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7C0" w:rsidRDefault="007E07C0">
      <w:bookmarkStart w:id="0" w:name="_GoBack"/>
      <w:bookmarkEnd w:id="0"/>
    </w:p>
    <w:p w:rsidR="007E07C0" w:rsidRDefault="007E07C0"/>
    <w:p w:rsidR="007E07C0" w:rsidRDefault="007E07C0"/>
    <w:p w:rsidR="007E07C0" w:rsidRDefault="007E07C0"/>
    <w:p w:rsidR="007E07C0" w:rsidRDefault="007E07C0" w:rsidP="007E07C0">
      <w:pPr>
        <w:pStyle w:val="Bezmezer"/>
        <w:jc w:val="center"/>
        <w:rPr>
          <w:rFonts w:ascii="Times New Roman" w:hAnsi="Times New Roman" w:cs="Times New Roman"/>
          <w:b/>
          <w:sz w:val="72"/>
          <w:szCs w:val="72"/>
        </w:rPr>
      </w:pPr>
      <w:r>
        <w:rPr>
          <w:rFonts w:ascii="Times New Roman" w:hAnsi="Times New Roman" w:cs="Times New Roman"/>
          <w:b/>
          <w:sz w:val="72"/>
          <w:szCs w:val="72"/>
        </w:rPr>
        <w:t>Program rozvoje města</w:t>
      </w:r>
    </w:p>
    <w:p w:rsidR="007E07C0" w:rsidRDefault="007E07C0" w:rsidP="007E07C0">
      <w:pPr>
        <w:pStyle w:val="Bezmezer"/>
        <w:jc w:val="center"/>
        <w:rPr>
          <w:rFonts w:ascii="Times New Roman" w:hAnsi="Times New Roman" w:cs="Times New Roman"/>
          <w:b/>
          <w:sz w:val="72"/>
          <w:szCs w:val="72"/>
        </w:rPr>
      </w:pPr>
    </w:p>
    <w:p w:rsidR="007E07C0" w:rsidRDefault="007E07C0" w:rsidP="007E07C0">
      <w:pPr>
        <w:pStyle w:val="Bezmezer"/>
        <w:jc w:val="center"/>
        <w:rPr>
          <w:rFonts w:ascii="Times New Roman" w:hAnsi="Times New Roman" w:cs="Times New Roman"/>
          <w:b/>
          <w:sz w:val="96"/>
          <w:szCs w:val="96"/>
        </w:rPr>
      </w:pPr>
      <w:r w:rsidRPr="007E07C0">
        <w:rPr>
          <w:rFonts w:ascii="Times New Roman" w:hAnsi="Times New Roman" w:cs="Times New Roman"/>
          <w:b/>
          <w:sz w:val="96"/>
          <w:szCs w:val="96"/>
        </w:rPr>
        <w:t>TOVAČOV</w:t>
      </w:r>
    </w:p>
    <w:p w:rsidR="007E07C0" w:rsidRDefault="007E07C0" w:rsidP="007E07C0">
      <w:pPr>
        <w:pStyle w:val="Bezmezer"/>
        <w:jc w:val="center"/>
        <w:rPr>
          <w:rFonts w:ascii="Times New Roman" w:hAnsi="Times New Roman" w:cs="Times New Roman"/>
          <w:b/>
          <w:sz w:val="72"/>
          <w:szCs w:val="72"/>
        </w:rPr>
      </w:pPr>
    </w:p>
    <w:p w:rsidR="007E07C0" w:rsidRDefault="007E07C0" w:rsidP="007E07C0">
      <w:pPr>
        <w:pStyle w:val="Bezmezer"/>
        <w:jc w:val="center"/>
        <w:rPr>
          <w:rFonts w:ascii="Times New Roman" w:hAnsi="Times New Roman" w:cs="Times New Roman"/>
          <w:b/>
          <w:sz w:val="56"/>
          <w:szCs w:val="56"/>
        </w:rPr>
      </w:pPr>
      <w:r>
        <w:rPr>
          <w:rFonts w:ascii="Times New Roman" w:hAnsi="Times New Roman" w:cs="Times New Roman"/>
          <w:b/>
          <w:sz w:val="56"/>
          <w:szCs w:val="56"/>
        </w:rPr>
        <w:t>Na období 2016 – 2020</w:t>
      </w: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noProof/>
          <w:sz w:val="56"/>
          <w:szCs w:val="56"/>
          <w:lang w:eastAsia="cs-CZ"/>
        </w:rPr>
      </w:pPr>
    </w:p>
    <w:p w:rsidR="007E07C0" w:rsidRDefault="007E07C0" w:rsidP="007E07C0">
      <w:pPr>
        <w:pStyle w:val="Bezmezer"/>
        <w:jc w:val="center"/>
        <w:rPr>
          <w:rFonts w:ascii="Times New Roman" w:hAnsi="Times New Roman" w:cs="Times New Roman"/>
          <w:b/>
          <w:noProof/>
          <w:sz w:val="56"/>
          <w:szCs w:val="56"/>
          <w:lang w:eastAsia="cs-CZ"/>
        </w:rPr>
      </w:pPr>
      <w:r>
        <w:rPr>
          <w:rFonts w:ascii="Times New Roman" w:hAnsi="Times New Roman" w:cs="Times New Roman"/>
          <w:b/>
          <w:noProof/>
          <w:sz w:val="56"/>
          <w:szCs w:val="56"/>
          <w:lang w:eastAsia="cs-CZ"/>
        </w:rPr>
        <w:drawing>
          <wp:anchor distT="0" distB="0" distL="114300" distR="114300" simplePos="0" relativeHeight="251658240" behindDoc="1" locked="0" layoutInCell="1" allowOverlap="1" wp14:anchorId="4CE5FACC" wp14:editId="2DD33FC0">
            <wp:simplePos x="0" y="0"/>
            <wp:positionH relativeFrom="margin">
              <wp:align>center</wp:align>
            </wp:positionH>
            <wp:positionV relativeFrom="paragraph">
              <wp:posOffset>6350</wp:posOffset>
            </wp:positionV>
            <wp:extent cx="2641337" cy="2638425"/>
            <wp:effectExtent l="0" t="0" r="698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vačov - ZNA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337" cy="2638425"/>
                    </a:xfrm>
                    <a:prstGeom prst="rect">
                      <a:avLst/>
                    </a:prstGeom>
                  </pic:spPr>
                </pic:pic>
              </a:graphicData>
            </a:graphic>
          </wp:anchor>
        </w:drawing>
      </w: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b/>
          <w:sz w:val="56"/>
          <w:szCs w:val="56"/>
        </w:rPr>
      </w:pPr>
    </w:p>
    <w:p w:rsidR="007E07C0" w:rsidRDefault="007E07C0" w:rsidP="007E07C0">
      <w:pPr>
        <w:pStyle w:val="Bezmezer"/>
        <w:jc w:val="center"/>
        <w:rPr>
          <w:rFonts w:ascii="Times New Roman" w:hAnsi="Times New Roman" w:cs="Times New Roman"/>
          <w:sz w:val="24"/>
          <w:szCs w:val="24"/>
        </w:rPr>
      </w:pPr>
      <w:r>
        <w:rPr>
          <w:rFonts w:ascii="Times New Roman" w:hAnsi="Times New Roman" w:cs="Times New Roman"/>
          <w:sz w:val="24"/>
          <w:szCs w:val="24"/>
        </w:rPr>
        <w:t>12/2015</w:t>
      </w:r>
    </w:p>
    <w:p w:rsidR="0021503B" w:rsidRDefault="0021503B" w:rsidP="007E07C0">
      <w:pPr>
        <w:pStyle w:val="Bezmezer"/>
        <w:jc w:val="center"/>
        <w:rPr>
          <w:rFonts w:ascii="Times New Roman" w:hAnsi="Times New Roman" w:cs="Times New Roman"/>
          <w:sz w:val="24"/>
          <w:szCs w:val="24"/>
        </w:rPr>
      </w:pPr>
    </w:p>
    <w:p w:rsidR="0021503B" w:rsidRDefault="0021503B" w:rsidP="007E07C0">
      <w:pPr>
        <w:pStyle w:val="Bezmezer"/>
        <w:jc w:val="center"/>
        <w:rPr>
          <w:rFonts w:ascii="Times New Roman" w:hAnsi="Times New Roman" w:cs="Times New Roman"/>
          <w:sz w:val="24"/>
          <w:szCs w:val="24"/>
        </w:rPr>
      </w:pPr>
    </w:p>
    <w:p w:rsidR="0021503B" w:rsidRDefault="0021503B" w:rsidP="0021503B">
      <w:pPr>
        <w:pStyle w:val="Bezmezer"/>
        <w:rPr>
          <w:rFonts w:ascii="Times New Roman" w:hAnsi="Times New Roman" w:cs="Times New Roman"/>
          <w:b/>
          <w:sz w:val="32"/>
          <w:szCs w:val="32"/>
        </w:rPr>
      </w:pPr>
      <w:r>
        <w:rPr>
          <w:rFonts w:ascii="Times New Roman" w:hAnsi="Times New Roman" w:cs="Times New Roman"/>
          <w:b/>
          <w:sz w:val="32"/>
          <w:szCs w:val="32"/>
        </w:rPr>
        <w:lastRenderedPageBreak/>
        <w:t>OBSAH</w:t>
      </w:r>
    </w:p>
    <w:p w:rsidR="0021503B" w:rsidRDefault="0021503B" w:rsidP="0021503B">
      <w:pPr>
        <w:pStyle w:val="Bezmezer"/>
        <w:rPr>
          <w:rFonts w:ascii="Times New Roman" w:hAnsi="Times New Roman" w:cs="Times New Roman"/>
          <w:b/>
          <w:sz w:val="32"/>
          <w:szCs w:val="32"/>
        </w:rPr>
      </w:pPr>
    </w:p>
    <w:p w:rsidR="0021503B" w:rsidRPr="00D67407" w:rsidRDefault="0021503B" w:rsidP="0021503B">
      <w:pPr>
        <w:pStyle w:val="Bezmezer"/>
        <w:rPr>
          <w:rFonts w:ascii="Times New Roman" w:hAnsi="Times New Roman" w:cs="Times New Roman"/>
          <w:b/>
          <w:sz w:val="32"/>
          <w:szCs w:val="32"/>
        </w:rPr>
      </w:pPr>
      <w:r w:rsidRPr="00D67407">
        <w:rPr>
          <w:rFonts w:ascii="Times New Roman" w:hAnsi="Times New Roman" w:cs="Times New Roman"/>
          <w:b/>
          <w:sz w:val="32"/>
          <w:szCs w:val="32"/>
        </w:rPr>
        <w:t>Úvod</w:t>
      </w:r>
    </w:p>
    <w:p w:rsidR="0021503B" w:rsidRPr="00D67407" w:rsidRDefault="0021503B" w:rsidP="0021503B">
      <w:pPr>
        <w:pStyle w:val="Bezmezer"/>
        <w:rPr>
          <w:rFonts w:ascii="Times New Roman" w:hAnsi="Times New Roman" w:cs="Times New Roman"/>
          <w:b/>
          <w:sz w:val="28"/>
          <w:szCs w:val="28"/>
        </w:rPr>
      </w:pPr>
    </w:p>
    <w:p w:rsidR="0021503B" w:rsidRPr="00B21722" w:rsidRDefault="0021503B" w:rsidP="0021503B">
      <w:pPr>
        <w:pStyle w:val="Bezmezer"/>
        <w:rPr>
          <w:rFonts w:ascii="Times New Roman" w:hAnsi="Times New Roman" w:cs="Times New Roman"/>
          <w:b/>
          <w:sz w:val="32"/>
          <w:szCs w:val="32"/>
        </w:rPr>
      </w:pPr>
      <w:r w:rsidRPr="00B21722">
        <w:rPr>
          <w:rFonts w:ascii="Times New Roman" w:hAnsi="Times New Roman" w:cs="Times New Roman"/>
          <w:b/>
          <w:sz w:val="32"/>
          <w:szCs w:val="32"/>
        </w:rPr>
        <w:t>A.</w:t>
      </w:r>
      <w:r w:rsidRPr="00B21722">
        <w:rPr>
          <w:rFonts w:ascii="Times New Roman" w:hAnsi="Times New Roman" w:cs="Times New Roman"/>
          <w:b/>
          <w:sz w:val="32"/>
          <w:szCs w:val="32"/>
        </w:rPr>
        <w:tab/>
        <w:t>Analytická část</w:t>
      </w:r>
    </w:p>
    <w:p w:rsidR="0021503B" w:rsidRDefault="0021503B" w:rsidP="0021503B">
      <w:pPr>
        <w:pStyle w:val="Bezmezer"/>
        <w:rPr>
          <w:rFonts w:ascii="Times New Roman" w:hAnsi="Times New Roman" w:cs="Times New Roman"/>
          <w:b/>
          <w:sz w:val="32"/>
          <w:szCs w:val="32"/>
        </w:rPr>
      </w:pPr>
    </w:p>
    <w:p w:rsidR="0021503B" w:rsidRPr="00B21722" w:rsidRDefault="0021503B"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004A334D" w:rsidRPr="00B21722">
        <w:rPr>
          <w:rFonts w:ascii="Times New Roman" w:hAnsi="Times New Roman" w:cs="Times New Roman"/>
          <w:b/>
          <w:sz w:val="28"/>
          <w:szCs w:val="28"/>
        </w:rPr>
        <w:t>A.</w:t>
      </w:r>
      <w:r w:rsidRPr="00B21722">
        <w:rPr>
          <w:rFonts w:ascii="Times New Roman" w:hAnsi="Times New Roman" w:cs="Times New Roman"/>
          <w:b/>
          <w:sz w:val="28"/>
          <w:szCs w:val="28"/>
        </w:rPr>
        <w:t xml:space="preserve">1. </w:t>
      </w:r>
      <w:r w:rsidRPr="00B21722">
        <w:rPr>
          <w:rFonts w:ascii="Times New Roman" w:hAnsi="Times New Roman" w:cs="Times New Roman"/>
          <w:b/>
          <w:sz w:val="28"/>
          <w:szCs w:val="28"/>
        </w:rPr>
        <w:tab/>
        <w:t>Charakteristika města</w:t>
      </w:r>
    </w:p>
    <w:p w:rsidR="0021503B" w:rsidRPr="00894C62" w:rsidRDefault="0021503B" w:rsidP="0021503B">
      <w:pPr>
        <w:pStyle w:val="Bezmezer"/>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004A334D" w:rsidRPr="00894C62">
        <w:rPr>
          <w:rFonts w:ascii="Times New Roman" w:hAnsi="Times New Roman" w:cs="Times New Roman"/>
          <w:sz w:val="24"/>
          <w:szCs w:val="24"/>
        </w:rPr>
        <w:t>1.</w:t>
      </w:r>
      <w:r w:rsidR="00894C62" w:rsidRPr="00894C62">
        <w:rPr>
          <w:rFonts w:ascii="Times New Roman" w:hAnsi="Times New Roman" w:cs="Times New Roman"/>
          <w:sz w:val="24"/>
          <w:szCs w:val="24"/>
        </w:rPr>
        <w:t xml:space="preserve"> </w:t>
      </w:r>
      <w:r w:rsidRPr="00894C62">
        <w:rPr>
          <w:rFonts w:ascii="Times New Roman" w:hAnsi="Times New Roman" w:cs="Times New Roman"/>
          <w:sz w:val="24"/>
          <w:szCs w:val="24"/>
        </w:rPr>
        <w:t>Území</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2</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Obyvatelstvo</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3</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Hospodářství</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4</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Infrastruktura</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5</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Občanská vybavenost</w:t>
      </w:r>
    </w:p>
    <w:p w:rsidR="0021503B" w:rsidRPr="00894C62" w:rsidRDefault="004A334D" w:rsidP="0021503B">
      <w:pPr>
        <w:pStyle w:val="Bezmezer"/>
        <w:rPr>
          <w:rFonts w:ascii="Times New Roman" w:hAnsi="Times New Roman" w:cs="Times New Roman"/>
          <w:sz w:val="24"/>
          <w:szCs w:val="24"/>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6</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Životní prostředí</w:t>
      </w:r>
    </w:p>
    <w:p w:rsidR="0021503B" w:rsidRPr="00D67407" w:rsidRDefault="004A334D" w:rsidP="0021503B">
      <w:pPr>
        <w:pStyle w:val="Bezmezer"/>
        <w:rPr>
          <w:rFonts w:ascii="Times New Roman" w:hAnsi="Times New Roman" w:cs="Times New Roman"/>
          <w:sz w:val="28"/>
          <w:szCs w:val="28"/>
        </w:rPr>
      </w:pPr>
      <w:r w:rsidRPr="00894C62">
        <w:rPr>
          <w:rFonts w:ascii="Times New Roman" w:hAnsi="Times New Roman" w:cs="Times New Roman"/>
          <w:sz w:val="24"/>
          <w:szCs w:val="24"/>
        </w:rPr>
        <w:tab/>
      </w:r>
      <w:r w:rsidRPr="00894C62">
        <w:rPr>
          <w:rFonts w:ascii="Times New Roman" w:hAnsi="Times New Roman" w:cs="Times New Roman"/>
          <w:sz w:val="24"/>
          <w:szCs w:val="24"/>
        </w:rPr>
        <w:tab/>
      </w:r>
      <w:r w:rsidR="0021503B" w:rsidRPr="00894C62">
        <w:rPr>
          <w:rFonts w:ascii="Times New Roman" w:hAnsi="Times New Roman" w:cs="Times New Roman"/>
          <w:sz w:val="24"/>
          <w:szCs w:val="24"/>
        </w:rPr>
        <w:t>7</w:t>
      </w:r>
      <w:r w:rsidRPr="00894C62">
        <w:rPr>
          <w:rFonts w:ascii="Times New Roman" w:hAnsi="Times New Roman" w:cs="Times New Roman"/>
          <w:sz w:val="24"/>
          <w:szCs w:val="24"/>
        </w:rPr>
        <w:t>.</w:t>
      </w:r>
      <w:r w:rsidR="00894C62" w:rsidRPr="00894C62">
        <w:rPr>
          <w:rFonts w:ascii="Times New Roman" w:hAnsi="Times New Roman" w:cs="Times New Roman"/>
          <w:sz w:val="24"/>
          <w:szCs w:val="24"/>
        </w:rPr>
        <w:t xml:space="preserve"> </w:t>
      </w:r>
      <w:r w:rsidR="0021503B" w:rsidRPr="00894C62">
        <w:rPr>
          <w:rFonts w:ascii="Times New Roman" w:hAnsi="Times New Roman" w:cs="Times New Roman"/>
          <w:sz w:val="24"/>
          <w:szCs w:val="24"/>
        </w:rPr>
        <w:t>Správa města</w:t>
      </w:r>
    </w:p>
    <w:p w:rsidR="0021503B" w:rsidRPr="00B21722" w:rsidRDefault="0021503B" w:rsidP="0021503B">
      <w:pPr>
        <w:pStyle w:val="Bezmezer"/>
        <w:rPr>
          <w:rFonts w:ascii="Times New Roman" w:hAnsi="Times New Roman" w:cs="Times New Roman"/>
          <w:b/>
          <w:sz w:val="28"/>
          <w:szCs w:val="28"/>
        </w:rPr>
      </w:pPr>
      <w:r>
        <w:rPr>
          <w:rFonts w:ascii="Times New Roman" w:hAnsi="Times New Roman" w:cs="Times New Roman"/>
          <w:sz w:val="24"/>
          <w:szCs w:val="24"/>
        </w:rPr>
        <w:tab/>
      </w:r>
      <w:r w:rsidR="004A334D" w:rsidRPr="00B21722">
        <w:rPr>
          <w:rFonts w:ascii="Times New Roman" w:hAnsi="Times New Roman" w:cs="Times New Roman"/>
          <w:b/>
          <w:sz w:val="28"/>
          <w:szCs w:val="28"/>
        </w:rPr>
        <w:t>A</w:t>
      </w:r>
      <w:r w:rsidRPr="00B21722">
        <w:rPr>
          <w:rFonts w:ascii="Times New Roman" w:hAnsi="Times New Roman" w:cs="Times New Roman"/>
          <w:b/>
          <w:sz w:val="28"/>
          <w:szCs w:val="28"/>
        </w:rPr>
        <w:t>.</w:t>
      </w:r>
      <w:r w:rsidR="004A334D" w:rsidRPr="00B21722">
        <w:rPr>
          <w:rFonts w:ascii="Times New Roman" w:hAnsi="Times New Roman" w:cs="Times New Roman"/>
          <w:b/>
          <w:sz w:val="28"/>
          <w:szCs w:val="28"/>
        </w:rPr>
        <w:t>2</w:t>
      </w:r>
      <w:r w:rsidRPr="00B21722">
        <w:rPr>
          <w:rFonts w:ascii="Times New Roman" w:hAnsi="Times New Roman" w:cs="Times New Roman"/>
          <w:b/>
          <w:sz w:val="28"/>
          <w:szCs w:val="28"/>
        </w:rPr>
        <w:tab/>
        <w:t xml:space="preserve">Východiska </w:t>
      </w:r>
      <w:r w:rsidR="00490C94" w:rsidRPr="00B21722">
        <w:rPr>
          <w:rFonts w:ascii="Times New Roman" w:hAnsi="Times New Roman" w:cs="Times New Roman"/>
          <w:b/>
          <w:sz w:val="28"/>
          <w:szCs w:val="28"/>
        </w:rPr>
        <w:t>pro návrhovou část</w:t>
      </w:r>
    </w:p>
    <w:p w:rsidR="00490C94" w:rsidRPr="00894C62" w:rsidRDefault="00894C62" w:rsidP="0021503B">
      <w:pPr>
        <w:pStyle w:val="Bezmeze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Pr="00894C62">
        <w:rPr>
          <w:rFonts w:ascii="Times New Roman" w:hAnsi="Times New Roman" w:cs="Times New Roman"/>
          <w:sz w:val="24"/>
          <w:szCs w:val="24"/>
        </w:rPr>
        <w:t xml:space="preserve">1. </w:t>
      </w:r>
      <w:r w:rsidR="00490C94" w:rsidRPr="00894C62">
        <w:rPr>
          <w:rFonts w:ascii="Times New Roman" w:hAnsi="Times New Roman" w:cs="Times New Roman"/>
          <w:sz w:val="24"/>
          <w:szCs w:val="24"/>
        </w:rPr>
        <w:t>Vyhodnocení dotazníkového šetření</w:t>
      </w:r>
    </w:p>
    <w:p w:rsidR="00490C94" w:rsidRPr="00894C62" w:rsidRDefault="00894C6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sidR="00AF2D02" w:rsidRPr="00894C62">
        <w:rPr>
          <w:rFonts w:ascii="Times New Roman" w:hAnsi="Times New Roman" w:cs="Times New Roman"/>
          <w:sz w:val="24"/>
          <w:szCs w:val="24"/>
        </w:rPr>
        <w:t>Silné a slabé stránky</w:t>
      </w:r>
    </w:p>
    <w:p w:rsidR="00A004CF" w:rsidRPr="00490C94" w:rsidRDefault="00894C62" w:rsidP="0021503B">
      <w:pPr>
        <w:pStyle w:val="Bezmezer"/>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t xml:space="preserve">3. </w:t>
      </w:r>
      <w:r w:rsidR="00A004CF" w:rsidRPr="00894C62">
        <w:rPr>
          <w:rFonts w:ascii="Times New Roman" w:hAnsi="Times New Roman" w:cs="Times New Roman"/>
          <w:sz w:val="24"/>
          <w:szCs w:val="24"/>
        </w:rPr>
        <w:t>Limity dalšího rozvoje</w:t>
      </w:r>
    </w:p>
    <w:p w:rsidR="00D52973" w:rsidRDefault="00D52973" w:rsidP="0021503B">
      <w:pPr>
        <w:pStyle w:val="Bezmezer"/>
        <w:rPr>
          <w:rFonts w:ascii="Times New Roman" w:hAnsi="Times New Roman" w:cs="Times New Roman"/>
          <w:b/>
          <w:sz w:val="28"/>
          <w:szCs w:val="28"/>
        </w:rPr>
      </w:pPr>
    </w:p>
    <w:p w:rsidR="00D52973" w:rsidRPr="00B21722" w:rsidRDefault="00D52973" w:rsidP="0021503B">
      <w:pPr>
        <w:pStyle w:val="Bezmezer"/>
        <w:rPr>
          <w:rFonts w:ascii="Times New Roman" w:hAnsi="Times New Roman" w:cs="Times New Roman"/>
          <w:b/>
          <w:sz w:val="32"/>
          <w:szCs w:val="32"/>
        </w:rPr>
      </w:pPr>
      <w:r w:rsidRPr="00B21722">
        <w:rPr>
          <w:rFonts w:ascii="Times New Roman" w:hAnsi="Times New Roman" w:cs="Times New Roman"/>
          <w:b/>
          <w:sz w:val="32"/>
          <w:szCs w:val="32"/>
        </w:rPr>
        <w:t>B.</w:t>
      </w:r>
      <w:r w:rsidRPr="00B21722">
        <w:rPr>
          <w:rFonts w:ascii="Times New Roman" w:hAnsi="Times New Roman" w:cs="Times New Roman"/>
          <w:b/>
          <w:sz w:val="32"/>
          <w:szCs w:val="32"/>
        </w:rPr>
        <w:tab/>
        <w:t>Návrhová část</w:t>
      </w:r>
    </w:p>
    <w:p w:rsidR="00D52973" w:rsidRDefault="00D52973" w:rsidP="0021503B">
      <w:pPr>
        <w:pStyle w:val="Bezmezer"/>
        <w:rPr>
          <w:rFonts w:ascii="Times New Roman" w:hAnsi="Times New Roman" w:cs="Times New Roman"/>
          <w:b/>
          <w:sz w:val="32"/>
          <w:szCs w:val="32"/>
        </w:rPr>
      </w:pPr>
    </w:p>
    <w:p w:rsidR="00B21722" w:rsidRPr="00B21722" w:rsidRDefault="00D52973"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004A334D" w:rsidRPr="00B21722">
        <w:rPr>
          <w:rFonts w:ascii="Times New Roman" w:hAnsi="Times New Roman" w:cs="Times New Roman"/>
          <w:b/>
          <w:sz w:val="28"/>
          <w:szCs w:val="28"/>
        </w:rPr>
        <w:t>B.1</w:t>
      </w:r>
      <w:r w:rsidRPr="00B21722">
        <w:rPr>
          <w:rFonts w:ascii="Times New Roman" w:hAnsi="Times New Roman" w:cs="Times New Roman"/>
          <w:b/>
          <w:sz w:val="28"/>
          <w:szCs w:val="28"/>
        </w:rPr>
        <w:tab/>
        <w:t>Strategická vize</w:t>
      </w:r>
    </w:p>
    <w:p w:rsidR="00B21722" w:rsidRPr="00B21722" w:rsidRDefault="00163855" w:rsidP="00163855">
      <w:pPr>
        <w:pStyle w:val="Bezmezer"/>
        <w:rPr>
          <w:rFonts w:ascii="Times New Roman" w:hAnsi="Times New Roman" w:cs="Times New Roman"/>
          <w:b/>
          <w:sz w:val="28"/>
          <w:szCs w:val="28"/>
        </w:rPr>
      </w:pPr>
      <w:r w:rsidRPr="00B21722">
        <w:rPr>
          <w:rFonts w:ascii="Times New Roman" w:hAnsi="Times New Roman" w:cs="Times New Roman"/>
          <w:b/>
          <w:sz w:val="28"/>
          <w:szCs w:val="28"/>
        </w:rPr>
        <w:tab/>
      </w:r>
      <w:r w:rsidR="003347B1" w:rsidRPr="00B21722">
        <w:rPr>
          <w:rFonts w:ascii="Times New Roman" w:hAnsi="Times New Roman" w:cs="Times New Roman"/>
          <w:b/>
          <w:sz w:val="28"/>
          <w:szCs w:val="28"/>
        </w:rPr>
        <w:t>B.2</w:t>
      </w:r>
      <w:r w:rsidR="00772E22" w:rsidRPr="00B21722">
        <w:rPr>
          <w:rFonts w:ascii="Times New Roman" w:hAnsi="Times New Roman" w:cs="Times New Roman"/>
          <w:b/>
          <w:sz w:val="28"/>
          <w:szCs w:val="28"/>
        </w:rPr>
        <w:tab/>
        <w:t>Dlouhodobé strategické cíle</w:t>
      </w:r>
    </w:p>
    <w:p w:rsidR="00D52973" w:rsidRDefault="003347B1" w:rsidP="003347B1">
      <w:pPr>
        <w:pStyle w:val="Bezmezer"/>
        <w:ind w:firstLine="708"/>
        <w:rPr>
          <w:rFonts w:ascii="Times New Roman" w:hAnsi="Times New Roman" w:cs="Times New Roman"/>
          <w:b/>
          <w:sz w:val="32"/>
          <w:szCs w:val="32"/>
        </w:rPr>
      </w:pPr>
      <w:r w:rsidRPr="00B21722">
        <w:rPr>
          <w:rFonts w:ascii="Times New Roman" w:hAnsi="Times New Roman" w:cs="Times New Roman"/>
          <w:b/>
          <w:sz w:val="28"/>
          <w:szCs w:val="28"/>
        </w:rPr>
        <w:t>B.3</w:t>
      </w:r>
      <w:r w:rsidR="004A334D" w:rsidRPr="00B21722">
        <w:rPr>
          <w:rFonts w:ascii="Times New Roman" w:hAnsi="Times New Roman" w:cs="Times New Roman"/>
          <w:b/>
          <w:sz w:val="28"/>
          <w:szCs w:val="28"/>
        </w:rPr>
        <w:t xml:space="preserve">   </w:t>
      </w:r>
      <w:r w:rsidR="00D52973" w:rsidRPr="00B21722">
        <w:rPr>
          <w:rFonts w:ascii="Times New Roman" w:hAnsi="Times New Roman" w:cs="Times New Roman"/>
          <w:b/>
          <w:sz w:val="28"/>
          <w:szCs w:val="28"/>
        </w:rPr>
        <w:t>Opatření</w:t>
      </w:r>
      <w:r w:rsidR="004A334D" w:rsidRPr="00B21722">
        <w:rPr>
          <w:rFonts w:ascii="Times New Roman" w:hAnsi="Times New Roman" w:cs="Times New Roman"/>
          <w:b/>
          <w:sz w:val="28"/>
          <w:szCs w:val="28"/>
        </w:rPr>
        <w:t xml:space="preserve"> a </w:t>
      </w:r>
      <w:r w:rsidR="00D52973" w:rsidRPr="00B21722">
        <w:rPr>
          <w:rFonts w:ascii="Times New Roman" w:hAnsi="Times New Roman" w:cs="Times New Roman"/>
          <w:b/>
          <w:sz w:val="28"/>
          <w:szCs w:val="28"/>
        </w:rPr>
        <w:t>aktivity</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Kvalitní městská infrastruktura</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Bezpečné město</w:t>
      </w:r>
    </w:p>
    <w:p w:rsidR="00783C37" w:rsidRDefault="00783C37" w:rsidP="00894C62">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Zdravé životní prostředí</w:t>
      </w:r>
    </w:p>
    <w:p w:rsidR="00783C37" w:rsidRPr="00E31B51"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Důstojné podmínky pro seniory a mladé rodiny s dětmi</w:t>
      </w:r>
    </w:p>
    <w:p w:rsidR="00783C37" w:rsidRDefault="00783C37" w:rsidP="00783C37">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Moderní školství a zdravotnictví</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Malé efektivní město</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Odborná památková péče</w:t>
      </w:r>
    </w:p>
    <w:p w:rsidR="00783C37" w:rsidRDefault="00783C37" w:rsidP="00783C37">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Rozvoj cestovního ruchu</w:t>
      </w:r>
    </w:p>
    <w:p w:rsidR="00783C37" w:rsidRPr="00D67407" w:rsidRDefault="00783C37" w:rsidP="00894C62">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Bohatý kulturní, sportovní a společenský život</w:t>
      </w:r>
    </w:p>
    <w:p w:rsidR="00D52973" w:rsidRPr="00B21722" w:rsidRDefault="003347B1" w:rsidP="0021503B">
      <w:pPr>
        <w:pStyle w:val="Bezmezer"/>
        <w:rPr>
          <w:rFonts w:ascii="Times New Roman" w:hAnsi="Times New Roman" w:cs="Times New Roman"/>
          <w:b/>
          <w:sz w:val="28"/>
          <w:szCs w:val="28"/>
        </w:rPr>
      </w:pPr>
      <w:r>
        <w:rPr>
          <w:rFonts w:ascii="Times New Roman" w:hAnsi="Times New Roman" w:cs="Times New Roman"/>
          <w:b/>
          <w:sz w:val="32"/>
          <w:szCs w:val="32"/>
        </w:rPr>
        <w:tab/>
      </w:r>
      <w:r w:rsidRPr="00B21722">
        <w:rPr>
          <w:rFonts w:ascii="Times New Roman" w:hAnsi="Times New Roman" w:cs="Times New Roman"/>
          <w:b/>
          <w:sz w:val="28"/>
          <w:szCs w:val="28"/>
        </w:rPr>
        <w:t>B.4</w:t>
      </w:r>
      <w:r w:rsidR="00D52973" w:rsidRPr="00B21722">
        <w:rPr>
          <w:rFonts w:ascii="Times New Roman" w:hAnsi="Times New Roman" w:cs="Times New Roman"/>
          <w:b/>
          <w:sz w:val="28"/>
          <w:szCs w:val="28"/>
        </w:rPr>
        <w:tab/>
        <w:t>Podpora realizace programu</w:t>
      </w:r>
    </w:p>
    <w:p w:rsidR="00894C6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Řízení lidských zdrojů</w:t>
      </w:r>
    </w:p>
    <w:p w:rsidR="00B2172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Monitorování průběhu realizace PRO</w:t>
      </w:r>
    </w:p>
    <w:p w:rsidR="00B21722"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Aktualizace PRO</w:t>
      </w:r>
    </w:p>
    <w:p w:rsidR="00B21722" w:rsidRPr="00D67407" w:rsidRDefault="00B21722" w:rsidP="0021503B">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Financování PRO</w:t>
      </w:r>
    </w:p>
    <w:p w:rsidR="003347B1" w:rsidRPr="00B21722" w:rsidRDefault="003347B1" w:rsidP="00B21722">
      <w:pPr>
        <w:pStyle w:val="Bezmezer"/>
        <w:ind w:firstLine="708"/>
        <w:rPr>
          <w:rFonts w:ascii="Times New Roman" w:hAnsi="Times New Roman" w:cs="Times New Roman"/>
          <w:b/>
          <w:sz w:val="28"/>
          <w:szCs w:val="28"/>
        </w:rPr>
      </w:pPr>
      <w:r w:rsidRPr="00B21722">
        <w:rPr>
          <w:rFonts w:ascii="Times New Roman" w:hAnsi="Times New Roman" w:cs="Times New Roman"/>
          <w:b/>
          <w:sz w:val="28"/>
          <w:szCs w:val="28"/>
        </w:rPr>
        <w:t>B.5</w:t>
      </w:r>
      <w:r w:rsidRPr="00B21722">
        <w:rPr>
          <w:rFonts w:ascii="Times New Roman" w:hAnsi="Times New Roman" w:cs="Times New Roman"/>
          <w:b/>
          <w:sz w:val="28"/>
          <w:szCs w:val="28"/>
        </w:rPr>
        <w:tab/>
        <w:t>Zásobník projektů</w:t>
      </w:r>
    </w:p>
    <w:p w:rsidR="00B21722" w:rsidRDefault="00D52973" w:rsidP="00B21722">
      <w:pPr>
        <w:pStyle w:val="Bezmezer"/>
        <w:rPr>
          <w:rFonts w:ascii="Times New Roman" w:hAnsi="Times New Roman" w:cs="Times New Roman"/>
          <w:b/>
          <w:sz w:val="32"/>
          <w:szCs w:val="32"/>
        </w:rPr>
      </w:pPr>
      <w:r w:rsidRPr="001E6184">
        <w:rPr>
          <w:rFonts w:ascii="Times New Roman" w:hAnsi="Times New Roman" w:cs="Times New Roman"/>
          <w:b/>
          <w:sz w:val="32"/>
          <w:szCs w:val="32"/>
        </w:rPr>
        <w:tab/>
      </w:r>
    </w:p>
    <w:p w:rsidR="00D67407" w:rsidRPr="00D67407" w:rsidRDefault="00D67407" w:rsidP="00B21722">
      <w:pPr>
        <w:pStyle w:val="Bezmezer"/>
        <w:rPr>
          <w:rFonts w:ascii="Times New Roman" w:hAnsi="Times New Roman" w:cs="Times New Roman"/>
          <w:b/>
          <w:sz w:val="28"/>
          <w:szCs w:val="28"/>
        </w:rPr>
      </w:pPr>
      <w:r w:rsidRPr="00D67407">
        <w:rPr>
          <w:rFonts w:ascii="Times New Roman" w:hAnsi="Times New Roman" w:cs="Times New Roman"/>
          <w:b/>
          <w:sz w:val="28"/>
          <w:szCs w:val="28"/>
        </w:rPr>
        <w:t>Závěr</w:t>
      </w:r>
    </w:p>
    <w:p w:rsidR="00D67407" w:rsidRPr="00D67407" w:rsidRDefault="00D67407" w:rsidP="00B21722">
      <w:pPr>
        <w:pStyle w:val="Bezmezer"/>
        <w:rPr>
          <w:rFonts w:ascii="Times New Roman" w:hAnsi="Times New Roman" w:cs="Times New Roman"/>
          <w:b/>
          <w:sz w:val="28"/>
          <w:szCs w:val="28"/>
        </w:rPr>
      </w:pPr>
    </w:p>
    <w:p w:rsidR="00D67407" w:rsidRDefault="00D67407" w:rsidP="00B21722">
      <w:pPr>
        <w:pStyle w:val="Bezmezer"/>
        <w:rPr>
          <w:rFonts w:ascii="Times New Roman" w:hAnsi="Times New Roman" w:cs="Times New Roman"/>
          <w:b/>
          <w:sz w:val="28"/>
          <w:szCs w:val="28"/>
        </w:rPr>
      </w:pPr>
      <w:r>
        <w:rPr>
          <w:rFonts w:ascii="Times New Roman" w:hAnsi="Times New Roman" w:cs="Times New Roman"/>
          <w:b/>
          <w:sz w:val="28"/>
          <w:szCs w:val="28"/>
        </w:rPr>
        <w:t>Použité zdroje</w:t>
      </w:r>
    </w:p>
    <w:p w:rsidR="00D67407" w:rsidRDefault="00D67407" w:rsidP="00B21722">
      <w:pPr>
        <w:pStyle w:val="Bezmezer"/>
        <w:rPr>
          <w:rFonts w:ascii="Times New Roman" w:hAnsi="Times New Roman" w:cs="Times New Roman"/>
          <w:b/>
          <w:sz w:val="28"/>
          <w:szCs w:val="28"/>
        </w:rPr>
      </w:pPr>
    </w:p>
    <w:p w:rsidR="00D67407" w:rsidRDefault="00D67407" w:rsidP="00B21722">
      <w:pPr>
        <w:pStyle w:val="Bezmezer"/>
        <w:rPr>
          <w:rFonts w:ascii="Times New Roman" w:hAnsi="Times New Roman" w:cs="Times New Roman"/>
          <w:b/>
          <w:sz w:val="28"/>
          <w:szCs w:val="28"/>
        </w:rPr>
      </w:pPr>
    </w:p>
    <w:p w:rsidR="00031E5D" w:rsidRPr="00B21722" w:rsidRDefault="00031E5D" w:rsidP="00B21722">
      <w:pPr>
        <w:pStyle w:val="Bezmezer"/>
        <w:rPr>
          <w:rFonts w:ascii="Times New Roman" w:hAnsi="Times New Roman" w:cs="Times New Roman"/>
          <w:b/>
          <w:sz w:val="28"/>
          <w:szCs w:val="28"/>
        </w:rPr>
      </w:pPr>
      <w:r w:rsidRPr="002006C7">
        <w:rPr>
          <w:rFonts w:ascii="Times New Roman" w:hAnsi="Times New Roman" w:cs="Times New Roman"/>
          <w:b/>
          <w:sz w:val="36"/>
          <w:szCs w:val="36"/>
        </w:rPr>
        <w:lastRenderedPageBreak/>
        <w:t>Úvod</w:t>
      </w: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r w:rsidRPr="00031E5D">
        <w:rPr>
          <w:rFonts w:ascii="Times New Roman" w:hAnsi="Times New Roman" w:cs="Times New Roman"/>
          <w:sz w:val="24"/>
          <w:szCs w:val="24"/>
        </w:rPr>
        <w:t xml:space="preserve">Program rozvoje města Tovačov je základním </w:t>
      </w:r>
      <w:r>
        <w:rPr>
          <w:rFonts w:ascii="Times New Roman" w:hAnsi="Times New Roman" w:cs="Times New Roman"/>
          <w:sz w:val="24"/>
          <w:szCs w:val="24"/>
        </w:rPr>
        <w:t xml:space="preserve">střednědobým </w:t>
      </w:r>
      <w:r w:rsidRPr="00031E5D">
        <w:rPr>
          <w:rFonts w:ascii="Times New Roman" w:hAnsi="Times New Roman" w:cs="Times New Roman"/>
          <w:sz w:val="24"/>
          <w:szCs w:val="24"/>
        </w:rPr>
        <w:t>pláno</w:t>
      </w:r>
      <w:r>
        <w:rPr>
          <w:rFonts w:ascii="Times New Roman" w:hAnsi="Times New Roman" w:cs="Times New Roman"/>
          <w:sz w:val="24"/>
          <w:szCs w:val="24"/>
        </w:rPr>
        <w:t>vacím dokumentem pro období 2016 - 2020</w:t>
      </w:r>
      <w:r w:rsidRPr="00031E5D">
        <w:rPr>
          <w:rFonts w:ascii="Times New Roman" w:hAnsi="Times New Roman" w:cs="Times New Roman"/>
          <w:sz w:val="24"/>
          <w:szCs w:val="24"/>
        </w:rPr>
        <w:t>. Popisuje hlavní problémy rozvoje města a formuluje možná řešení. Umožňuje komplexní přístup k řešení problémů a podporuje efektivní využívání finančních a personálních  kapacit města i jeho celkový potenciál. Program také reaguje na nové ekonomické příležitosti a zejména na strukturální pomoc Evropské Unie v novém programovacím období. Příprava tohoto dokumentu vychází zejména z přání a požadavků občanů města, ale i z požadavků podnikatelských subjektů, zájmových spolků a neziskových organizací působících na území města. Respektuje také základy programů demokratických politických stran a hnutí ve městě. Slaďuje představy výše uvedených subjektů a slouží tak jako prevence případných budoucích sporů. Je rovněž podkladem pro rozhodování orgánů města v rozvojových záležitostech.</w:t>
      </w:r>
    </w:p>
    <w:p w:rsidR="00031E5D" w:rsidRDefault="00031E5D" w:rsidP="00031E5D">
      <w:pPr>
        <w:pStyle w:val="Bezmezer"/>
        <w:jc w:val="both"/>
        <w:rPr>
          <w:rFonts w:ascii="Times New Roman" w:hAnsi="Times New Roman" w:cs="Times New Roman"/>
          <w:sz w:val="24"/>
          <w:szCs w:val="24"/>
        </w:rPr>
      </w:pPr>
    </w:p>
    <w:p w:rsidR="00031E5D" w:rsidRDefault="00031E5D" w:rsidP="00031E5D">
      <w:pPr>
        <w:pStyle w:val="Bezmezer"/>
        <w:jc w:val="both"/>
        <w:rPr>
          <w:rFonts w:ascii="Times New Roman" w:hAnsi="Times New Roman" w:cs="Times New Roman"/>
          <w:sz w:val="24"/>
          <w:szCs w:val="24"/>
        </w:rPr>
      </w:pPr>
      <w:r>
        <w:rPr>
          <w:rFonts w:ascii="Times New Roman" w:hAnsi="Times New Roman" w:cs="Times New Roman"/>
          <w:sz w:val="24"/>
          <w:szCs w:val="24"/>
        </w:rPr>
        <w:t>Pro</w:t>
      </w:r>
      <w:r w:rsidR="00D879A5">
        <w:rPr>
          <w:rFonts w:ascii="Times New Roman" w:hAnsi="Times New Roman" w:cs="Times New Roman"/>
          <w:sz w:val="24"/>
          <w:szCs w:val="24"/>
        </w:rPr>
        <w:t>gram rozvoje města (dále jen PRO</w:t>
      </w:r>
      <w:r>
        <w:rPr>
          <w:rFonts w:ascii="Times New Roman" w:hAnsi="Times New Roman" w:cs="Times New Roman"/>
          <w:sz w:val="24"/>
          <w:szCs w:val="24"/>
        </w:rPr>
        <w:t>) obsahuje dvě základní části – část analytickou, zaměřenou na zachycení stávajícího stavu, a část návrhovou, která popisuje možné budoucí cíle a cesty vedoucí k jejich dosaž</w:t>
      </w:r>
      <w:r w:rsidR="00D879A5">
        <w:rPr>
          <w:rFonts w:ascii="Times New Roman" w:hAnsi="Times New Roman" w:cs="Times New Roman"/>
          <w:sz w:val="24"/>
          <w:szCs w:val="24"/>
        </w:rPr>
        <w:t>ení. Do přípravy a realizace PRO</w:t>
      </w:r>
      <w:r>
        <w:rPr>
          <w:rFonts w:ascii="Times New Roman" w:hAnsi="Times New Roman" w:cs="Times New Roman"/>
          <w:sz w:val="24"/>
          <w:szCs w:val="24"/>
        </w:rPr>
        <w:t xml:space="preserve"> byla zapojena také veřejnost. Celý proces tvorby dokumentu byl předmětem projednání v pracovní skupině a mimo to měli všichni obyvatelé města možnost zapojit se do dotazníkového šetření.</w:t>
      </w:r>
    </w:p>
    <w:p w:rsidR="00031E5D" w:rsidRDefault="00031E5D" w:rsidP="00031E5D">
      <w:pPr>
        <w:pStyle w:val="Bezmezer"/>
        <w:jc w:val="both"/>
        <w:rPr>
          <w:rFonts w:ascii="Times New Roman" w:hAnsi="Times New Roman" w:cs="Times New Roman"/>
          <w:sz w:val="24"/>
          <w:szCs w:val="24"/>
        </w:rPr>
      </w:pPr>
    </w:p>
    <w:p w:rsidR="00031E5D" w:rsidRPr="00031E5D" w:rsidRDefault="00031E5D" w:rsidP="004A334D">
      <w:pPr>
        <w:pStyle w:val="Bezmezer"/>
        <w:jc w:val="both"/>
        <w:rPr>
          <w:rFonts w:ascii="Times New Roman" w:eastAsia="Times New Roman" w:hAnsi="Times New Roman" w:cs="Times New Roman"/>
          <w:b/>
          <w:bCs/>
          <w:i/>
          <w:iCs/>
          <w:sz w:val="24"/>
          <w:szCs w:val="24"/>
          <w:lang w:eastAsia="cs-CZ"/>
        </w:rPr>
      </w:pPr>
      <w:r>
        <w:rPr>
          <w:rFonts w:ascii="Times New Roman" w:hAnsi="Times New Roman" w:cs="Times New Roman"/>
          <w:sz w:val="24"/>
          <w:szCs w:val="24"/>
        </w:rPr>
        <w:t>Tento dokument vznikal v průběhu druhého pololetí roku 2015</w:t>
      </w:r>
      <w:r w:rsidR="004A334D">
        <w:rPr>
          <w:rFonts w:ascii="Times New Roman" w:hAnsi="Times New Roman" w:cs="Times New Roman"/>
          <w:sz w:val="24"/>
          <w:szCs w:val="24"/>
        </w:rPr>
        <w:t>.</w:t>
      </w:r>
      <w:r w:rsidR="00A82499">
        <w:rPr>
          <w:rFonts w:ascii="Times New Roman" w:hAnsi="Times New Roman" w:cs="Times New Roman"/>
          <w:sz w:val="24"/>
          <w:szCs w:val="24"/>
        </w:rPr>
        <w:t xml:space="preserve"> </w:t>
      </w:r>
    </w:p>
    <w:p w:rsidR="00031E5D" w:rsidRDefault="00031E5D"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031E5D" w:rsidRDefault="00031E5D"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031E5D" w:rsidRDefault="00031E5D"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82499" w:rsidRDefault="00A82499"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004CF" w:rsidRDefault="00A004CF"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004CF" w:rsidRDefault="00A004CF"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A004CF" w:rsidRDefault="00A004CF" w:rsidP="00031E5D">
      <w:pPr>
        <w:spacing w:before="100" w:beforeAutospacing="1" w:after="100" w:afterAutospacing="1" w:line="240" w:lineRule="auto"/>
        <w:outlineLvl w:val="2"/>
        <w:rPr>
          <w:rFonts w:ascii="Times New Roman" w:eastAsia="Times New Roman" w:hAnsi="Times New Roman" w:cs="Times New Roman"/>
          <w:b/>
          <w:bCs/>
          <w:i/>
          <w:iCs/>
          <w:sz w:val="27"/>
          <w:szCs w:val="27"/>
          <w:lang w:eastAsia="cs-CZ"/>
        </w:rPr>
      </w:pPr>
    </w:p>
    <w:p w:rsidR="00B41338" w:rsidRPr="002006C7" w:rsidRDefault="00B41338" w:rsidP="00B41338">
      <w:pPr>
        <w:pStyle w:val="Bezmezer"/>
        <w:rPr>
          <w:rFonts w:ascii="Times New Roman" w:hAnsi="Times New Roman" w:cs="Times New Roman"/>
          <w:b/>
          <w:sz w:val="36"/>
          <w:szCs w:val="36"/>
        </w:rPr>
      </w:pPr>
      <w:r w:rsidRPr="002006C7">
        <w:rPr>
          <w:rFonts w:ascii="Times New Roman" w:hAnsi="Times New Roman" w:cs="Times New Roman"/>
          <w:b/>
          <w:sz w:val="36"/>
          <w:szCs w:val="36"/>
        </w:rPr>
        <w:t>A.</w:t>
      </w:r>
      <w:r w:rsidRPr="002006C7">
        <w:rPr>
          <w:rFonts w:ascii="Times New Roman" w:hAnsi="Times New Roman" w:cs="Times New Roman"/>
          <w:b/>
          <w:sz w:val="36"/>
          <w:szCs w:val="36"/>
        </w:rPr>
        <w:tab/>
        <w:t>Analytická část</w:t>
      </w:r>
    </w:p>
    <w:p w:rsidR="00B41338" w:rsidRDefault="00B41338" w:rsidP="00B41338">
      <w:pPr>
        <w:pStyle w:val="Bezmezer"/>
        <w:rPr>
          <w:rFonts w:ascii="Times New Roman" w:hAnsi="Times New Roman" w:cs="Times New Roman"/>
          <w:b/>
          <w:sz w:val="32"/>
          <w:szCs w:val="32"/>
        </w:rPr>
      </w:pPr>
    </w:p>
    <w:p w:rsidR="00B41338" w:rsidRDefault="00B5785F" w:rsidP="00B41338">
      <w:pPr>
        <w:pStyle w:val="Bezmezer"/>
        <w:rPr>
          <w:rFonts w:ascii="Times New Roman" w:hAnsi="Times New Roman" w:cs="Times New Roman"/>
          <w:b/>
          <w:sz w:val="32"/>
          <w:szCs w:val="32"/>
        </w:rPr>
      </w:pPr>
      <w:r>
        <w:rPr>
          <w:rFonts w:ascii="Times New Roman" w:hAnsi="Times New Roman" w:cs="Times New Roman"/>
          <w:b/>
          <w:sz w:val="32"/>
          <w:szCs w:val="32"/>
        </w:rPr>
        <w:t>A.1</w:t>
      </w:r>
      <w:r w:rsidR="00B41338" w:rsidRPr="002006C7">
        <w:rPr>
          <w:rFonts w:ascii="Times New Roman" w:hAnsi="Times New Roman" w:cs="Times New Roman"/>
          <w:b/>
          <w:sz w:val="32"/>
          <w:szCs w:val="32"/>
        </w:rPr>
        <w:t xml:space="preserve">  Charakteristika města</w:t>
      </w:r>
    </w:p>
    <w:p w:rsidR="00831CBC" w:rsidRPr="002006C7" w:rsidRDefault="00831CBC" w:rsidP="00B41338">
      <w:pPr>
        <w:pStyle w:val="Bezmezer"/>
        <w:rPr>
          <w:rFonts w:ascii="Times New Roman" w:hAnsi="Times New Roman" w:cs="Times New Roman"/>
          <w:b/>
          <w:sz w:val="32"/>
          <w:szCs w:val="32"/>
        </w:rPr>
      </w:pPr>
    </w:p>
    <w:p w:rsidR="00B41338" w:rsidRPr="002006C7" w:rsidRDefault="00B5785F" w:rsidP="00031E5D">
      <w:pPr>
        <w:spacing w:before="100" w:beforeAutospacing="1" w:after="100" w:afterAutospacing="1" w:line="240" w:lineRule="auto"/>
        <w:outlineLvl w:val="2"/>
        <w:rPr>
          <w:rFonts w:ascii="Times New Roman" w:eastAsia="Times New Roman" w:hAnsi="Times New Roman" w:cs="Times New Roman"/>
          <w:b/>
          <w:bCs/>
          <w:iCs/>
          <w:sz w:val="28"/>
          <w:szCs w:val="28"/>
          <w:lang w:eastAsia="cs-CZ"/>
        </w:rPr>
      </w:pPr>
      <w:r>
        <w:rPr>
          <w:rFonts w:ascii="Times New Roman" w:eastAsia="Times New Roman" w:hAnsi="Times New Roman" w:cs="Times New Roman"/>
          <w:b/>
          <w:bCs/>
          <w:iCs/>
          <w:sz w:val="28"/>
          <w:szCs w:val="28"/>
          <w:lang w:eastAsia="cs-CZ"/>
        </w:rPr>
        <w:t xml:space="preserve">1. </w:t>
      </w:r>
      <w:r w:rsidR="008B5DBD" w:rsidRPr="002006C7">
        <w:rPr>
          <w:rFonts w:ascii="Times New Roman" w:eastAsia="Times New Roman" w:hAnsi="Times New Roman" w:cs="Times New Roman"/>
          <w:b/>
          <w:bCs/>
          <w:iCs/>
          <w:sz w:val="28"/>
          <w:szCs w:val="28"/>
          <w:lang w:eastAsia="cs-CZ"/>
        </w:rPr>
        <w:t>Území</w:t>
      </w:r>
    </w:p>
    <w:p w:rsidR="00031E5D" w:rsidRPr="002006C7" w:rsidRDefault="00031E5D" w:rsidP="00031E5D">
      <w:pPr>
        <w:spacing w:before="100" w:beforeAutospacing="1" w:after="100" w:afterAutospacing="1" w:line="240" w:lineRule="auto"/>
        <w:outlineLvl w:val="2"/>
        <w:rPr>
          <w:rFonts w:ascii="Times New Roman" w:eastAsia="Times New Roman" w:hAnsi="Times New Roman" w:cs="Times New Roman"/>
          <w:b/>
          <w:bCs/>
          <w:sz w:val="24"/>
          <w:szCs w:val="24"/>
          <w:lang w:eastAsia="cs-CZ"/>
        </w:rPr>
      </w:pPr>
      <w:r w:rsidRPr="002006C7">
        <w:rPr>
          <w:rFonts w:ascii="Times New Roman" w:eastAsia="Times New Roman" w:hAnsi="Times New Roman" w:cs="Times New Roman"/>
          <w:b/>
          <w:bCs/>
          <w:iCs/>
          <w:sz w:val="24"/>
          <w:szCs w:val="24"/>
          <w:lang w:eastAsia="cs-CZ"/>
        </w:rPr>
        <w:t>Poloha města</w:t>
      </w:r>
    </w:p>
    <w:p w:rsidR="008B5DBD" w:rsidRDefault="00031E5D" w:rsidP="00B4133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Město Tovačov se stejnojmenným zámkem leží při středním toku řeky Moravy v nadmořské výšce necelých 200 m, v samém srdci rovinaté úrodné Hané. Je středem pomyslného čtverce, jehož vrcholy tvoří na severu krajské město Olomouc, na východě magistrátní město Přerov, na jihu město Kroměříž a na západě pak město Prostějov. Díky   této významné strategické poloze se již krátce po svém založení stalo město důležitou křižovatkou obchodních cest, vázaných na soutok řek Moravy a Bečvy.</w:t>
      </w:r>
    </w:p>
    <w:p w:rsidR="001F6B81" w:rsidRDefault="00D67407" w:rsidP="001F6B81">
      <w:pPr>
        <w:pStyle w:val="Normlnweb"/>
      </w:pPr>
      <w:r>
        <w:rPr>
          <w:noProof/>
        </w:rPr>
        <w:drawing>
          <wp:anchor distT="0" distB="0" distL="114300" distR="114300" simplePos="0" relativeHeight="251709440" behindDoc="0" locked="0" layoutInCell="1" allowOverlap="1" wp14:anchorId="7C11B6E9" wp14:editId="4EA3010E">
            <wp:simplePos x="0" y="0"/>
            <wp:positionH relativeFrom="margin">
              <wp:posOffset>986155</wp:posOffset>
            </wp:positionH>
            <wp:positionV relativeFrom="paragraph">
              <wp:posOffset>26035</wp:posOffset>
            </wp:positionV>
            <wp:extent cx="3671239" cy="5219700"/>
            <wp:effectExtent l="0" t="0" r="5715"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ehledna-m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1239" cy="5219700"/>
                    </a:xfrm>
                    <a:prstGeom prst="rect">
                      <a:avLst/>
                    </a:prstGeom>
                  </pic:spPr>
                </pic:pic>
              </a:graphicData>
            </a:graphic>
            <wp14:sizeRelH relativeFrom="margin">
              <wp14:pctWidth>0</wp14:pctWidth>
            </wp14:sizeRelH>
            <wp14:sizeRelV relativeFrom="margin">
              <wp14:pctHeight>0</wp14:pctHeight>
            </wp14:sizeRelV>
          </wp:anchor>
        </w:drawing>
      </w: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1F6B81" w:rsidRDefault="001F6B81" w:rsidP="001F6B81">
      <w:pPr>
        <w:pStyle w:val="Normlnweb"/>
      </w:pPr>
    </w:p>
    <w:p w:rsidR="00601C6B" w:rsidRDefault="001F6B81" w:rsidP="001F6B81">
      <w:pPr>
        <w:pStyle w:val="Normlnweb"/>
      </w:pPr>
      <w:r>
        <w:tab/>
      </w:r>
      <w:r>
        <w:tab/>
      </w:r>
      <w:r>
        <w:tab/>
      </w:r>
      <w:r>
        <w:tab/>
      </w:r>
      <w:r>
        <w:tab/>
      </w:r>
      <w:r>
        <w:tab/>
      </w:r>
      <w:r>
        <w:tab/>
      </w:r>
    </w:p>
    <w:p w:rsidR="00EA553A" w:rsidRDefault="001F6B81" w:rsidP="001F6B81">
      <w:pPr>
        <w:pStyle w:val="Normlnweb"/>
      </w:pPr>
      <w:r>
        <w:tab/>
      </w:r>
    </w:p>
    <w:p w:rsidR="00601C6B" w:rsidRDefault="00601C6B"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Default="00D67407" w:rsidP="001F6B81">
      <w:pPr>
        <w:pStyle w:val="Normlnweb"/>
        <w:rPr>
          <w:sz w:val="20"/>
          <w:szCs w:val="20"/>
        </w:rPr>
      </w:pPr>
    </w:p>
    <w:p w:rsidR="00D67407" w:rsidRPr="00EA553A" w:rsidRDefault="001F6B81" w:rsidP="00D67407">
      <w:pPr>
        <w:pStyle w:val="Normlnweb"/>
        <w:jc w:val="center"/>
        <w:rPr>
          <w:sz w:val="20"/>
          <w:szCs w:val="20"/>
        </w:rPr>
      </w:pPr>
      <w:r>
        <w:rPr>
          <w:sz w:val="20"/>
          <w:szCs w:val="20"/>
        </w:rPr>
        <w:t>Mapa Olomouckého kraje s vyznačením hranic jednotlivých okresů</w:t>
      </w:r>
    </w:p>
    <w:p w:rsidR="00EA553A" w:rsidRDefault="00EA553A" w:rsidP="00EA553A">
      <w:pPr>
        <w:pStyle w:val="Normlnweb"/>
        <w:rPr>
          <w:u w:val="single"/>
        </w:rPr>
      </w:pPr>
      <w:r w:rsidRPr="00EA553A">
        <w:rPr>
          <w:u w:val="single"/>
        </w:rPr>
        <w:t>Vybrané geografické údaje k 1. 1. 2014</w:t>
      </w:r>
    </w:p>
    <w:p w:rsidR="00601C6B" w:rsidRDefault="00601C6B" w:rsidP="00601C6B">
      <w:pPr>
        <w:pStyle w:val="Bezmezer"/>
        <w:rPr>
          <w:rFonts w:ascii="Times New Roman" w:hAnsi="Times New Roman" w:cs="Times New Roman"/>
          <w:sz w:val="24"/>
          <w:szCs w:val="24"/>
        </w:rPr>
      </w:pPr>
      <w:r>
        <w:rPr>
          <w:rFonts w:ascii="Times New Roman" w:hAnsi="Times New Roman" w:cs="Times New Roman"/>
          <w:sz w:val="24"/>
          <w:szCs w:val="24"/>
        </w:rPr>
        <w:t>Město Tovačov se rozkládá na území střední Hané v okrese Přerov v Olomouckém kraji. Je nejmenším městem přerovského okresu.</w:t>
      </w:r>
    </w:p>
    <w:p w:rsidR="00601C6B" w:rsidRPr="00601C6B" w:rsidRDefault="00601C6B" w:rsidP="00601C6B">
      <w:pPr>
        <w:pStyle w:val="Bezmezer"/>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1350"/>
        <w:gridCol w:w="1287"/>
        <w:gridCol w:w="1288"/>
        <w:gridCol w:w="1288"/>
        <w:gridCol w:w="1287"/>
        <w:gridCol w:w="1284"/>
      </w:tblGrid>
      <w:tr w:rsidR="00EA553A" w:rsidTr="00D67407">
        <w:tc>
          <w:tcPr>
            <w:tcW w:w="1350" w:type="dxa"/>
            <w:tcBorders>
              <w:top w:val="single" w:sz="4" w:space="0" w:color="auto"/>
              <w:left w:val="single" w:sz="4" w:space="0" w:color="auto"/>
              <w:bottom w:val="single" w:sz="4" w:space="0" w:color="auto"/>
            </w:tcBorders>
            <w:shd w:val="clear" w:color="auto" w:fill="F7CAAC" w:themeFill="accent2" w:themeFillTint="66"/>
          </w:tcPr>
          <w:p w:rsidR="00EA553A" w:rsidRDefault="00EA553A" w:rsidP="00EA553A">
            <w:pPr>
              <w:pStyle w:val="Normlnweb"/>
              <w:jc w:val="center"/>
            </w:pPr>
            <w:r>
              <w:t>Název</w:t>
            </w:r>
          </w:p>
        </w:tc>
        <w:tc>
          <w:tcPr>
            <w:tcW w:w="1287"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vertAlign w:val="superscript"/>
              </w:rPr>
            </w:pPr>
            <w:r w:rsidRPr="001F6B81">
              <w:rPr>
                <w:sz w:val="20"/>
                <w:szCs w:val="20"/>
              </w:rPr>
              <w:t>Rozloha v km</w:t>
            </w:r>
            <w:r w:rsidRPr="001F6B81">
              <w:rPr>
                <w:sz w:val="20"/>
                <w:szCs w:val="20"/>
                <w:vertAlign w:val="superscript"/>
              </w:rPr>
              <w:t>2</w:t>
            </w:r>
          </w:p>
        </w:tc>
        <w:tc>
          <w:tcPr>
            <w:tcW w:w="1288"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rPr>
            </w:pPr>
            <w:r w:rsidRPr="001F6B81">
              <w:rPr>
                <w:sz w:val="20"/>
                <w:szCs w:val="20"/>
              </w:rPr>
              <w:t>Počet obyvatel</w:t>
            </w:r>
          </w:p>
        </w:tc>
        <w:tc>
          <w:tcPr>
            <w:tcW w:w="1288" w:type="dxa"/>
            <w:tcBorders>
              <w:top w:val="single" w:sz="4" w:space="0" w:color="auto"/>
              <w:bottom w:val="single" w:sz="4" w:space="0" w:color="auto"/>
            </w:tcBorders>
            <w:shd w:val="clear" w:color="auto" w:fill="F7CAAC" w:themeFill="accent2" w:themeFillTint="66"/>
          </w:tcPr>
          <w:p w:rsidR="00EA553A" w:rsidRPr="001F6B81" w:rsidRDefault="00EA553A" w:rsidP="001F6B81">
            <w:pPr>
              <w:pStyle w:val="Normlnweb"/>
              <w:jc w:val="center"/>
              <w:rPr>
                <w:sz w:val="20"/>
                <w:szCs w:val="20"/>
              </w:rPr>
            </w:pPr>
            <w:r w:rsidRPr="001F6B81">
              <w:rPr>
                <w:sz w:val="20"/>
                <w:szCs w:val="20"/>
              </w:rPr>
              <w:t>Hustota osídlení</w:t>
            </w:r>
          </w:p>
        </w:tc>
        <w:tc>
          <w:tcPr>
            <w:tcW w:w="1287" w:type="dxa"/>
            <w:tcBorders>
              <w:top w:val="single" w:sz="4" w:space="0" w:color="auto"/>
              <w:bottom w:val="single" w:sz="4" w:space="0" w:color="auto"/>
            </w:tcBorders>
            <w:shd w:val="clear" w:color="auto" w:fill="F7CAAC" w:themeFill="accent2" w:themeFillTint="66"/>
          </w:tcPr>
          <w:p w:rsidR="00EA553A" w:rsidRPr="001F6B81" w:rsidRDefault="00EA553A" w:rsidP="00EA553A">
            <w:pPr>
              <w:pStyle w:val="Normlnweb"/>
              <w:jc w:val="center"/>
              <w:rPr>
                <w:sz w:val="20"/>
                <w:szCs w:val="20"/>
              </w:rPr>
            </w:pPr>
            <w:r w:rsidRPr="001F6B81">
              <w:rPr>
                <w:sz w:val="20"/>
                <w:szCs w:val="20"/>
              </w:rPr>
              <w:t>Počet obcí</w:t>
            </w:r>
            <w:r>
              <w:rPr>
                <w:sz w:val="20"/>
                <w:szCs w:val="20"/>
              </w:rPr>
              <w:t xml:space="preserve"> celkem</w:t>
            </w:r>
          </w:p>
        </w:tc>
        <w:tc>
          <w:tcPr>
            <w:tcW w:w="1284" w:type="dxa"/>
            <w:tcBorders>
              <w:top w:val="single" w:sz="4" w:space="0" w:color="auto"/>
              <w:bottom w:val="single" w:sz="4" w:space="0" w:color="auto"/>
              <w:right w:val="single" w:sz="4" w:space="0" w:color="auto"/>
            </w:tcBorders>
            <w:shd w:val="clear" w:color="auto" w:fill="F7CAAC" w:themeFill="accent2" w:themeFillTint="66"/>
          </w:tcPr>
          <w:p w:rsidR="00EA553A" w:rsidRPr="001F6B81" w:rsidRDefault="00EA553A" w:rsidP="001F6B81">
            <w:pPr>
              <w:pStyle w:val="Normlnweb"/>
              <w:rPr>
                <w:sz w:val="20"/>
                <w:szCs w:val="20"/>
              </w:rPr>
            </w:pPr>
            <w:r w:rsidRPr="001F6B81">
              <w:rPr>
                <w:sz w:val="20"/>
                <w:szCs w:val="20"/>
              </w:rPr>
              <w:t xml:space="preserve">Z </w:t>
            </w:r>
            <w:r>
              <w:rPr>
                <w:sz w:val="20"/>
                <w:szCs w:val="20"/>
              </w:rPr>
              <w:t>toho měst</w:t>
            </w:r>
          </w:p>
        </w:tc>
      </w:tr>
      <w:tr w:rsidR="00EA553A" w:rsidTr="00D67407">
        <w:tc>
          <w:tcPr>
            <w:tcW w:w="1350" w:type="dxa"/>
            <w:tcBorders>
              <w:top w:val="single" w:sz="4" w:space="0" w:color="auto"/>
              <w:left w:val="single" w:sz="4" w:space="0" w:color="auto"/>
            </w:tcBorders>
            <w:shd w:val="clear" w:color="auto" w:fill="F7CAAC" w:themeFill="accent2" w:themeFillTint="66"/>
          </w:tcPr>
          <w:p w:rsidR="00EA553A" w:rsidRDefault="00EA553A" w:rsidP="001F6B81">
            <w:pPr>
              <w:pStyle w:val="Normlnweb"/>
              <w:jc w:val="center"/>
            </w:pPr>
            <w:r>
              <w:t>Olomoucký kraj</w:t>
            </w:r>
          </w:p>
        </w:tc>
        <w:tc>
          <w:tcPr>
            <w:tcW w:w="1287" w:type="dxa"/>
            <w:tcBorders>
              <w:top w:val="single" w:sz="4" w:space="0" w:color="auto"/>
            </w:tcBorders>
          </w:tcPr>
          <w:p w:rsidR="00EA553A" w:rsidRDefault="00EA553A" w:rsidP="00EA553A">
            <w:pPr>
              <w:pStyle w:val="Normlnweb"/>
              <w:jc w:val="center"/>
            </w:pPr>
            <w:r>
              <w:t>5 267</w:t>
            </w:r>
          </w:p>
        </w:tc>
        <w:tc>
          <w:tcPr>
            <w:tcW w:w="1288" w:type="dxa"/>
            <w:tcBorders>
              <w:top w:val="single" w:sz="4" w:space="0" w:color="auto"/>
            </w:tcBorders>
          </w:tcPr>
          <w:p w:rsidR="00EA553A" w:rsidRDefault="00EA553A" w:rsidP="00EA553A">
            <w:pPr>
              <w:pStyle w:val="Normlnweb"/>
              <w:jc w:val="center"/>
            </w:pPr>
            <w:r>
              <w:t>636 356</w:t>
            </w:r>
          </w:p>
        </w:tc>
        <w:tc>
          <w:tcPr>
            <w:tcW w:w="1288" w:type="dxa"/>
            <w:tcBorders>
              <w:top w:val="single" w:sz="4" w:space="0" w:color="auto"/>
            </w:tcBorders>
          </w:tcPr>
          <w:p w:rsidR="00EA553A" w:rsidRDefault="00EA553A" w:rsidP="00EA553A">
            <w:pPr>
              <w:pStyle w:val="Normlnweb"/>
              <w:jc w:val="center"/>
            </w:pPr>
            <w:r>
              <w:t>121</w:t>
            </w:r>
          </w:p>
        </w:tc>
        <w:tc>
          <w:tcPr>
            <w:tcW w:w="1287" w:type="dxa"/>
            <w:tcBorders>
              <w:top w:val="single" w:sz="4" w:space="0" w:color="auto"/>
            </w:tcBorders>
          </w:tcPr>
          <w:p w:rsidR="00EA553A" w:rsidRDefault="00EA553A" w:rsidP="00EA553A">
            <w:pPr>
              <w:pStyle w:val="Normlnweb"/>
              <w:jc w:val="center"/>
            </w:pPr>
            <w:r>
              <w:t>399</w:t>
            </w:r>
          </w:p>
        </w:tc>
        <w:tc>
          <w:tcPr>
            <w:tcW w:w="1284" w:type="dxa"/>
            <w:tcBorders>
              <w:top w:val="single" w:sz="4" w:space="0" w:color="auto"/>
              <w:right w:val="single" w:sz="4" w:space="0" w:color="auto"/>
            </w:tcBorders>
          </w:tcPr>
          <w:p w:rsidR="00EA553A" w:rsidRDefault="00EA553A" w:rsidP="00EA553A">
            <w:pPr>
              <w:pStyle w:val="Normlnweb"/>
              <w:jc w:val="center"/>
            </w:pPr>
            <w:r>
              <w:t>30</w:t>
            </w:r>
          </w:p>
        </w:tc>
      </w:tr>
      <w:tr w:rsidR="00EA553A" w:rsidTr="00D67407">
        <w:tc>
          <w:tcPr>
            <w:tcW w:w="1350" w:type="dxa"/>
            <w:tcBorders>
              <w:left w:val="single" w:sz="4" w:space="0" w:color="auto"/>
              <w:bottom w:val="single" w:sz="4" w:space="0" w:color="auto"/>
            </w:tcBorders>
            <w:shd w:val="clear" w:color="auto" w:fill="F7CAAC" w:themeFill="accent2" w:themeFillTint="66"/>
          </w:tcPr>
          <w:p w:rsidR="00EA553A" w:rsidRDefault="00EA553A" w:rsidP="001F6B81">
            <w:pPr>
              <w:pStyle w:val="Normlnweb"/>
              <w:jc w:val="center"/>
            </w:pPr>
            <w:r>
              <w:t>Okres Přerov</w:t>
            </w:r>
          </w:p>
        </w:tc>
        <w:tc>
          <w:tcPr>
            <w:tcW w:w="1287" w:type="dxa"/>
            <w:tcBorders>
              <w:bottom w:val="single" w:sz="4" w:space="0" w:color="auto"/>
            </w:tcBorders>
          </w:tcPr>
          <w:p w:rsidR="00EA553A" w:rsidRDefault="00EA553A" w:rsidP="00EA553A">
            <w:pPr>
              <w:pStyle w:val="Normlnweb"/>
              <w:jc w:val="center"/>
            </w:pPr>
            <w:r>
              <w:t>845</w:t>
            </w:r>
          </w:p>
        </w:tc>
        <w:tc>
          <w:tcPr>
            <w:tcW w:w="1288" w:type="dxa"/>
            <w:tcBorders>
              <w:bottom w:val="single" w:sz="4" w:space="0" w:color="auto"/>
            </w:tcBorders>
          </w:tcPr>
          <w:p w:rsidR="00EA553A" w:rsidRDefault="00EA553A" w:rsidP="00EA553A">
            <w:pPr>
              <w:pStyle w:val="Normlnweb"/>
              <w:jc w:val="center"/>
            </w:pPr>
            <w:r>
              <w:t>132 014</w:t>
            </w:r>
          </w:p>
        </w:tc>
        <w:tc>
          <w:tcPr>
            <w:tcW w:w="1288" w:type="dxa"/>
            <w:tcBorders>
              <w:bottom w:val="single" w:sz="4" w:space="0" w:color="auto"/>
            </w:tcBorders>
          </w:tcPr>
          <w:p w:rsidR="00EA553A" w:rsidRDefault="00EA553A" w:rsidP="00EA553A">
            <w:pPr>
              <w:pStyle w:val="Normlnweb"/>
              <w:jc w:val="center"/>
            </w:pPr>
            <w:r>
              <w:t>156</w:t>
            </w:r>
          </w:p>
        </w:tc>
        <w:tc>
          <w:tcPr>
            <w:tcW w:w="1287" w:type="dxa"/>
            <w:tcBorders>
              <w:bottom w:val="single" w:sz="4" w:space="0" w:color="auto"/>
            </w:tcBorders>
          </w:tcPr>
          <w:p w:rsidR="00EA553A" w:rsidRDefault="00EA553A" w:rsidP="00EA553A">
            <w:pPr>
              <w:pStyle w:val="Normlnweb"/>
              <w:jc w:val="center"/>
            </w:pPr>
            <w:r>
              <w:t>104</w:t>
            </w:r>
          </w:p>
        </w:tc>
        <w:tc>
          <w:tcPr>
            <w:tcW w:w="1284" w:type="dxa"/>
            <w:tcBorders>
              <w:bottom w:val="single" w:sz="4" w:space="0" w:color="auto"/>
              <w:right w:val="single" w:sz="4" w:space="0" w:color="auto"/>
            </w:tcBorders>
          </w:tcPr>
          <w:p w:rsidR="00EA553A" w:rsidRDefault="00EA553A" w:rsidP="00EA553A">
            <w:pPr>
              <w:pStyle w:val="Normlnweb"/>
              <w:jc w:val="center"/>
            </w:pPr>
            <w:r>
              <w:t>6</w:t>
            </w:r>
          </w:p>
        </w:tc>
      </w:tr>
    </w:tbl>
    <w:p w:rsidR="00D67407" w:rsidRDefault="00D67407" w:rsidP="00B41338">
      <w:pPr>
        <w:spacing w:before="100" w:beforeAutospacing="1" w:after="100" w:afterAutospacing="1" w:line="240" w:lineRule="auto"/>
        <w:rPr>
          <w:rFonts w:ascii="Times New Roman" w:eastAsia="Times New Roman" w:hAnsi="Times New Roman" w:cs="Times New Roman"/>
          <w:b/>
          <w:bCs/>
          <w:iCs/>
          <w:sz w:val="24"/>
          <w:szCs w:val="24"/>
          <w:lang w:eastAsia="cs-CZ"/>
        </w:rPr>
      </w:pPr>
    </w:p>
    <w:p w:rsidR="00031E5D" w:rsidRPr="00A051E4" w:rsidRDefault="00031E5D" w:rsidP="00B41338">
      <w:pPr>
        <w:spacing w:before="100" w:beforeAutospacing="1" w:after="100" w:afterAutospacing="1" w:line="240" w:lineRule="auto"/>
        <w:rPr>
          <w:rFonts w:ascii="Times New Roman" w:eastAsia="Times New Roman" w:hAnsi="Times New Roman" w:cs="Times New Roman"/>
          <w:sz w:val="24"/>
          <w:szCs w:val="24"/>
          <w:lang w:eastAsia="cs-CZ"/>
        </w:rPr>
      </w:pPr>
      <w:r w:rsidRPr="00A051E4">
        <w:rPr>
          <w:rFonts w:ascii="Times New Roman" w:eastAsia="Times New Roman" w:hAnsi="Times New Roman" w:cs="Times New Roman"/>
          <w:b/>
          <w:bCs/>
          <w:iCs/>
          <w:sz w:val="24"/>
          <w:szCs w:val="24"/>
          <w:lang w:eastAsia="cs-CZ"/>
        </w:rPr>
        <w:t>Územní stabilita</w:t>
      </w:r>
    </w:p>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u w:val="single"/>
          <w:lang w:eastAsia="cs-CZ"/>
        </w:rPr>
      </w:pPr>
      <w:r w:rsidRPr="00031E5D">
        <w:rPr>
          <w:rFonts w:ascii="Times New Roman" w:eastAsia="Times New Roman" w:hAnsi="Times New Roman" w:cs="Times New Roman"/>
          <w:sz w:val="24"/>
          <w:szCs w:val="24"/>
          <w:lang w:eastAsia="cs-CZ"/>
        </w:rPr>
        <w:t> </w:t>
      </w:r>
      <w:r w:rsidRPr="001C2F3B">
        <w:rPr>
          <w:rFonts w:ascii="Times New Roman" w:eastAsia="Times New Roman" w:hAnsi="Times New Roman" w:cs="Times New Roman"/>
          <w:bCs/>
          <w:iCs/>
          <w:sz w:val="24"/>
          <w:szCs w:val="24"/>
          <w:u w:val="single"/>
          <w:lang w:eastAsia="cs-CZ"/>
        </w:rPr>
        <w:t>Tabulka struktury využití půdy v Tovačově v roce 2013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0"/>
        <w:gridCol w:w="2325"/>
      </w:tblGrid>
      <w:tr w:rsidR="00031E5D" w:rsidRPr="00031E5D" w:rsidTr="001C2F3B">
        <w:trPr>
          <w:tblCellSpacing w:w="15" w:type="dxa"/>
        </w:trPr>
        <w:tc>
          <w:tcPr>
            <w:tcW w:w="5085" w:type="dxa"/>
            <w:tcBorders>
              <w:top w:val="single" w:sz="4" w:space="0" w:color="auto"/>
              <w:left w:val="single" w:sz="4" w:space="0" w:color="auto"/>
              <w:right w:val="single" w:sz="4" w:space="0" w:color="auto"/>
            </w:tcBorders>
            <w:shd w:val="clear" w:color="auto" w:fill="FFE599" w:themeFill="accent4" w:themeFillTint="66"/>
            <w:vAlign w:val="center"/>
            <w:hideMark/>
          </w:tcPr>
          <w:p w:rsidR="00031E5D" w:rsidRPr="00031E5D" w:rsidRDefault="001C2F3B" w:rsidP="00031E5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Popis</w:t>
            </w:r>
          </w:p>
        </w:tc>
        <w:tc>
          <w:tcPr>
            <w:tcW w:w="2280" w:type="dxa"/>
            <w:tcBorders>
              <w:top w:val="single" w:sz="4" w:space="0" w:color="auto"/>
              <w:right w:val="single" w:sz="4" w:space="0" w:color="auto"/>
            </w:tcBorders>
            <w:shd w:val="clear" w:color="auto" w:fill="FFE599" w:themeFill="accent4" w:themeFillTint="66"/>
            <w:vAlign w:val="center"/>
            <w:hideMark/>
          </w:tcPr>
          <w:p w:rsidR="00031E5D" w:rsidRPr="00031E5D" w:rsidRDefault="001C2F3B" w:rsidP="00031E5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Výměra v ha</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Celková plocha území</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2 276,82</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orné půdy</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1 146,07</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zahrad</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37,11</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ovocných sadů</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3,21</w:t>
            </w:r>
          </w:p>
        </w:tc>
      </w:tr>
      <w:tr w:rsidR="00031E5D" w:rsidRPr="00031E5D" w:rsidTr="001C2F3B">
        <w:trPr>
          <w:tblCellSpacing w:w="15" w:type="dxa"/>
        </w:trPr>
        <w:tc>
          <w:tcPr>
            <w:tcW w:w="5085" w:type="dxa"/>
            <w:tcBorders>
              <w:top w:val="single" w:sz="4" w:space="0" w:color="auto"/>
              <w:left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trvalých travních porostů</w:t>
            </w:r>
          </w:p>
        </w:tc>
        <w:tc>
          <w:tcPr>
            <w:tcW w:w="2280" w:type="dxa"/>
            <w:tcBorders>
              <w:top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43,1</w:t>
            </w:r>
          </w:p>
        </w:tc>
      </w:tr>
      <w:tr w:rsidR="00031E5D" w:rsidRPr="00031E5D" w:rsidTr="001C2F3B">
        <w:trPr>
          <w:tblCellSpacing w:w="15" w:type="dxa"/>
        </w:trPr>
        <w:tc>
          <w:tcPr>
            <w:tcW w:w="5085" w:type="dxa"/>
            <w:tcBorders>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zemědělské půdy</w:t>
            </w:r>
          </w:p>
        </w:tc>
        <w:tc>
          <w:tcPr>
            <w:tcW w:w="2280" w:type="dxa"/>
            <w:tcBorders>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1 229,48</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lesní půdy</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147,76</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vodních ploch</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326,32</w:t>
            </w:r>
          </w:p>
        </w:tc>
      </w:tr>
      <w:tr w:rsidR="00031E5D" w:rsidRPr="00031E5D" w:rsidTr="001C2F3B">
        <w:trPr>
          <w:tblCellSpacing w:w="15" w:type="dxa"/>
        </w:trPr>
        <w:tc>
          <w:tcPr>
            <w:tcW w:w="5085" w:type="dxa"/>
            <w:tcBorders>
              <w:top w:val="single" w:sz="4" w:space="0" w:color="auto"/>
              <w:left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zastavěných ploch</w:t>
            </w:r>
          </w:p>
        </w:tc>
        <w:tc>
          <w:tcPr>
            <w:tcW w:w="2280" w:type="dxa"/>
            <w:tcBorders>
              <w:top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34,3</w:t>
            </w:r>
          </w:p>
        </w:tc>
      </w:tr>
      <w:tr w:rsidR="00031E5D" w:rsidRPr="00031E5D" w:rsidTr="001C2F3B">
        <w:trPr>
          <w:tblCellSpacing w:w="15" w:type="dxa"/>
        </w:trPr>
        <w:tc>
          <w:tcPr>
            <w:tcW w:w="5085" w:type="dxa"/>
            <w:tcBorders>
              <w:top w:val="single" w:sz="4" w:space="0" w:color="auto"/>
              <w:left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Výměra ostatních ploch</w:t>
            </w:r>
          </w:p>
        </w:tc>
        <w:tc>
          <w:tcPr>
            <w:tcW w:w="2280" w:type="dxa"/>
            <w:tcBorders>
              <w:top w:val="single" w:sz="4" w:space="0" w:color="auto"/>
              <w:bottom w:val="single" w:sz="4" w:space="0" w:color="auto"/>
              <w:right w:val="single" w:sz="4" w:space="0" w:color="auto"/>
            </w:tcBorders>
            <w:vAlign w:val="center"/>
            <w:hideMark/>
          </w:tcPr>
          <w:p w:rsidR="00031E5D" w:rsidRPr="00031E5D" w:rsidRDefault="00031E5D" w:rsidP="00031E5D">
            <w:pPr>
              <w:spacing w:before="100" w:beforeAutospacing="1" w:after="100" w:afterAutospacing="1" w:line="240" w:lineRule="auto"/>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538,96</w:t>
            </w:r>
          </w:p>
        </w:tc>
      </w:tr>
    </w:tbl>
    <w:p w:rsidR="00F06DE8" w:rsidRPr="00F06DE8" w:rsidRDefault="00D67407" w:rsidP="001C2F3B">
      <w:pPr>
        <w:spacing w:before="100" w:beforeAutospacing="1" w:after="100" w:afterAutospacing="1" w:line="240" w:lineRule="auto"/>
        <w:rPr>
          <w:rFonts w:ascii="Times New Roman" w:eastAsia="Times New Roman" w:hAnsi="Times New Roman" w:cs="Times New Roman"/>
          <w:sz w:val="24"/>
          <w:szCs w:val="24"/>
          <w:u w:val="single"/>
          <w:lang w:eastAsia="cs-CZ"/>
        </w:rPr>
      </w:pPr>
      <w:r w:rsidRPr="00031E5D">
        <w:rPr>
          <w:rFonts w:ascii="Times New Roman" w:eastAsia="Times New Roman" w:hAnsi="Times New Roman" w:cs="Times New Roman"/>
          <w:noProof/>
          <w:sz w:val="24"/>
          <w:szCs w:val="24"/>
          <w:lang w:eastAsia="cs-CZ"/>
        </w:rPr>
        <w:drawing>
          <wp:anchor distT="0" distB="0" distL="114300" distR="114300" simplePos="0" relativeHeight="251659264" behindDoc="1" locked="0" layoutInCell="1" allowOverlap="1" wp14:anchorId="00AC3CC4" wp14:editId="6AA3E57F">
            <wp:simplePos x="0" y="0"/>
            <wp:positionH relativeFrom="margin">
              <wp:posOffset>84455</wp:posOffset>
            </wp:positionH>
            <wp:positionV relativeFrom="paragraph">
              <wp:posOffset>353060</wp:posOffset>
            </wp:positionV>
            <wp:extent cx="4927600" cy="2465070"/>
            <wp:effectExtent l="0" t="0" r="6350" b="0"/>
            <wp:wrapNone/>
            <wp:docPr id="1" name="Obrázek 1" descr="&lt;i class=&quot;fa fa-pie-chart&quot;&gt;&lt;/i&gt; Struktura využití půdy v obci Tovačov v ro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 class=&quot;fa fa-pie-chart&quot;&gt;&lt;/i&gt; Struktura využití půdy v obci Tovačov v roce 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922" cy="2465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E5D" w:rsidRPr="00F06DE8">
        <w:rPr>
          <w:rFonts w:ascii="Times New Roman" w:eastAsia="Times New Roman" w:hAnsi="Times New Roman" w:cs="Times New Roman"/>
          <w:bCs/>
          <w:sz w:val="24"/>
          <w:szCs w:val="24"/>
          <w:u w:val="single"/>
          <w:lang w:eastAsia="cs-CZ"/>
        </w:rPr>
        <w:t>Graf struktury využití půdy v Tovačově v roce 2013</w:t>
      </w:r>
      <w:r w:rsidR="00031E5D" w:rsidRPr="00031E5D">
        <w:rPr>
          <w:rFonts w:ascii="Times New Roman" w:eastAsia="Times New Roman" w:hAnsi="Times New Roman" w:cs="Times New Roman"/>
          <w:sz w:val="24"/>
          <w:szCs w:val="24"/>
          <w:u w:val="single"/>
          <w:lang w:eastAsia="cs-CZ"/>
        </w:rPr>
        <w:br/>
      </w:r>
      <w:r w:rsidR="00031E5D" w:rsidRPr="00031E5D">
        <w:rPr>
          <w:rFonts w:ascii="Times New Roman" w:eastAsia="Times New Roman" w:hAnsi="Times New Roman" w:cs="Times New Roman"/>
          <w:sz w:val="24"/>
          <w:szCs w:val="24"/>
          <w:u w:val="single"/>
          <w:lang w:eastAsia="cs-CZ"/>
        </w:rPr>
        <w:br/>
      </w: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Default="00F06DE8" w:rsidP="001C2F3B">
      <w:pPr>
        <w:spacing w:before="100" w:beforeAutospacing="1" w:after="100" w:afterAutospacing="1" w:line="240" w:lineRule="auto"/>
        <w:rPr>
          <w:rFonts w:ascii="Times New Roman" w:eastAsia="Times New Roman" w:hAnsi="Times New Roman" w:cs="Times New Roman"/>
          <w:sz w:val="24"/>
          <w:szCs w:val="24"/>
          <w:lang w:eastAsia="cs-CZ"/>
        </w:rPr>
      </w:pPr>
    </w:p>
    <w:p w:rsidR="00F06DE8" w:rsidRPr="00D67407" w:rsidRDefault="00031E5D" w:rsidP="00F06DE8">
      <w:pPr>
        <w:spacing w:before="100" w:beforeAutospacing="1" w:after="100" w:afterAutospacing="1" w:line="240" w:lineRule="auto"/>
        <w:rPr>
          <w:rFonts w:ascii="Times New Roman" w:eastAsia="Times New Roman" w:hAnsi="Times New Roman" w:cs="Times New Roman"/>
          <w:sz w:val="20"/>
          <w:szCs w:val="20"/>
          <w:lang w:eastAsia="cs-CZ"/>
        </w:rPr>
      </w:pPr>
      <w:r w:rsidRPr="00D67407">
        <w:rPr>
          <w:rFonts w:ascii="Times New Roman" w:eastAsia="Times New Roman" w:hAnsi="Times New Roman" w:cs="Times New Roman"/>
          <w:sz w:val="20"/>
          <w:szCs w:val="20"/>
          <w:lang w:eastAsia="cs-CZ"/>
        </w:rPr>
        <w:t>Pramen: ČSÚ</w:t>
      </w:r>
    </w:p>
    <w:p w:rsidR="00F06DE8" w:rsidRDefault="00031E5D" w:rsidP="00F06DE8">
      <w:pPr>
        <w:pStyle w:val="Bezmezer"/>
        <w:jc w:val="both"/>
        <w:rPr>
          <w:rFonts w:ascii="Times New Roman" w:hAnsi="Times New Roman" w:cs="Times New Roman"/>
          <w:sz w:val="24"/>
          <w:szCs w:val="24"/>
          <w:lang w:eastAsia="cs-CZ"/>
        </w:rPr>
      </w:pPr>
      <w:r w:rsidRPr="00F06DE8">
        <w:rPr>
          <w:rFonts w:ascii="Times New Roman" w:hAnsi="Times New Roman" w:cs="Times New Roman"/>
          <w:sz w:val="24"/>
          <w:szCs w:val="24"/>
          <w:lang w:eastAsia="cs-CZ"/>
        </w:rPr>
        <w:t xml:space="preserve">Z výše uvedeného grafu je patrné, že </w:t>
      </w:r>
      <w:r w:rsidR="00601C6B">
        <w:rPr>
          <w:rFonts w:ascii="Times New Roman" w:hAnsi="Times New Roman" w:cs="Times New Roman"/>
          <w:sz w:val="24"/>
          <w:szCs w:val="24"/>
          <w:lang w:eastAsia="cs-CZ"/>
        </w:rPr>
        <w:t>orná půda zaujímá ví</w:t>
      </w:r>
      <w:r w:rsidRPr="00F06DE8">
        <w:rPr>
          <w:rFonts w:ascii="Times New Roman" w:hAnsi="Times New Roman" w:cs="Times New Roman"/>
          <w:sz w:val="24"/>
          <w:szCs w:val="24"/>
          <w:lang w:eastAsia="cs-CZ"/>
        </w:rPr>
        <w:t>ce než polovinu</w:t>
      </w:r>
      <w:r w:rsidR="00601C6B">
        <w:rPr>
          <w:rFonts w:ascii="Times New Roman" w:hAnsi="Times New Roman" w:cs="Times New Roman"/>
          <w:sz w:val="24"/>
          <w:szCs w:val="24"/>
          <w:lang w:eastAsia="cs-CZ"/>
        </w:rPr>
        <w:t xml:space="preserve"> výměry celého katastru města. Přesně se jedná o </w:t>
      </w:r>
      <w:r w:rsidRPr="00F06DE8">
        <w:rPr>
          <w:rFonts w:ascii="Times New Roman" w:hAnsi="Times New Roman" w:cs="Times New Roman"/>
          <w:sz w:val="24"/>
          <w:szCs w:val="24"/>
          <w:lang w:eastAsia="cs-CZ"/>
        </w:rPr>
        <w:t>50,34% plochy. Výměra ostatních ploch, kam patří např. zastavěná část města, činí 23,5%, vodní plocha má výměru 14,3% a lesy tvoří pouze 6,5% plochy. Z toho je zřejmé, že v katastru města Tovačov je značný nedostatek vzrostlé zeleně. Důsledkem výše uvedených hodnot je území ekologicky nevyvážené.</w:t>
      </w:r>
      <w:r w:rsidR="00F06DE8">
        <w:rPr>
          <w:rFonts w:ascii="Times New Roman" w:hAnsi="Times New Roman" w:cs="Times New Roman"/>
          <w:sz w:val="24"/>
          <w:szCs w:val="24"/>
          <w:lang w:eastAsia="cs-CZ"/>
        </w:rPr>
        <w:t xml:space="preserve"> </w:t>
      </w:r>
      <w:r w:rsidRPr="00F06DE8">
        <w:rPr>
          <w:rFonts w:ascii="Times New Roman" w:hAnsi="Times New Roman" w:cs="Times New Roman"/>
          <w:sz w:val="24"/>
          <w:szCs w:val="24"/>
          <w:lang w:eastAsia="cs-CZ"/>
        </w:rPr>
        <w:t>Koeficient ekologické stability vyjadřuje poměr mezi přírodně stab</w:t>
      </w:r>
      <w:r w:rsidR="00F06DE8">
        <w:rPr>
          <w:rFonts w:ascii="Times New Roman" w:hAnsi="Times New Roman" w:cs="Times New Roman"/>
          <w:sz w:val="24"/>
          <w:szCs w:val="24"/>
          <w:lang w:eastAsia="cs-CZ"/>
        </w:rPr>
        <w:t>i</w:t>
      </w:r>
      <w:r w:rsidRPr="00F06DE8">
        <w:rPr>
          <w:rFonts w:ascii="Times New Roman" w:hAnsi="Times New Roman" w:cs="Times New Roman"/>
          <w:sz w:val="24"/>
          <w:szCs w:val="24"/>
          <w:lang w:eastAsia="cs-CZ"/>
        </w:rPr>
        <w:t xml:space="preserve">lními plochami (jako jsou lesy, zahrady atd.) a plochami zastavěnými či intenzivně zemědělsky obdělávanými (tzv. nestabilními). Vyšší hodnota koeficientu obecně značí příznivější stav, hodnota vyšší než 1 znamená vyváženou (stabilní) krajinu. </w:t>
      </w:r>
    </w:p>
    <w:p w:rsidR="001E6184" w:rsidRDefault="00F06DE8" w:rsidP="00A051E4">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 Tovačově dosahuje koeficient hodnoty 0,33 !</w:t>
      </w:r>
    </w:p>
    <w:p w:rsidR="00D67407" w:rsidRDefault="00D67407" w:rsidP="00EA553A">
      <w:pPr>
        <w:spacing w:before="100" w:beforeAutospacing="1" w:after="100" w:afterAutospacing="1" w:line="240" w:lineRule="auto"/>
        <w:jc w:val="both"/>
        <w:outlineLvl w:val="2"/>
        <w:rPr>
          <w:rFonts w:ascii="Times New Roman" w:eastAsia="Times New Roman" w:hAnsi="Times New Roman" w:cs="Times New Roman"/>
          <w:b/>
          <w:bCs/>
          <w:iCs/>
          <w:sz w:val="24"/>
          <w:szCs w:val="24"/>
          <w:lang w:eastAsia="cs-CZ"/>
        </w:rPr>
      </w:pPr>
    </w:p>
    <w:p w:rsidR="00EA553A" w:rsidRPr="002006C7" w:rsidRDefault="00EA553A" w:rsidP="00EA553A">
      <w:pPr>
        <w:spacing w:before="100" w:beforeAutospacing="1" w:after="100" w:afterAutospacing="1" w:line="240" w:lineRule="auto"/>
        <w:jc w:val="both"/>
        <w:outlineLvl w:val="2"/>
        <w:rPr>
          <w:rFonts w:ascii="Times New Roman" w:eastAsia="Times New Roman" w:hAnsi="Times New Roman" w:cs="Times New Roman"/>
          <w:b/>
          <w:bCs/>
          <w:sz w:val="24"/>
          <w:szCs w:val="24"/>
          <w:lang w:eastAsia="cs-CZ"/>
        </w:rPr>
      </w:pPr>
      <w:r w:rsidRPr="002006C7">
        <w:rPr>
          <w:rFonts w:ascii="Times New Roman" w:eastAsia="Times New Roman" w:hAnsi="Times New Roman" w:cs="Times New Roman"/>
          <w:b/>
          <w:bCs/>
          <w:iCs/>
          <w:sz w:val="24"/>
          <w:szCs w:val="24"/>
          <w:lang w:eastAsia="cs-CZ"/>
        </w:rPr>
        <w:t>Příroda a přírodní podmínky území</w:t>
      </w:r>
    </w:p>
    <w:p w:rsidR="00EA553A" w:rsidRPr="00031E5D" w:rsidRDefault="00EA553A" w:rsidP="00EA553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031E5D">
        <w:rPr>
          <w:rFonts w:ascii="Times New Roman" w:eastAsia="Times New Roman" w:hAnsi="Times New Roman" w:cs="Times New Roman"/>
          <w:sz w:val="24"/>
          <w:szCs w:val="24"/>
          <w:lang w:eastAsia="cs-CZ"/>
        </w:rPr>
        <w:t>Jednou ze silných stránek města je zcela jistě okolní příroda. K nejvýznam</w:t>
      </w:r>
      <w:r>
        <w:rPr>
          <w:rFonts w:ascii="Times New Roman" w:eastAsia="Times New Roman" w:hAnsi="Times New Roman" w:cs="Times New Roman"/>
          <w:sz w:val="24"/>
          <w:szCs w:val="24"/>
          <w:lang w:eastAsia="cs-CZ"/>
        </w:rPr>
        <w:t>n</w:t>
      </w:r>
      <w:r w:rsidRPr="00031E5D">
        <w:rPr>
          <w:rFonts w:ascii="Times New Roman" w:eastAsia="Times New Roman" w:hAnsi="Times New Roman" w:cs="Times New Roman"/>
          <w:sz w:val="24"/>
          <w:szCs w:val="24"/>
          <w:lang w:eastAsia="cs-CZ"/>
        </w:rPr>
        <w:t>ějším přírodním zajímavostem patří Tovačovská jezera, rybníky v okolí města a zámecká alej staletých dubů.</w:t>
      </w:r>
    </w:p>
    <w:p w:rsidR="00D67407" w:rsidRDefault="00EA553A" w:rsidP="00D67407">
      <w:pPr>
        <w:pStyle w:val="Bezmezer"/>
        <w:rPr>
          <w:rFonts w:ascii="Times New Roman" w:hAnsi="Times New Roman" w:cs="Times New Roman"/>
          <w:sz w:val="24"/>
          <w:szCs w:val="24"/>
          <w:u w:val="single"/>
          <w:lang w:eastAsia="cs-CZ"/>
        </w:rPr>
      </w:pPr>
      <w:r w:rsidRPr="00D67407">
        <w:rPr>
          <w:rFonts w:ascii="Times New Roman" w:hAnsi="Times New Roman" w:cs="Times New Roman"/>
          <w:sz w:val="24"/>
          <w:szCs w:val="24"/>
          <w:u w:val="single"/>
          <w:lang w:eastAsia="cs-CZ"/>
        </w:rPr>
        <w:t>Tovačovská jezera</w:t>
      </w:r>
    </w:p>
    <w:p w:rsidR="00EA553A" w:rsidRPr="00D67407" w:rsidRDefault="00EA553A" w:rsidP="00D67407">
      <w:pPr>
        <w:pStyle w:val="Bezmezer"/>
        <w:rPr>
          <w:rFonts w:ascii="Times New Roman" w:hAnsi="Times New Roman" w:cs="Times New Roman"/>
          <w:sz w:val="24"/>
          <w:szCs w:val="24"/>
          <w:u w:val="single"/>
          <w:lang w:eastAsia="cs-CZ"/>
        </w:rPr>
      </w:pPr>
      <w:r w:rsidRPr="002006C7">
        <w:rPr>
          <w:rFonts w:ascii="Times New Roman" w:hAnsi="Times New Roman" w:cs="Times New Roman"/>
          <w:sz w:val="24"/>
          <w:szCs w:val="24"/>
          <w:lang w:eastAsia="cs-CZ"/>
        </w:rPr>
        <w:t>Tovačovská jezera se nacházejí jihovýchodně od města, nedaleko soutoku řek Moravy a Bečvy. Jejich celková rozloha činí 328 ha. Nadmořská výška tohoto téměř rovinatého území se pohybuje v rozmezí 195 - 210 m. V současné době na jezerech probíhá těžba štěrkopísku.</w:t>
      </w:r>
    </w:p>
    <w:p w:rsidR="00EA553A" w:rsidRPr="002006C7" w:rsidRDefault="00EA553A" w:rsidP="00EA553A">
      <w:pPr>
        <w:pStyle w:val="Bezmezer"/>
        <w:jc w:val="both"/>
        <w:rPr>
          <w:rFonts w:ascii="Times New Roman" w:hAnsi="Times New Roman" w:cs="Times New Roman"/>
          <w:sz w:val="24"/>
          <w:szCs w:val="24"/>
          <w:lang w:eastAsia="cs-CZ"/>
        </w:rPr>
      </w:pPr>
      <w:r w:rsidRPr="002006C7">
        <w:rPr>
          <w:rFonts w:ascii="Times New Roman" w:hAnsi="Times New Roman" w:cs="Times New Roman"/>
          <w:sz w:val="24"/>
          <w:szCs w:val="24"/>
          <w:lang w:eastAsia="cs-CZ"/>
        </w:rPr>
        <w:t>Přírodní podmínky tohoto území tvoří příznivé prostředí pro řadu rostlin a živočichů. Ekologické a zoologické průzkumy prokázaly výskyt bobra evropského, dále byla prokázána přítomnost dalších celkem 18 zvláště chráněných druhů. Ornitologický průzkum prokázal přítomnost 71 druhů ptáků. Dle ichtiologického průzkumu je v rybářském revíru Tovačovská jezera evidován výskyt 32 druhů ryb, z nichž k nejvýznamnějším patří kapr, štika, candát, sumec, okoun, cejn a jelec. Převažujícími dřevinami na jezerech jsou dub, jasan, olše, lípa, osika a jilm. Do prostoru Tovačovských jezer také zasahuje 50-ti metrové ochranné pásmo Národní přírodní rezervace Zástudánčí.</w:t>
      </w:r>
    </w:p>
    <w:p w:rsidR="00EA553A" w:rsidRPr="002006C7" w:rsidRDefault="00EA553A" w:rsidP="00EA553A">
      <w:pPr>
        <w:pStyle w:val="Bezmezer"/>
        <w:jc w:val="both"/>
        <w:rPr>
          <w:rFonts w:ascii="Times New Roman" w:hAnsi="Times New Roman" w:cs="Times New Roman"/>
          <w:sz w:val="24"/>
          <w:szCs w:val="24"/>
          <w:lang w:eastAsia="cs-CZ"/>
        </w:rPr>
      </w:pPr>
      <w:r w:rsidRPr="002006C7">
        <w:rPr>
          <w:rFonts w:ascii="Times New Roman" w:hAnsi="Times New Roman" w:cs="Times New Roman"/>
          <w:sz w:val="24"/>
          <w:szCs w:val="24"/>
          <w:lang w:eastAsia="cs-CZ"/>
        </w:rPr>
        <w:t>Areál Tovačovských   jezer   tvoří čtyři samostatné vodní plochy. Jezero I. - sever je vodárenským zdrojem, významnou zásobárnou pitné vody pro široké okolí. Na jezeře je vyhlášeno I. pásmo hygienické ochrany. Dalšími jezery jsou jezero III. - annínské, jezero IV. - skašovské a ještě jezero II. - troubecké. Na jezeře č. IV se nachází areál Jacht klubu Tovačov, který bývá v letní měsíce hojně navštěvován příznivci jachtingu. Na tomto jezeře stále probíhá intenzivní těžba štěrku. Jezero III. - annínské je největší ze všech čtyř jezer a je zároveň rájem rybářů z celé republiky. Na tomto jezeru jako na jediném z celé soustavy Tovačovských jezer je na vybraných místech povoleno koupání.  Většinovým vlastníkem Tovačovských jezer je společnost Českomoravský štěrk, a.s., se sídlem v Mokré u Brna. Pouze jezero I. - sever je ve vlastnictví společnosti Vodovody a kanalizace Přerov, a.s. </w:t>
      </w:r>
    </w:p>
    <w:p w:rsidR="00D67407" w:rsidRDefault="00D67407" w:rsidP="00D67407">
      <w:pPr>
        <w:pStyle w:val="Bezmezer"/>
        <w:rPr>
          <w:rFonts w:ascii="Times New Roman" w:hAnsi="Times New Roman" w:cs="Times New Roman"/>
          <w:sz w:val="24"/>
          <w:szCs w:val="24"/>
          <w:u w:val="single"/>
          <w:lang w:eastAsia="cs-CZ"/>
        </w:rPr>
      </w:pPr>
    </w:p>
    <w:p w:rsidR="00EA553A" w:rsidRPr="00D67407" w:rsidRDefault="00EA553A" w:rsidP="00D67407">
      <w:pPr>
        <w:pStyle w:val="Bezmezer"/>
        <w:rPr>
          <w:rFonts w:ascii="Times New Roman" w:hAnsi="Times New Roman" w:cs="Times New Roman"/>
          <w:sz w:val="24"/>
          <w:szCs w:val="24"/>
          <w:u w:val="single"/>
          <w:lang w:eastAsia="cs-CZ"/>
        </w:rPr>
      </w:pPr>
      <w:r w:rsidRPr="00D67407">
        <w:rPr>
          <w:rFonts w:ascii="Times New Roman" w:hAnsi="Times New Roman" w:cs="Times New Roman"/>
          <w:sz w:val="24"/>
          <w:szCs w:val="24"/>
          <w:u w:val="single"/>
          <w:lang w:eastAsia="cs-CZ"/>
        </w:rPr>
        <w:t>Tovačovské rybníky</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 xml:space="preserve">Za zakladatele rybníků   v Tovačově je považován jeden z významných držitelů panství a zámku Jan Tovačovský z Cimburka. Povolení k této činnosti získal 16. ledna 1464 od krále Jiřího. V   započatém   díle   Cimburků   pak také pokračovali další majitelé Tovačova Vilém z Pernštejna a jeho syn Jan. Rybniční hospodářství vyžadovalo budování rybníků různých velikostí a různého využití.   Byly   to   rybníky   na odchov plůdku, násady a tržní   ryby. Na   panství   Tovačov   bylo v roce 1590 evidováno celkem šest kaprových rybníků, osm rybníků pro násady a čtyři rybníky třecí. </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Rozlohou největší byl rybník Skašovský ( 537 ha ).   Soustava rybníků byla také doplňována sádkami   pro   uchování   tržních   ryb.   Pro   panskou   potřebu   ryb   v   Tovačově   sloužil v letech 1544 – 1676 průtočný rybník Kuchyňka ( na místě dnešního Bloudníku ). Tímto rybníkem procházela z řeky Moravy strouha na tovačovský mlýn. Běžně tento rybník uchovával 1500 kop kaprů, sumců, štik a jiných ryb. Další rybníky   nesly jména Starý, Panin, Hradecký,   Karlíček a také   Žaběnec (dnes Kolečko).   Jména   jednotlivých   rybníků v Tovačově   se   velmi často měnila. Příkladem je rybník Plac, který se přejmenoval na Blatec a později v roce 1590 na Zvolenovský.</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Velké   škody na rybnících v Čechách a na Moravě byly napáchány v době třicetileté války. Po ní již řada z nich nebyla nikdy obnovena. V okolí Tovačova bylo v roce 1654 celkem 24 rybníků, ale osazeny byly jen dva, rybník Skašovský a Čechovský.</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 roce 1763   připadlo   panství   Tovačov   hraběti Františkovi z Künburgu. S jeho jménem je také spojeno období vypuštění většiny vodních nádrží. Některé byly vypuštěny jen částečně a jiné byly zcela vysušeny. Skašovský rybník byl zcela zrušen v roce 1765. Zbyly po něm rozsáhlé mokřiny, které byly postupně zúrodňovány a přeměňovány na pole. Na jeho místě se dnes nachází Tovačovská jezera. Také Hradecký rybník byl v roce 1793 změněn na ornou půdu.</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Rybníky na Tovačovsku byly obnovovány až po druhé světové válce. Postupně došlo k obnovení čtyř rybníků, Hradeckého (154 ha), Kolečka ( 5,6 ha ), Křenovského ( 16 ha ) a Nákla ( 6 ha ). Hradecký rybník byl obnoven v roce 1953 Státním rybářstvím Přerov, které bylo nově zřízeno. Jeho celková plocha byla rozdělena v roce 1977 na čtyři samostatné rybníky. Rybník Kolečko obnovilo Rybářství Hodonín v roce 1953 převážně na místě konfiskované půdy po posledním majiteli panství Tovačov.   Obnovu Křenovského rybníka zahájilo město Tovačov již v roce 1949. Soustavu rybníků ještě doplňuje rybník Náklo, který se nachází vedle silnice vedoucí z Tovačova do Lobodic.</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V současné době   jsou tovačovské rybníky převážně ve vlastnictví společnosti Rybářství Přerov, a.s., a hospodaří na nich soukromá společnost Rybářství Tovačov.</w:t>
      </w:r>
    </w:p>
    <w:p w:rsidR="00EA553A" w:rsidRDefault="00EA553A" w:rsidP="00EA553A">
      <w:pPr>
        <w:pStyle w:val="Bezmezer"/>
        <w:rPr>
          <w:lang w:eastAsia="cs-CZ"/>
        </w:rPr>
      </w:pPr>
      <w:r w:rsidRPr="00031E5D">
        <w:rPr>
          <w:lang w:eastAsia="cs-CZ"/>
        </w:rPr>
        <w:t> </w:t>
      </w:r>
    </w:p>
    <w:p w:rsidR="00EA553A" w:rsidRPr="001C2F3B" w:rsidRDefault="00EA553A" w:rsidP="00EA553A">
      <w:pPr>
        <w:pStyle w:val="Bezmezer"/>
        <w:jc w:val="both"/>
        <w:rPr>
          <w:rFonts w:ascii="Times New Roman" w:hAnsi="Times New Roman" w:cs="Times New Roman"/>
          <w:sz w:val="24"/>
          <w:szCs w:val="24"/>
          <w:u w:val="single"/>
          <w:lang w:eastAsia="cs-CZ"/>
        </w:rPr>
      </w:pPr>
      <w:r w:rsidRPr="001C2F3B">
        <w:rPr>
          <w:rFonts w:ascii="Times New Roman" w:hAnsi="Times New Roman" w:cs="Times New Roman"/>
          <w:sz w:val="24"/>
          <w:szCs w:val="24"/>
          <w:u w:val="single"/>
          <w:lang w:eastAsia="cs-CZ"/>
        </w:rPr>
        <w:t>Zámecká alej</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Duby v zámecké aleji a na hrázích tovačovských rybníků jsou němými svědky časů dávno minulých. Nejstarší z nich jsou staré bezmála půl tisíciletí. Jejich původ sahá až do počátku 16. století, kdy na panství Tovačov sídlil pan Vilém z Pernštějna a zřizoval zde četné rybníky. Duby přečkaly řadu majitelů zámku a panství, byly svědky období slávy, ale také úpadku města, přežily války i ničivé požáry. Mnoho z nich bylo již vykáceno a také zničeno bleskem, některé se staly obětí necitlivého zásahu člověka.</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Nejkrásnější jsou duby v zámecké aleji a na hrázi rybníka Kolečko. Ty, které zde zůstaly, jsou nejen pamětníky dávných časů, ale jsou také součástí domova mnoha rostlin a živočichů. Jen málokdo asi ví, že v této zajímavé lokalitě bylo zjištěno přes 260 druhů hub, z nichž mnohé jsou u nás velmi vzácné. Zajímavý je také výskyt některých druhů hmyzu, zejména brouků a motýlů závislých na dubovém dřevě.</w:t>
      </w:r>
    </w:p>
    <w:p w:rsidR="00EA553A" w:rsidRPr="001C2F3B"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Zámecká alej je jistě velmi krásný krajinný prvek, který spojuje Hradecký rybník s rybníkem Kolečko a tovačovským zámkem. Alejí prochází také značená cykloturistická trasa, nazývaná Moravská stezka. Do Tovačova vede z Olomouce přes Dub a Věrovany, za kterými se stáčí na hráz Hradeckého rybníka. Tovačovem   prochází přes   zámeckou   alej a   pokračuje dále do Annína, Lobodic, Chropyně a Kroměříže.</w:t>
      </w:r>
    </w:p>
    <w:p w:rsidR="00EA553A" w:rsidRDefault="00EA553A" w:rsidP="00EA553A">
      <w:pPr>
        <w:pStyle w:val="Bezmezer"/>
        <w:jc w:val="both"/>
        <w:rPr>
          <w:rFonts w:ascii="Times New Roman" w:hAnsi="Times New Roman" w:cs="Times New Roman"/>
          <w:sz w:val="24"/>
          <w:szCs w:val="24"/>
          <w:lang w:eastAsia="cs-CZ"/>
        </w:rPr>
      </w:pPr>
      <w:r w:rsidRPr="001C2F3B">
        <w:rPr>
          <w:rFonts w:ascii="Times New Roman" w:hAnsi="Times New Roman" w:cs="Times New Roman"/>
          <w:sz w:val="24"/>
          <w:szCs w:val="24"/>
          <w:lang w:eastAsia="cs-CZ"/>
        </w:rPr>
        <w:t> </w:t>
      </w:r>
    </w:p>
    <w:p w:rsidR="00D67407" w:rsidRDefault="00D67407" w:rsidP="00EA553A">
      <w:pPr>
        <w:pStyle w:val="Bezmezer"/>
        <w:jc w:val="both"/>
        <w:rPr>
          <w:rFonts w:ascii="Times New Roman" w:hAnsi="Times New Roman" w:cs="Times New Roman"/>
          <w:sz w:val="24"/>
          <w:szCs w:val="24"/>
          <w:lang w:eastAsia="cs-CZ"/>
        </w:rPr>
      </w:pPr>
    </w:p>
    <w:p w:rsidR="00D67407" w:rsidRDefault="00D67407" w:rsidP="00EA553A">
      <w:pPr>
        <w:pStyle w:val="Bezmezer"/>
        <w:jc w:val="both"/>
        <w:rPr>
          <w:rFonts w:ascii="Times New Roman" w:hAnsi="Times New Roman" w:cs="Times New Roman"/>
          <w:sz w:val="24"/>
          <w:szCs w:val="24"/>
          <w:lang w:eastAsia="cs-CZ"/>
        </w:rPr>
      </w:pPr>
    </w:p>
    <w:p w:rsidR="00D67407" w:rsidRDefault="00D67407" w:rsidP="00EA553A">
      <w:pPr>
        <w:pStyle w:val="Bezmezer"/>
        <w:jc w:val="both"/>
        <w:rPr>
          <w:rFonts w:ascii="Times New Roman" w:hAnsi="Times New Roman" w:cs="Times New Roman"/>
          <w:sz w:val="24"/>
          <w:szCs w:val="24"/>
          <w:lang w:eastAsia="cs-CZ"/>
        </w:rPr>
      </w:pPr>
    </w:p>
    <w:p w:rsidR="00D67407" w:rsidRPr="001C2F3B" w:rsidRDefault="00D67407" w:rsidP="00EA553A">
      <w:pPr>
        <w:pStyle w:val="Bezmezer"/>
        <w:jc w:val="both"/>
        <w:rPr>
          <w:rFonts w:ascii="Times New Roman" w:hAnsi="Times New Roman" w:cs="Times New Roman"/>
          <w:sz w:val="24"/>
          <w:szCs w:val="24"/>
          <w:lang w:eastAsia="cs-CZ"/>
        </w:rPr>
      </w:pPr>
    </w:p>
    <w:p w:rsidR="00EA553A" w:rsidRDefault="00EA553A" w:rsidP="005B519B">
      <w:pPr>
        <w:pStyle w:val="Bezmezer"/>
        <w:rPr>
          <w:rFonts w:ascii="Times New Roman" w:hAnsi="Times New Roman" w:cs="Times New Roman"/>
          <w:b/>
          <w:sz w:val="24"/>
          <w:szCs w:val="24"/>
          <w:lang w:eastAsia="cs-CZ"/>
        </w:rPr>
      </w:pPr>
    </w:p>
    <w:p w:rsidR="00EA553A" w:rsidRPr="00EA553A" w:rsidRDefault="00EA553A" w:rsidP="00EA553A">
      <w:r w:rsidRPr="002006C7">
        <w:rPr>
          <w:rFonts w:ascii="Times New Roman" w:eastAsia="Times New Roman" w:hAnsi="Times New Roman" w:cs="Times New Roman"/>
          <w:b/>
          <w:bCs/>
          <w:iCs/>
          <w:sz w:val="24"/>
          <w:szCs w:val="24"/>
          <w:lang w:eastAsia="cs-CZ"/>
        </w:rPr>
        <w:t>Historické souvislosti, architektonické a kulturní dědictví</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Město samotné lze nejlépe charakterizovat jako nejstarší renesančně pojaté urbanistické založení v našich zemích. Náměstí bylo založeno v roce 1475 a patří k nejstarším v českých zemích. Radnice s renesančním portálem v průjezdu patří spolu s kašnou z roku 1694 a sochou sv. Václava z roku 1872 k nejcennějším historickým památkám.</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Když se blížíme k Tovačovu, již z daleka nás vítá 96 m vysoká věž zdejšího zámku, která je hlavní dominantou města. Byla dokončena v roce 1492 a pro svoji výšku a štíhlý tvar je nazývána "Spanilá". Vstupní portál věže byl dokončen ve stejném roce a je nejstarší renesanční památkou na sever od Alp. Samotný zámek Tovačov byl založen ve druhé polovině 11. století jako útočiště lovců, později se měnil na chráněnou vodní tvrz a největšího rozkvětu dosáhl v 15. století za držení panství panem Ctiborem Tovačovským z Cimburka.</w:t>
      </w:r>
    </w:p>
    <w:p w:rsidR="00EA553A" w:rsidRDefault="00EA553A" w:rsidP="00EA553A">
      <w:pPr>
        <w:pStyle w:val="Bezmezer"/>
        <w:rPr>
          <w:rFonts w:ascii="Times New Roman" w:hAnsi="Times New Roman" w:cs="Times New Roman"/>
          <w:sz w:val="24"/>
          <w:szCs w:val="24"/>
          <w:lang w:eastAsia="cs-CZ"/>
        </w:rPr>
      </w:pPr>
    </w:p>
    <w:p w:rsidR="00EA553A" w:rsidRDefault="00EA553A" w:rsidP="00EA553A">
      <w:pPr>
        <w:pStyle w:val="Bezmezer"/>
        <w:rPr>
          <w:rFonts w:ascii="Times New Roman" w:hAnsi="Times New Roman" w:cs="Times New Roman"/>
          <w:i/>
          <w:sz w:val="24"/>
          <w:szCs w:val="24"/>
          <w:u w:val="single"/>
          <w:lang w:eastAsia="cs-CZ"/>
        </w:rPr>
      </w:pPr>
    </w:p>
    <w:p w:rsidR="00EA553A" w:rsidRPr="00D67407" w:rsidRDefault="00EA553A" w:rsidP="00EA553A">
      <w:pPr>
        <w:pStyle w:val="Bezmezer"/>
        <w:rPr>
          <w:rFonts w:ascii="Times New Roman" w:hAnsi="Times New Roman" w:cs="Times New Roman"/>
          <w:sz w:val="24"/>
          <w:szCs w:val="24"/>
          <w:u w:val="single"/>
          <w:lang w:eastAsia="cs-CZ"/>
        </w:rPr>
      </w:pPr>
      <w:r w:rsidRPr="001174CF">
        <w:rPr>
          <w:rFonts w:ascii="Times New Roman" w:hAnsi="Times New Roman" w:cs="Times New Roman"/>
          <w:sz w:val="24"/>
          <w:szCs w:val="24"/>
          <w:u w:val="single"/>
          <w:lang w:eastAsia="cs-CZ"/>
        </w:rPr>
        <w:t>Zámek Tovačov</w:t>
      </w:r>
    </w:p>
    <w:p w:rsidR="00EA553A" w:rsidRPr="008B5DBD" w:rsidRDefault="002A6193" w:rsidP="002A6193">
      <w:pPr>
        <w:pStyle w:val="Bezmeze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w:t>
      </w:r>
      <w:r w:rsidR="00EA553A" w:rsidRPr="008B5DBD">
        <w:rPr>
          <w:rFonts w:ascii="Times New Roman" w:eastAsia="Times New Roman" w:hAnsi="Times New Roman" w:cs="Times New Roman"/>
          <w:sz w:val="24"/>
          <w:szCs w:val="24"/>
          <w:lang w:eastAsia="cs-CZ"/>
        </w:rPr>
        <w:t>istorie</w:t>
      </w:r>
      <w:r>
        <w:rPr>
          <w:rFonts w:ascii="Times New Roman" w:eastAsia="Times New Roman" w:hAnsi="Times New Roman" w:cs="Times New Roman"/>
          <w:sz w:val="24"/>
          <w:szCs w:val="24"/>
          <w:lang w:eastAsia="cs-CZ"/>
        </w:rPr>
        <w:t xml:space="preserve"> tovačovského zámku</w:t>
      </w:r>
      <w:r w:rsidR="00EA553A" w:rsidRPr="008B5DBD">
        <w:rPr>
          <w:rFonts w:ascii="Times New Roman" w:eastAsia="Times New Roman" w:hAnsi="Times New Roman" w:cs="Times New Roman"/>
          <w:sz w:val="24"/>
          <w:szCs w:val="24"/>
          <w:lang w:eastAsia="cs-CZ"/>
        </w:rPr>
        <w:t xml:space="preserve"> sahá až do druhé poloviny 11. století. V průb</w:t>
      </w:r>
      <w:r>
        <w:rPr>
          <w:rFonts w:ascii="Times New Roman" w:eastAsia="Times New Roman" w:hAnsi="Times New Roman" w:cs="Times New Roman"/>
          <w:sz w:val="24"/>
          <w:szCs w:val="24"/>
          <w:lang w:eastAsia="cs-CZ"/>
        </w:rPr>
        <w:t xml:space="preserve">ěhu deseti století se zámek </w:t>
      </w:r>
      <w:r w:rsidR="00EA553A" w:rsidRPr="008B5DBD">
        <w:rPr>
          <w:rFonts w:ascii="Times New Roman" w:eastAsia="Times New Roman" w:hAnsi="Times New Roman" w:cs="Times New Roman"/>
          <w:sz w:val="24"/>
          <w:szCs w:val="24"/>
          <w:lang w:eastAsia="cs-CZ"/>
        </w:rPr>
        <w:t>často měnil a postupně také rozšiřoval. Někteří jeho majitelé o něj pečovali vzorně, jiní méně a někteří, zejména ti, kteří jej vlastnili v období let 1939 - 1989, ho téměř přivedli k záhubě.</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Město Tovačov je vlastníkem zámku od roku 1994 a postupně se snaží navrátit mu podobu z konce 19. století,   kdy jej vlastnil David rytíř Gutmann.  V nejstarších   interiérech  východního křídla zámku, se nachází rytířský a sněmovní sál a 17,24 m vysoká raně barokní kaple s bohatou malířskou a štukovou výzdobou. Výstavba   kaple započala v roce 1559, vysvěcena byla v roce 1612, ale zcela dokončena byla až o 60 let později, tedy v roce 1672.</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V nejmladším křídle zámku zvaném "Vídeňské" se nachází schodiště, vystavěné ve vídeňském stylu podle návrhu architekta Maxe Fleischera. V prvním patře je umístěna expozice rodu Gutmannů, kteří byli posledními majiteli zámku před druhou světovou válkou. Ve druhém patře je obřadní síň města Tovačov. V přízemí Vídeňského křídla je umístěna stálá expozice národopisu.</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Zcela vyjímečnou součástí zámku je 96 m vysová Spanilá věž. Ta prošla v letech 2013 - 2014 rozsáhlou památkovou obnovou. Její vyhlídkový ochoz nabízí nádherný výhled do širokého okolí města, do malebné krajiny střední Hané. Spanilá věž tovačovského zámku je také nejníže položenou rozhlednou v Olomouckém kraji.</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Součástí areálu zámku je také předzámčí se svým velmi pěkným parkem, ve kterém se zejména v létě pořádá řada zajímavých kulturních akcí.</w:t>
      </w:r>
    </w:p>
    <w:p w:rsidR="00EA553A" w:rsidRDefault="00EA553A" w:rsidP="00EA553A">
      <w:pPr>
        <w:pStyle w:val="Bezmezer"/>
        <w:rPr>
          <w:rFonts w:ascii="Times New Roman" w:eastAsia="Times New Roman" w:hAnsi="Times New Roman" w:cs="Times New Roman"/>
          <w:bCs/>
          <w:i/>
          <w:sz w:val="24"/>
          <w:szCs w:val="24"/>
          <w:u w:val="single"/>
          <w:lang w:eastAsia="cs-CZ"/>
        </w:rPr>
      </w:pPr>
    </w:p>
    <w:p w:rsidR="00EA553A" w:rsidRPr="00D67407" w:rsidRDefault="00EA553A" w:rsidP="00D67407">
      <w:pPr>
        <w:pStyle w:val="Bezmezer"/>
        <w:rPr>
          <w:rFonts w:ascii="Times New Roman" w:eastAsia="Times New Roman" w:hAnsi="Times New Roman" w:cs="Times New Roman"/>
          <w:sz w:val="24"/>
          <w:szCs w:val="24"/>
          <w:u w:val="single"/>
          <w:lang w:eastAsia="cs-CZ"/>
        </w:rPr>
      </w:pPr>
      <w:r w:rsidRPr="001174CF">
        <w:rPr>
          <w:rFonts w:ascii="Times New Roman" w:eastAsia="Times New Roman" w:hAnsi="Times New Roman" w:cs="Times New Roman"/>
          <w:bCs/>
          <w:sz w:val="24"/>
          <w:szCs w:val="24"/>
          <w:u w:val="single"/>
          <w:lang w:eastAsia="cs-CZ"/>
        </w:rPr>
        <w:t>Náměstí a centrum města</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Náměstí v Tovačově bylo založeno v roce 1475 a patří k nejstarším v českých zemích. Dominantou náměstí je budova radnice s renesančním portálem ze 16. století a se znakem města nad vstupem. Její poslední oprava byla dokončena v roce 1993. Kašna na náměstí má pískovcový podstavec z roku 1694. Socha sv. Václava na kašně je dílem olomouckého sochaře a byla na kašnu umístěna v roce v 1872. Kašna byla v roce 2014 zapsána do Ústředního seznamu nemovitých kulturních památek ČR.</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Měšťanské   domy   s podloubími   vytvořily typický ráz   tovačovského náměstí. Dodnes jsou dochované části podloubí u sedmi objektů. Budova radnice č. 12 a tři další měšťanské domy jsou zapsané na seznamu kulturních památek. Jedná se o jednopatrový řadový renesanční dům čp. 13 ze 16. století   s dochovanými klenbami, který byl stavebně upravovaný koncem 19. století, dále jednopatrový řadový dům čp. 17, v jádru renesanční   s dochovanými klenbami a dispozicí, upravený začátkem 20. století a jednopatrový řadový dům čp. 20   ze 17. století   s částečně dochovanými klenbami a historizujícím průčelím z konce 19. století.</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Další památkově chráněný dům se nachází v těsném sousedství náměstí v ulici Förchtgottova.</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Jedná se také o renesanční jednopatrový řadový dům s čp. 8   s dochovaným raně renesančním portálem, vycházejícím z práce kameníků působících v Tovačově při přestavbě zámku kolem roku 1490. Kromě budovy radnice jsou všechny výše uvedené domy v soukromém vlastnictví. Některé z nich jsou po opravách ve velmi dobrém stavu, další na opravu teprve čekají.</w:t>
      </w:r>
    </w:p>
    <w:p w:rsidR="00EA553A" w:rsidRPr="002A6193" w:rsidRDefault="00EA553A" w:rsidP="002A6193">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K dalším velmi zajímavým stavbám nedaleko centra města zcela určitě patří dvoupatrová budova základní školy, která se nachází ve Förchtgottově ulici a byla postavena v roce 1891 podle návrhu vídeňského architekta Maxe Fleischera. V ulici Cimburkova patrová budova hotelu U Tří králů. Poprvé se dovídáme o tomto domě z listiny pana Ferdinanda Julia, hraběte ze Salmu, v roce 1678. Jak je patrno z panského urbáře z následujícího roku, jednalo se o panský šenkhaus, vystavěný na místě domků Jana Zajíce a Ambrose Krajčího v ulici Hroby (později Zámecká, nyní Cimburkova). Součásný název U Tří králů byl doložen až v roce 1863.</w:t>
      </w:r>
    </w:p>
    <w:p w:rsidR="00D67407" w:rsidRDefault="00D67407" w:rsidP="00EA553A">
      <w:pPr>
        <w:pStyle w:val="Bezmezer"/>
        <w:rPr>
          <w:rFonts w:ascii="Times New Roman" w:eastAsia="Times New Roman" w:hAnsi="Times New Roman" w:cs="Times New Roman"/>
          <w:bCs/>
          <w:sz w:val="24"/>
          <w:szCs w:val="24"/>
          <w:u w:val="single"/>
          <w:lang w:eastAsia="cs-CZ"/>
        </w:rPr>
      </w:pPr>
    </w:p>
    <w:p w:rsidR="00EA553A" w:rsidRPr="00D67407" w:rsidRDefault="00EA553A" w:rsidP="00D67407">
      <w:pPr>
        <w:pStyle w:val="Bezmezer"/>
        <w:rPr>
          <w:rFonts w:ascii="Times New Roman" w:eastAsia="Times New Roman" w:hAnsi="Times New Roman" w:cs="Times New Roman"/>
          <w:sz w:val="24"/>
          <w:szCs w:val="24"/>
          <w:u w:val="single"/>
          <w:lang w:eastAsia="cs-CZ"/>
        </w:rPr>
      </w:pPr>
      <w:r w:rsidRPr="001174CF">
        <w:rPr>
          <w:rFonts w:ascii="Times New Roman" w:eastAsia="Times New Roman" w:hAnsi="Times New Roman" w:cs="Times New Roman"/>
          <w:bCs/>
          <w:sz w:val="24"/>
          <w:szCs w:val="24"/>
          <w:u w:val="single"/>
          <w:lang w:eastAsia="cs-CZ"/>
        </w:rPr>
        <w:t>Bitva u Tovačova 1866</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Prusko-rakouská válka v roce 1866 vyvrcholila dne 3. července 1866 bitvou u Hradce Králové. V ní byla rakouská armáda poražena a ustupovala k Olomouci. Byla však stále pronásledována Prusy. Drobné potyčky s nepřítelem vyvrcholily dne 15. července 1866 bitvou u Tovačova. Do střetu se zde dostaly pluky rakouské pěší brigády generálmajora Rothkircha s pruskými jednotkami generála Malotkiho. Nepřipravená a zaskočená rakouská vojska po urputné dvouhodinové bitvě ustoupila. Na bojišti zůstalo na 500 vojáků z obou válčících stran. V místech, kde probíhaly nejtěžší boje, byly postaveny pomníky, které dodnes připomínají hrůzy války a také ty, kteří zde v bitvě padli.</w:t>
      </w:r>
    </w:p>
    <w:p w:rsidR="00EA553A" w:rsidRPr="008B5DBD" w:rsidRDefault="00EA553A" w:rsidP="00EA553A">
      <w:pPr>
        <w:pStyle w:val="Bezmezer"/>
        <w:jc w:val="both"/>
        <w:rPr>
          <w:rFonts w:ascii="Times New Roman" w:eastAsia="Times New Roman" w:hAnsi="Times New Roman" w:cs="Times New Roman"/>
          <w:sz w:val="24"/>
          <w:szCs w:val="24"/>
          <w:lang w:eastAsia="cs-CZ"/>
        </w:rPr>
      </w:pPr>
      <w:r w:rsidRPr="008B5DBD">
        <w:rPr>
          <w:rFonts w:ascii="Times New Roman" w:eastAsia="Times New Roman" w:hAnsi="Times New Roman" w:cs="Times New Roman"/>
          <w:sz w:val="24"/>
          <w:szCs w:val="24"/>
          <w:lang w:eastAsia="cs-CZ"/>
        </w:rPr>
        <w:t>Největší dochovanou památkou připomínající bitvu je ústřední pomník postavený a odhalený již rok po bitvě v roce 1867. Je to kamenná mohyla s pískovcovým katafalkem a vojenskými emblémy. Na čelní straně nese mramorovou nápisovou desku se jmény 288 padlých a zemřelých vojáků z rakouské strany. Pomník je ve vlastnictví města Tovačov a je zapsán na ústředním seznamu památek. Stojí asi 400 m za městem u silnice č.435 z Tovačova do Olomouce. Vedle tohoto pomníku stojí pískovcový pilon na soklu, který je věnován padlému rakouskému hauptmannovi Emanuelu Souczkovi. Byl stejně jako ústřední pomník postaven brzy po bitvě. Třetí památkou, která se nachází na stejném místě jako dvě předchozí, je kovový kříž s Kristem na nízkém pískovcovém soklu. Nese prostý nápis uvádějící datum tovačovské bitvy. Západně od ústředního pomníku, vlevo od silnice č. 435 z Tovačova do Olomouce, se ve vzdálenosti asi 700 m nachází na nevelkém pahorku uprostřed pole pomník věnovaný pruskému majorovi Eduardu von Behrovi. Další pomník stojí při polní cestě asi 360 m od silnice č. 435. Je to 137 cm vysoká  pískovcová pyramida věnovaná 108 rakouským vojínům a 1 vojínovi pruskému. Kovový kříž s Kristem stojí také u domu č. 303 v Olomoucké ulici a je věnován vojákům rakouského 71. pěšího pluku, kteří v bitvě padli. U mlýna v Tovačově stojí další kovový kříž s Kristem. Na tomto místě padl podle nápisu na kříži další rakouský důstojník. Poslední zachovalou památkou na bitvu u Tovačova v roce 1866 je 140 cm vysoká typová pískovcová pyramida   stojící na levém břehu mlýnského náhonu, tekoucího z Tovačova na Annín. Je věnována rakouskému vojínovi, který v těchto místech padl a byl pochován.  </w:t>
      </w:r>
    </w:p>
    <w:p w:rsidR="00EA553A" w:rsidRDefault="00EA553A" w:rsidP="00EA553A">
      <w:pPr>
        <w:pStyle w:val="Bezmezer"/>
        <w:rPr>
          <w:rFonts w:ascii="Times New Roman" w:hAnsi="Times New Roman" w:cs="Times New Roman"/>
          <w:sz w:val="24"/>
          <w:szCs w:val="24"/>
          <w:lang w:eastAsia="cs-CZ"/>
        </w:rPr>
      </w:pPr>
    </w:p>
    <w:p w:rsidR="00EA553A" w:rsidRPr="008B5DBD" w:rsidRDefault="00EA553A" w:rsidP="00EA553A">
      <w:pPr>
        <w:pStyle w:val="Bezmezer"/>
        <w:rPr>
          <w:rFonts w:ascii="Times New Roman" w:hAnsi="Times New Roman" w:cs="Times New Roman"/>
          <w:sz w:val="24"/>
          <w:szCs w:val="24"/>
          <w:u w:val="single"/>
          <w:lang w:eastAsia="cs-CZ"/>
        </w:rPr>
      </w:pPr>
      <w:r w:rsidRPr="001174CF">
        <w:rPr>
          <w:rFonts w:ascii="Times New Roman" w:hAnsi="Times New Roman" w:cs="Times New Roman"/>
          <w:sz w:val="24"/>
          <w:szCs w:val="24"/>
          <w:u w:val="single"/>
          <w:lang w:eastAsia="cs-CZ"/>
        </w:rPr>
        <w:t>Církevní památky</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Farní   kostel sv. Václava byl postaven v letech 1788 - 1793 na místě původního gotického kostela z roku 1359.   Stavbu   v   barokním   stylu   zahájil   stavitel   František Schwarz,   který však v průběhu stavby   zemřel. Stavební práce pak dokončil kroměřížský stavitel Jan Herburger. V interiéru kostela jsou vedle hlavního oltáře umístěny sochy sv. Cyrila a Metoděje od tovačovského sochaře Frietsche. Oltářní obrazy jsou dílem vídeňského malíře Dominika Kindermanna, menší obrazy jsou od malíře Ferdinanda Lichta. Sochařská výzdoba je od Ondřeje Schweigla z Brna. Barokní zpovědnice pochází z roku 1777 a zhotovil je vyškovský stolař Kristián Richtr. Velmi vzácná je dřevěná socha „Tovačovské madony" od neznámého autora, pocházející z 2. poloviny 14. století. Dnes je umístěna v arcibiskupském muzeu v Olomouci. Při opravách kostela v polovině minulého století byla vybudována „Sarkandrovka" - kaple, připomínající zajetí a krátké věznění sv. Jana Sarkandera v našem městě, než byl převezen do Olomouce. Pod kostelem se nachází krypta - hrobka pánů tovačovského zámku. Na konci 2. světové války byl kostel při náletu značně poškozen a všechna barevná okna pocházející z roku 1866 byla zničena. Obnovena pak byla v roce 1949 Karlem Klaškou z Brna.</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Hřbitovní kostel sv. Jiří</w:t>
      </w:r>
      <w:r>
        <w:rPr>
          <w:rFonts w:ascii="Times New Roman" w:hAnsi="Times New Roman" w:cs="Times New Roman"/>
          <w:sz w:val="24"/>
          <w:szCs w:val="24"/>
          <w:lang w:eastAsia="cs-CZ"/>
        </w:rPr>
        <w:t xml:space="preserve"> j</w:t>
      </w:r>
      <w:r w:rsidRPr="008B5DBD">
        <w:rPr>
          <w:rFonts w:ascii="Times New Roman" w:hAnsi="Times New Roman" w:cs="Times New Roman"/>
          <w:sz w:val="24"/>
          <w:szCs w:val="24"/>
          <w:lang w:eastAsia="cs-CZ"/>
        </w:rPr>
        <w:t>e nejstarším kostelem ve městě. První zmínka o něm pochází již z roku 1297. Byl původně dřevěný, několikrát vyhořel a dnešní podobu získal až v roce 1752 zásluhou kaplana Jiřího Pravdíka. Obraz sv. Jiří nad hlavním oltářem je dílem malíře Jana Antonína Nevídala a je datován rokem 1761.</w:t>
      </w:r>
    </w:p>
    <w:p w:rsidR="00EA553A"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Stojí-li kostel sv. Jiří na jedné straně tovačovského hřbitova, pak na jeho druhém konci se nachází „špitální" kaple sv. Jáchyma a Anny. Je to poslední památka na městský špitál, který byl vybudován koncem 16. století na místě gruntu Jana Haška. Kaple byla vybudována až v roce 1633 za Ferdinanda Julia, hraběte ze Salmu. Špitál byl v roce 1984 pro značnou sešlost zbourán, ale kaple zůstala zachována.</w:t>
      </w:r>
    </w:p>
    <w:p w:rsidR="00EA553A" w:rsidRPr="008B5DBD"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V letech 1798 - 1799 založil Ernest hrabě z Kuenburgu osadu „Annov" a místo povinné zvonice nechal vybudovat kapličku zasvěcenou sv. Anně. Je postavena ve stylu lidového baroka neznámým stavitelem.</w:t>
      </w:r>
    </w:p>
    <w:p w:rsidR="00EA553A" w:rsidRDefault="00EA553A" w:rsidP="00EA553A">
      <w:pPr>
        <w:pStyle w:val="Bezmezer"/>
        <w:jc w:val="both"/>
        <w:rPr>
          <w:rFonts w:ascii="Times New Roman" w:hAnsi="Times New Roman" w:cs="Times New Roman"/>
          <w:sz w:val="24"/>
          <w:szCs w:val="24"/>
          <w:lang w:eastAsia="cs-CZ"/>
        </w:rPr>
      </w:pPr>
      <w:r w:rsidRPr="008B5DBD">
        <w:rPr>
          <w:rFonts w:ascii="Times New Roman" w:hAnsi="Times New Roman" w:cs="Times New Roman"/>
          <w:sz w:val="24"/>
          <w:szCs w:val="24"/>
          <w:lang w:eastAsia="cs-CZ"/>
        </w:rPr>
        <w:t>Starý židovský hřbitov v Tovačově byl založen nedlouho po vzniku židovské obce a zničen v roce 1643. V současné době stojí na místě starého židovského hřbitova nákupní středisko. Nový židovský hřbitov byl založen po třicetileté válce nedaleko rybníka Plac neboli Zvolenov, údajně na stejném místě, kde dříve býval panský psinec. Hřbitov je rovinný s řadou dochovaných náhrobků, ze tří stran je obklopen zástavbou. Tvar hřbitova je obdélníkový o velikosti 40 x 75 m. Na ploše hřbitova je rozmístěno okolo 250 náhrobních kamenů. Nejstarší dochované náhrobk</w:t>
      </w:r>
      <w:r w:rsidR="00831CBC">
        <w:rPr>
          <w:rFonts w:ascii="Times New Roman" w:hAnsi="Times New Roman" w:cs="Times New Roman"/>
          <w:sz w:val="24"/>
          <w:szCs w:val="24"/>
          <w:lang w:eastAsia="cs-CZ"/>
        </w:rPr>
        <w:t>y pochází z konce 17. století. </w:t>
      </w:r>
      <w:r w:rsidRPr="008B5DBD">
        <w:rPr>
          <w:rFonts w:ascii="Times New Roman" w:hAnsi="Times New Roman" w:cs="Times New Roman"/>
          <w:sz w:val="24"/>
          <w:szCs w:val="24"/>
          <w:lang w:eastAsia="cs-CZ"/>
        </w:rPr>
        <w:t>Součástí   hřbitova   je i obřadní   síň,   která   byla postavena v roce 1889 podle návrhu významného vídeňského architekta, rodáka z Prostějova, Maxe Fleischera. Židovský   hřbitov v Tovačově   je chráněn jako kulturní památka.  Majitelem hřbitova je Federace židovských obcí Praha.</w:t>
      </w: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Silné stránky</w:t>
      </w:r>
    </w:p>
    <w:p w:rsidR="00831CBC" w:rsidRDefault="00831CBC" w:rsidP="00EA553A">
      <w:pPr>
        <w:pStyle w:val="Bezmezer"/>
        <w:jc w:val="both"/>
        <w:rPr>
          <w:rFonts w:ascii="Times New Roman" w:hAnsi="Times New Roman" w:cs="Times New Roman"/>
          <w:b/>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1. Výhodná poloha</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Výhodná poloha vůči příslušným správním centrům a jejich dobrá dopravní dostupnost.</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Krajské město Olomouc – 20 km, magistrátní město Přerov – 15 km.</w:t>
      </w:r>
    </w:p>
    <w:p w:rsidR="00831CBC" w:rsidRDefault="00831CBC" w:rsidP="00EA553A">
      <w:pPr>
        <w:pStyle w:val="Bezmezer"/>
        <w:jc w:val="both"/>
        <w:rPr>
          <w:rFonts w:ascii="Times New Roman" w:hAnsi="Times New Roman" w:cs="Times New Roman"/>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2. Potenciál pro rozvoj cestovního ruchu</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Kulturní památky ve městě v čele se zámkem, tovačovská jezera a rybníky.</w:t>
      </w: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sz w:val="24"/>
          <w:szCs w:val="24"/>
          <w:lang w:eastAsia="cs-CZ"/>
        </w:rPr>
      </w:pPr>
    </w:p>
    <w:p w:rsidR="00831CBC" w:rsidRDefault="00831CBC" w:rsidP="00EA553A">
      <w:pPr>
        <w:pStyle w:val="Bezmezer"/>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Slabé stránky</w:t>
      </w:r>
    </w:p>
    <w:p w:rsidR="00831CBC" w:rsidRDefault="00831CBC" w:rsidP="00EA553A">
      <w:pPr>
        <w:pStyle w:val="Bezmezer"/>
        <w:jc w:val="both"/>
        <w:rPr>
          <w:rFonts w:ascii="Times New Roman" w:hAnsi="Times New Roman" w:cs="Times New Roman"/>
          <w:b/>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Pr>
          <w:rFonts w:ascii="Times New Roman" w:hAnsi="Times New Roman" w:cs="Times New Roman"/>
          <w:sz w:val="24"/>
          <w:szCs w:val="24"/>
          <w:u w:val="single"/>
          <w:lang w:eastAsia="cs-CZ"/>
        </w:rPr>
        <w:t>1. Ekologicky nestabilní území</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Vysoké procento přírodně nestabilních ploch – orná půda, vodní plochy a zastavěná plocha na úkor přírodně stabilních ploch – lesy, zahrady, parky atd.</w:t>
      </w:r>
    </w:p>
    <w:p w:rsidR="00831CBC" w:rsidRDefault="00831CBC" w:rsidP="00EA553A">
      <w:pPr>
        <w:pStyle w:val="Bezmezer"/>
        <w:jc w:val="both"/>
        <w:rPr>
          <w:rFonts w:ascii="Times New Roman" w:hAnsi="Times New Roman" w:cs="Times New Roman"/>
          <w:sz w:val="24"/>
          <w:szCs w:val="24"/>
          <w:lang w:eastAsia="cs-CZ"/>
        </w:rPr>
      </w:pPr>
    </w:p>
    <w:p w:rsidR="00831CBC" w:rsidRPr="00831CBC" w:rsidRDefault="00831CBC" w:rsidP="00EA553A">
      <w:pPr>
        <w:pStyle w:val="Bezmezer"/>
        <w:jc w:val="both"/>
        <w:rPr>
          <w:rFonts w:ascii="Times New Roman" w:hAnsi="Times New Roman" w:cs="Times New Roman"/>
          <w:sz w:val="24"/>
          <w:szCs w:val="24"/>
          <w:u w:val="single"/>
          <w:lang w:eastAsia="cs-CZ"/>
        </w:rPr>
      </w:pPr>
      <w:r w:rsidRPr="00831CBC">
        <w:rPr>
          <w:rFonts w:ascii="Times New Roman" w:hAnsi="Times New Roman" w:cs="Times New Roman"/>
          <w:sz w:val="24"/>
          <w:szCs w:val="24"/>
          <w:u w:val="single"/>
          <w:lang w:eastAsia="cs-CZ"/>
        </w:rPr>
        <w:t>2. Území ohrožené povodněmi</w:t>
      </w:r>
    </w:p>
    <w:p w:rsidR="00831CBC" w:rsidRDefault="00831CBC" w:rsidP="00EA553A">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Blízký soutok řek Moravy a Bečvy má za následek častý výskyt povodní (1997, 2006, 2010).</w:t>
      </w:r>
    </w:p>
    <w:tbl>
      <w:tblPr>
        <w:tblpPr w:leftFromText="141" w:rightFromText="141" w:vertAnchor="text" w:horzAnchor="margin" w:tblpY="210"/>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1CBC" w:rsidRPr="005B519B" w:rsidTr="00831CBC">
        <w:trPr>
          <w:tblCellSpacing w:w="15" w:type="dxa"/>
        </w:trPr>
        <w:tc>
          <w:tcPr>
            <w:tcW w:w="0" w:type="auto"/>
            <w:vAlign w:val="center"/>
          </w:tcPr>
          <w:p w:rsidR="00831CBC" w:rsidRPr="00AD25AD" w:rsidRDefault="00831CBC" w:rsidP="00831CBC">
            <w:pPr>
              <w:rPr>
                <w:rFonts w:ascii="Times New Roman" w:hAnsi="Times New Roman" w:cs="Times New Roman"/>
                <w:sz w:val="24"/>
                <w:szCs w:val="24"/>
                <w:lang w:eastAsia="cs-CZ"/>
              </w:rPr>
            </w:pPr>
          </w:p>
        </w:tc>
      </w:tr>
      <w:tr w:rsidR="00831CBC" w:rsidRPr="005B519B" w:rsidTr="00831CBC">
        <w:trPr>
          <w:tblCellSpacing w:w="15" w:type="dxa"/>
        </w:trPr>
        <w:tc>
          <w:tcPr>
            <w:tcW w:w="0" w:type="auto"/>
            <w:vAlign w:val="center"/>
          </w:tcPr>
          <w:p w:rsidR="00831CBC" w:rsidRPr="00AD25AD" w:rsidRDefault="00831CBC" w:rsidP="00831CBC">
            <w:pPr>
              <w:pStyle w:val="Bezmezer"/>
              <w:rPr>
                <w:rFonts w:ascii="Times New Roman" w:hAnsi="Times New Roman" w:cs="Times New Roman"/>
                <w:sz w:val="24"/>
                <w:szCs w:val="24"/>
                <w:lang w:eastAsia="cs-CZ"/>
              </w:rPr>
            </w:pPr>
          </w:p>
        </w:tc>
      </w:tr>
    </w:tbl>
    <w:p w:rsidR="00831CBC" w:rsidRDefault="00831CBC" w:rsidP="00831CBC">
      <w:pPr>
        <w:rPr>
          <w:rStyle w:val="Siln"/>
          <w:rFonts w:ascii="Times New Roman" w:hAnsi="Times New Roman" w:cs="Times New Roman"/>
          <w:bCs w:val="0"/>
          <w:iCs/>
          <w:sz w:val="24"/>
          <w:szCs w:val="28"/>
        </w:rPr>
      </w:pPr>
    </w:p>
    <w:p w:rsidR="00831CBC" w:rsidRPr="00831CBC" w:rsidRDefault="00831CBC" w:rsidP="00831CBC">
      <w:pPr>
        <w:rPr>
          <w:rStyle w:val="Siln"/>
          <w:rFonts w:ascii="Times New Roman" w:hAnsi="Times New Roman" w:cs="Times New Roman"/>
          <w:bCs w:val="0"/>
          <w:iCs/>
          <w:sz w:val="28"/>
          <w:szCs w:val="28"/>
        </w:rPr>
      </w:pPr>
      <w:r w:rsidRPr="00831CBC">
        <w:rPr>
          <w:rStyle w:val="Siln"/>
          <w:rFonts w:ascii="Times New Roman" w:hAnsi="Times New Roman" w:cs="Times New Roman"/>
          <w:bCs w:val="0"/>
          <w:iCs/>
          <w:sz w:val="24"/>
          <w:szCs w:val="28"/>
        </w:rPr>
        <w:t>2</w:t>
      </w:r>
      <w:r>
        <w:rPr>
          <w:rStyle w:val="Siln"/>
          <w:rFonts w:ascii="Times New Roman" w:hAnsi="Times New Roman" w:cs="Times New Roman"/>
          <w:bCs w:val="0"/>
          <w:iCs/>
          <w:sz w:val="28"/>
          <w:szCs w:val="28"/>
        </w:rPr>
        <w:t>. Obyvatelstvo</w:t>
      </w:r>
    </w:p>
    <w:p w:rsidR="001E6184" w:rsidRPr="00A051E4" w:rsidRDefault="001E6184" w:rsidP="001E6184">
      <w:pPr>
        <w:pStyle w:val="Nadpis2"/>
        <w:rPr>
          <w:rFonts w:ascii="Times New Roman" w:hAnsi="Times New Roman" w:cs="Times New Roman"/>
          <w:color w:val="auto"/>
          <w:sz w:val="24"/>
          <w:szCs w:val="24"/>
        </w:rPr>
      </w:pPr>
      <w:r w:rsidRPr="00A051E4">
        <w:rPr>
          <w:rStyle w:val="Siln"/>
          <w:rFonts w:ascii="Times New Roman" w:hAnsi="Times New Roman" w:cs="Times New Roman"/>
          <w:bCs w:val="0"/>
          <w:iCs/>
          <w:color w:val="auto"/>
          <w:sz w:val="24"/>
          <w:szCs w:val="24"/>
        </w:rPr>
        <w:t xml:space="preserve">Demografická situace </w:t>
      </w:r>
    </w:p>
    <w:p w:rsidR="00A051E4" w:rsidRDefault="00A051E4" w:rsidP="00A051E4">
      <w:pPr>
        <w:pStyle w:val="Bezmezer"/>
        <w:jc w:val="both"/>
        <w:rPr>
          <w:rFonts w:ascii="Times New Roman" w:hAnsi="Times New Roman" w:cs="Times New Roman"/>
          <w:sz w:val="24"/>
          <w:szCs w:val="24"/>
        </w:rPr>
      </w:pP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Na konci roku 2010 žilo v Tovačově 2 515 trvale přihlášených obyvatel. V letech 2009 a 2010 docházelo k mírnému poklesu až na 2 489 osob. Nejvyšší pokles</w:t>
      </w:r>
      <w:r w:rsidR="00A051E4">
        <w:rPr>
          <w:rFonts w:ascii="Times New Roman" w:hAnsi="Times New Roman" w:cs="Times New Roman"/>
          <w:sz w:val="24"/>
          <w:szCs w:val="24"/>
        </w:rPr>
        <w:t>, celkem</w:t>
      </w:r>
      <w:r w:rsidRPr="00A051E4">
        <w:rPr>
          <w:rFonts w:ascii="Times New Roman" w:hAnsi="Times New Roman" w:cs="Times New Roman"/>
          <w:sz w:val="24"/>
          <w:szCs w:val="24"/>
        </w:rPr>
        <w:t xml:space="preserve"> o 26 osob</w:t>
      </w:r>
      <w:r w:rsidR="00A051E4">
        <w:rPr>
          <w:rFonts w:ascii="Times New Roman" w:hAnsi="Times New Roman" w:cs="Times New Roman"/>
          <w:sz w:val="24"/>
          <w:szCs w:val="24"/>
        </w:rPr>
        <w:t>,</w:t>
      </w:r>
      <w:r w:rsidRPr="00A051E4">
        <w:rPr>
          <w:rFonts w:ascii="Times New Roman" w:hAnsi="Times New Roman" w:cs="Times New Roman"/>
          <w:sz w:val="24"/>
          <w:szCs w:val="24"/>
        </w:rPr>
        <w:t xml:space="preserve"> byl zaznamenán v roce 2011. Od roku 2012 vykazuje vývoj počtu obyvatel pomalý růst až na 2 535 osob k 1. 1. 2015.</w:t>
      </w: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 xml:space="preserve">Zpravidla se stěhuje více lidí do města než z něj. Celkový přírůstek ve sledovaném období činí 300 osob proti úbytku 201 osob. Nejčastějšími příchozími jsou mladé rodinu. Tento  nárůst patrně pozitivně ovlivnila </w:t>
      </w:r>
      <w:r w:rsidR="00A051E4">
        <w:rPr>
          <w:rFonts w:ascii="Times New Roman" w:hAnsi="Times New Roman" w:cs="Times New Roman"/>
          <w:sz w:val="24"/>
          <w:szCs w:val="24"/>
        </w:rPr>
        <w:t xml:space="preserve">výstavba rodinných domů na </w:t>
      </w:r>
      <w:r w:rsidRPr="00A051E4">
        <w:rPr>
          <w:rFonts w:ascii="Times New Roman" w:hAnsi="Times New Roman" w:cs="Times New Roman"/>
          <w:sz w:val="24"/>
          <w:szCs w:val="24"/>
        </w:rPr>
        <w:t>Podzámčí, kterou město podporovalo vybudováním potřebné infrastruktury a p</w:t>
      </w:r>
      <w:r w:rsidR="007A5071">
        <w:rPr>
          <w:rFonts w:ascii="Times New Roman" w:hAnsi="Times New Roman" w:cs="Times New Roman"/>
          <w:sz w:val="24"/>
          <w:szCs w:val="24"/>
        </w:rPr>
        <w:t>rodejem pozemků v ceně 390 Kč/m</w:t>
      </w:r>
      <w:r w:rsidR="007A5071">
        <w:rPr>
          <w:rFonts w:ascii="Times New Roman" w:hAnsi="Times New Roman" w:cs="Times New Roman"/>
          <w:sz w:val="24"/>
          <w:szCs w:val="24"/>
          <w:vertAlign w:val="superscript"/>
        </w:rPr>
        <w:t>2</w:t>
      </w:r>
      <w:r w:rsidRPr="00A051E4">
        <w:rPr>
          <w:rFonts w:ascii="Times New Roman" w:hAnsi="Times New Roman" w:cs="Times New Roman"/>
          <w:sz w:val="24"/>
          <w:szCs w:val="24"/>
        </w:rPr>
        <w:t>. Tomu odpovídá také postupn</w:t>
      </w:r>
      <w:r w:rsidR="007A5071">
        <w:rPr>
          <w:rFonts w:ascii="Times New Roman" w:hAnsi="Times New Roman" w:cs="Times New Roman"/>
          <w:sz w:val="24"/>
          <w:szCs w:val="24"/>
        </w:rPr>
        <w:t>ý nárůst nově narozených dětí z</w:t>
      </w:r>
      <w:r w:rsidRPr="00A051E4">
        <w:rPr>
          <w:rFonts w:ascii="Times New Roman" w:hAnsi="Times New Roman" w:cs="Times New Roman"/>
          <w:sz w:val="24"/>
          <w:szCs w:val="24"/>
        </w:rPr>
        <w:t xml:space="preserve"> 16 v roce 2010 na 29 v roce 2014.</w:t>
      </w:r>
    </w:p>
    <w:p w:rsidR="001E6184" w:rsidRPr="00A051E4" w:rsidRDefault="001E6184" w:rsidP="00A051E4">
      <w:pPr>
        <w:pStyle w:val="Bezmezer"/>
        <w:jc w:val="both"/>
        <w:rPr>
          <w:rFonts w:ascii="Times New Roman" w:hAnsi="Times New Roman" w:cs="Times New Roman"/>
          <w:sz w:val="24"/>
          <w:szCs w:val="24"/>
        </w:rPr>
      </w:pPr>
      <w:r w:rsidRPr="00A051E4">
        <w:rPr>
          <w:rFonts w:ascii="Times New Roman" w:hAnsi="Times New Roman" w:cs="Times New Roman"/>
          <w:sz w:val="24"/>
          <w:szCs w:val="24"/>
        </w:rPr>
        <w:t>Pozitivní trend</w:t>
      </w:r>
      <w:r w:rsidR="00A051E4">
        <w:rPr>
          <w:rFonts w:ascii="Times New Roman" w:hAnsi="Times New Roman" w:cs="Times New Roman"/>
          <w:sz w:val="24"/>
          <w:szCs w:val="24"/>
        </w:rPr>
        <w:t xml:space="preserve"> byl zaznamenán </w:t>
      </w:r>
      <w:r w:rsidRPr="00A051E4">
        <w:rPr>
          <w:rFonts w:ascii="Times New Roman" w:hAnsi="Times New Roman" w:cs="Times New Roman"/>
          <w:sz w:val="24"/>
          <w:szCs w:val="24"/>
        </w:rPr>
        <w:t>v mírném poklesu úmrtnosti ve městě. Situ</w:t>
      </w:r>
      <w:r w:rsidR="00A051E4">
        <w:rPr>
          <w:rFonts w:ascii="Times New Roman" w:hAnsi="Times New Roman" w:cs="Times New Roman"/>
          <w:sz w:val="24"/>
          <w:szCs w:val="24"/>
        </w:rPr>
        <w:t xml:space="preserve">aci v této oblasti </w:t>
      </w:r>
      <w:r w:rsidRPr="00A051E4">
        <w:rPr>
          <w:rFonts w:ascii="Times New Roman" w:hAnsi="Times New Roman" w:cs="Times New Roman"/>
          <w:sz w:val="24"/>
          <w:szCs w:val="24"/>
        </w:rPr>
        <w:t>zkresluje úmrtnost obyvatel Domova pro seniory Tovačov, který je příspěvkovou organizací zřízenou Olomouckým krajem. To se týká také vyššího počtu seniorů ve věku nad 80 let.</w:t>
      </w:r>
    </w:p>
    <w:p w:rsidR="001E6184" w:rsidRDefault="001E6184" w:rsidP="001E6184">
      <w:pPr>
        <w:pStyle w:val="Normlnweb"/>
      </w:pPr>
      <w:r>
        <w:rPr>
          <w:rStyle w:val="Siln"/>
        </w:rPr>
        <w:t> </w:t>
      </w:r>
    </w:p>
    <w:p w:rsidR="00D62454" w:rsidRDefault="001E6184" w:rsidP="00D62454">
      <w:pPr>
        <w:pStyle w:val="Bezmezer"/>
        <w:rPr>
          <w:rStyle w:val="Siln"/>
          <w:rFonts w:ascii="Times New Roman" w:hAnsi="Times New Roman" w:cs="Times New Roman"/>
          <w:bCs w:val="0"/>
          <w:iCs/>
          <w:sz w:val="24"/>
          <w:szCs w:val="24"/>
        </w:rPr>
      </w:pPr>
      <w:r w:rsidRPr="00D62454">
        <w:rPr>
          <w:rStyle w:val="Siln"/>
          <w:rFonts w:ascii="Times New Roman" w:hAnsi="Times New Roman" w:cs="Times New Roman"/>
          <w:bCs w:val="0"/>
          <w:iCs/>
          <w:sz w:val="24"/>
          <w:szCs w:val="24"/>
        </w:rPr>
        <w:t xml:space="preserve">Vývoj počtu obyvatelstva v letech 2010 </w:t>
      </w:r>
      <w:r w:rsidR="00D62454" w:rsidRPr="00D62454">
        <w:rPr>
          <w:rStyle w:val="Siln"/>
          <w:rFonts w:ascii="Times New Roman" w:hAnsi="Times New Roman" w:cs="Times New Roman"/>
          <w:bCs w:val="0"/>
          <w:iCs/>
          <w:sz w:val="24"/>
          <w:szCs w:val="24"/>
        </w:rPr>
        <w:t>–</w:t>
      </w:r>
      <w:r w:rsidRPr="00D62454">
        <w:rPr>
          <w:rStyle w:val="Siln"/>
          <w:rFonts w:ascii="Times New Roman" w:hAnsi="Times New Roman" w:cs="Times New Roman"/>
          <w:bCs w:val="0"/>
          <w:iCs/>
          <w:sz w:val="24"/>
          <w:szCs w:val="24"/>
        </w:rPr>
        <w:t xml:space="preserve"> 2014</w:t>
      </w:r>
    </w:p>
    <w:p w:rsidR="00D62454" w:rsidRDefault="00D62454" w:rsidP="00D62454">
      <w:pPr>
        <w:pStyle w:val="Bezmezer"/>
        <w:rPr>
          <w:rStyle w:val="Siln"/>
          <w:rFonts w:ascii="Times New Roman" w:hAnsi="Times New Roman" w:cs="Times New Roman"/>
          <w:bCs w:val="0"/>
          <w:iCs/>
          <w:sz w:val="24"/>
          <w:szCs w:val="24"/>
        </w:rPr>
      </w:pPr>
    </w:p>
    <w:p w:rsidR="00D62454" w:rsidRDefault="00D62454" w:rsidP="00D62454">
      <w:pPr>
        <w:pStyle w:val="Bezmezer"/>
        <w:rPr>
          <w:rStyle w:val="Siln"/>
          <w:rFonts w:ascii="Times New Roman" w:hAnsi="Times New Roman" w:cs="Times New Roman"/>
          <w:bCs w:val="0"/>
          <w:iCs/>
          <w:sz w:val="24"/>
          <w:szCs w:val="24"/>
        </w:rPr>
      </w:pPr>
    </w:p>
    <w:p w:rsidR="001E6184" w:rsidRPr="00D62454" w:rsidRDefault="001E6184" w:rsidP="00D62454">
      <w:pPr>
        <w:pStyle w:val="Bezmezer"/>
        <w:rPr>
          <w:rFonts w:ascii="Times New Roman" w:hAnsi="Times New Roman" w:cs="Times New Roman"/>
          <w:sz w:val="24"/>
          <w:szCs w:val="24"/>
          <w:u w:val="single"/>
        </w:rPr>
      </w:pPr>
      <w:r w:rsidRPr="00D62454">
        <w:rPr>
          <w:rStyle w:val="Siln"/>
          <w:rFonts w:ascii="Times New Roman" w:hAnsi="Times New Roman" w:cs="Times New Roman"/>
          <w:bCs w:val="0"/>
          <w:i/>
          <w:sz w:val="24"/>
          <w:szCs w:val="24"/>
          <w:u w:val="single"/>
        </w:rPr>
        <w:t>Rok 2010 - stav k 1. 1. 2011</w:t>
      </w:r>
    </w:p>
    <w:p w:rsidR="001E6184" w:rsidRPr="00CC264B" w:rsidRDefault="001E6184" w:rsidP="001E6184">
      <w:pPr>
        <w:pStyle w:val="Normlnweb"/>
        <w:rPr>
          <w:b/>
          <w:sz w:val="20"/>
          <w:szCs w:val="20"/>
          <w:u w:val="single"/>
        </w:rPr>
      </w:pPr>
      <w:r w:rsidRPr="00CC264B">
        <w:rPr>
          <w:rStyle w:val="Siln"/>
          <w:b w:val="0"/>
          <w:sz w:val="20"/>
          <w:szCs w:val="20"/>
          <w:u w:val="single"/>
        </w:rPr>
        <w:t xml:space="preserve">Pohlaví     </w:t>
      </w:r>
      <w:r w:rsidR="00A051E4" w:rsidRPr="00CC264B">
        <w:rPr>
          <w:rStyle w:val="Siln"/>
          <w:b w:val="0"/>
          <w:sz w:val="20"/>
          <w:szCs w:val="20"/>
          <w:u w:val="single"/>
        </w:rPr>
        <w:t>0</w:t>
      </w:r>
      <w:r w:rsidRPr="00CC264B">
        <w:rPr>
          <w:rStyle w:val="Siln"/>
          <w:b w:val="0"/>
          <w:sz w:val="20"/>
          <w:szCs w:val="20"/>
          <w:u w:val="single"/>
        </w:rPr>
        <w:t>-6</w:t>
      </w:r>
      <w:r w:rsidR="00A051E4" w:rsidRPr="00CC264B">
        <w:rPr>
          <w:rStyle w:val="Siln"/>
          <w:b w:val="0"/>
          <w:sz w:val="20"/>
          <w:szCs w:val="20"/>
          <w:u w:val="single"/>
        </w:rPr>
        <w:t xml:space="preserve">   </w:t>
      </w:r>
      <w:r w:rsidRPr="00CC264B">
        <w:rPr>
          <w:rStyle w:val="Siln"/>
          <w:b w:val="0"/>
          <w:sz w:val="20"/>
          <w:szCs w:val="20"/>
          <w:u w:val="single"/>
        </w:rPr>
        <w:t xml:space="preserve"> </w:t>
      </w:r>
      <w:r w:rsidR="00A051E4" w:rsidRPr="00CC264B">
        <w:rPr>
          <w:rStyle w:val="Siln"/>
          <w:b w:val="0"/>
          <w:sz w:val="20"/>
          <w:szCs w:val="20"/>
          <w:u w:val="single"/>
        </w:rPr>
        <w:t>7-</w:t>
      </w:r>
      <w:r w:rsidRPr="00CC264B">
        <w:rPr>
          <w:rStyle w:val="Siln"/>
          <w:b w:val="0"/>
          <w:sz w:val="20"/>
          <w:szCs w:val="20"/>
          <w:u w:val="single"/>
        </w:rPr>
        <w:t>18    </w:t>
      </w:r>
      <w:r w:rsidR="00A051E4" w:rsidRPr="00CC264B">
        <w:rPr>
          <w:rStyle w:val="Siln"/>
          <w:b w:val="0"/>
          <w:sz w:val="20"/>
          <w:szCs w:val="20"/>
          <w:u w:val="single"/>
        </w:rPr>
        <w:t>19-</w:t>
      </w:r>
      <w:r w:rsidRPr="00CC264B">
        <w:rPr>
          <w:rStyle w:val="Siln"/>
          <w:b w:val="0"/>
          <w:sz w:val="20"/>
          <w:szCs w:val="20"/>
          <w:u w:val="single"/>
        </w:rPr>
        <w:t>30    </w:t>
      </w:r>
      <w:r w:rsidR="00A051E4" w:rsidRPr="00CC264B">
        <w:rPr>
          <w:rStyle w:val="Siln"/>
          <w:b w:val="0"/>
          <w:sz w:val="20"/>
          <w:szCs w:val="20"/>
          <w:u w:val="single"/>
        </w:rPr>
        <w:t>31-</w:t>
      </w:r>
      <w:r w:rsidRPr="00CC264B">
        <w:rPr>
          <w:rStyle w:val="Siln"/>
          <w:b w:val="0"/>
          <w:sz w:val="20"/>
          <w:szCs w:val="20"/>
          <w:u w:val="single"/>
        </w:rPr>
        <w:t>40    </w:t>
      </w:r>
      <w:r w:rsidR="00A051E4" w:rsidRPr="00CC264B">
        <w:rPr>
          <w:rStyle w:val="Siln"/>
          <w:b w:val="0"/>
          <w:sz w:val="20"/>
          <w:szCs w:val="20"/>
          <w:u w:val="single"/>
        </w:rPr>
        <w:t>41-</w:t>
      </w:r>
      <w:r w:rsidRPr="00CC264B">
        <w:rPr>
          <w:rStyle w:val="Siln"/>
          <w:b w:val="0"/>
          <w:sz w:val="20"/>
          <w:szCs w:val="20"/>
          <w:u w:val="single"/>
        </w:rPr>
        <w:t>50</w:t>
      </w:r>
      <w:r w:rsidR="00A051E4" w:rsidRPr="00CC264B">
        <w:rPr>
          <w:rStyle w:val="Siln"/>
          <w:b w:val="0"/>
          <w:sz w:val="20"/>
          <w:szCs w:val="20"/>
          <w:u w:val="single"/>
        </w:rPr>
        <w:t xml:space="preserve">   </w:t>
      </w:r>
      <w:r w:rsidRPr="00CC264B">
        <w:rPr>
          <w:rStyle w:val="Siln"/>
          <w:b w:val="0"/>
          <w:sz w:val="20"/>
          <w:szCs w:val="20"/>
          <w:u w:val="single"/>
        </w:rPr>
        <w:t xml:space="preserve"> </w:t>
      </w:r>
      <w:r w:rsidR="00A051E4" w:rsidRPr="00CC264B">
        <w:rPr>
          <w:rStyle w:val="Siln"/>
          <w:b w:val="0"/>
          <w:sz w:val="20"/>
          <w:szCs w:val="20"/>
          <w:u w:val="single"/>
        </w:rPr>
        <w:t>5 -</w:t>
      </w:r>
      <w:r w:rsidRPr="00CC264B">
        <w:rPr>
          <w:rStyle w:val="Siln"/>
          <w:b w:val="0"/>
          <w:sz w:val="20"/>
          <w:szCs w:val="20"/>
          <w:u w:val="single"/>
        </w:rPr>
        <w:t>60    </w:t>
      </w:r>
      <w:r w:rsidR="00A051E4" w:rsidRPr="00CC264B">
        <w:rPr>
          <w:rStyle w:val="Siln"/>
          <w:b w:val="0"/>
          <w:sz w:val="20"/>
          <w:szCs w:val="20"/>
          <w:u w:val="single"/>
        </w:rPr>
        <w:t>6 -</w:t>
      </w:r>
      <w:r w:rsidRPr="00CC264B">
        <w:rPr>
          <w:rStyle w:val="Siln"/>
          <w:b w:val="0"/>
          <w:sz w:val="20"/>
          <w:szCs w:val="20"/>
          <w:u w:val="single"/>
        </w:rPr>
        <w:t>70    </w:t>
      </w:r>
      <w:r w:rsidR="00A051E4" w:rsidRPr="00CC264B">
        <w:rPr>
          <w:rStyle w:val="Siln"/>
          <w:b w:val="0"/>
          <w:sz w:val="20"/>
          <w:szCs w:val="20"/>
          <w:u w:val="single"/>
        </w:rPr>
        <w:t>71-</w:t>
      </w:r>
      <w:r w:rsidRPr="00CC264B">
        <w:rPr>
          <w:rStyle w:val="Siln"/>
          <w:b w:val="0"/>
          <w:sz w:val="20"/>
          <w:szCs w:val="20"/>
          <w:u w:val="single"/>
        </w:rPr>
        <w:t>80    </w:t>
      </w:r>
      <w:r w:rsidR="00A051E4" w:rsidRPr="00CC264B">
        <w:rPr>
          <w:rStyle w:val="Siln"/>
          <w:b w:val="0"/>
          <w:sz w:val="20"/>
          <w:szCs w:val="20"/>
          <w:u w:val="single"/>
        </w:rPr>
        <w:t>81-</w:t>
      </w:r>
      <w:r w:rsidRPr="00CC264B">
        <w:rPr>
          <w:rStyle w:val="Siln"/>
          <w:b w:val="0"/>
          <w:sz w:val="20"/>
          <w:szCs w:val="20"/>
          <w:u w:val="single"/>
        </w:rPr>
        <w:t>90    </w:t>
      </w:r>
      <w:r w:rsidR="00A051E4" w:rsidRPr="00CC264B">
        <w:rPr>
          <w:rStyle w:val="Siln"/>
          <w:b w:val="0"/>
          <w:sz w:val="20"/>
          <w:szCs w:val="20"/>
          <w:u w:val="single"/>
        </w:rPr>
        <w:t>91</w:t>
      </w:r>
      <w:r w:rsidRPr="00CC264B">
        <w:rPr>
          <w:rStyle w:val="Siln"/>
          <w:b w:val="0"/>
          <w:sz w:val="20"/>
          <w:szCs w:val="20"/>
          <w:u w:val="single"/>
        </w:rPr>
        <w:t>- 100     100+        Celkem</w:t>
      </w:r>
    </w:p>
    <w:p w:rsidR="001E6184" w:rsidRPr="00CC264B" w:rsidRDefault="001E6184" w:rsidP="001E6184">
      <w:pPr>
        <w:pStyle w:val="Normlnweb"/>
        <w:rPr>
          <w:sz w:val="20"/>
          <w:szCs w:val="20"/>
        </w:rPr>
      </w:pPr>
      <w:r w:rsidRPr="00CC264B">
        <w:rPr>
          <w:sz w:val="20"/>
          <w:szCs w:val="20"/>
        </w:rPr>
        <w:t xml:space="preserve">Ženy         66      145      190        203       165       177      170        103        82          18            0            </w:t>
      </w:r>
      <w:r w:rsidR="00CC264B">
        <w:rPr>
          <w:sz w:val="20"/>
          <w:szCs w:val="20"/>
        </w:rPr>
        <w:t xml:space="preserve">  </w:t>
      </w:r>
      <w:r w:rsidRPr="00CC264B">
        <w:rPr>
          <w:sz w:val="20"/>
          <w:szCs w:val="20"/>
        </w:rPr>
        <w:t>1 319</w:t>
      </w:r>
    </w:p>
    <w:p w:rsidR="001E6184" w:rsidRPr="00CC264B" w:rsidRDefault="001E6184" w:rsidP="001E6184">
      <w:pPr>
        <w:pStyle w:val="Normlnweb"/>
        <w:rPr>
          <w:sz w:val="20"/>
          <w:szCs w:val="20"/>
          <w:u w:val="single"/>
        </w:rPr>
      </w:pPr>
      <w:r w:rsidRPr="00CC264B">
        <w:rPr>
          <w:sz w:val="20"/>
          <w:szCs w:val="20"/>
          <w:u w:val="single"/>
        </w:rPr>
        <w:t>Muži         74     </w:t>
      </w:r>
      <w:r w:rsidR="00CC264B" w:rsidRPr="00CC264B">
        <w:rPr>
          <w:sz w:val="20"/>
          <w:szCs w:val="20"/>
          <w:u w:val="single"/>
        </w:rPr>
        <w:t xml:space="preserve"> </w:t>
      </w:r>
      <w:r w:rsidRPr="00CC264B">
        <w:rPr>
          <w:sz w:val="20"/>
          <w:szCs w:val="20"/>
          <w:u w:val="single"/>
        </w:rPr>
        <w:t>145      </w:t>
      </w:r>
      <w:r w:rsidR="00CC264B" w:rsidRPr="00CC264B">
        <w:rPr>
          <w:sz w:val="20"/>
          <w:szCs w:val="20"/>
          <w:u w:val="single"/>
        </w:rPr>
        <w:t>1</w:t>
      </w:r>
      <w:r w:rsidRPr="00CC264B">
        <w:rPr>
          <w:sz w:val="20"/>
          <w:szCs w:val="20"/>
          <w:u w:val="single"/>
        </w:rPr>
        <w:t>84        211       159       159      139          82        38            5            0         </w:t>
      </w:r>
      <w:r w:rsidR="00CC264B">
        <w:rPr>
          <w:sz w:val="20"/>
          <w:szCs w:val="20"/>
          <w:u w:val="single"/>
        </w:rPr>
        <w:t xml:space="preserve"> </w:t>
      </w:r>
      <w:r w:rsidRPr="00CC264B">
        <w:rPr>
          <w:sz w:val="20"/>
          <w:szCs w:val="20"/>
          <w:u w:val="single"/>
        </w:rPr>
        <w:t>   1 196</w:t>
      </w:r>
    </w:p>
    <w:p w:rsidR="001E6184" w:rsidRPr="00CC264B" w:rsidRDefault="001E6184" w:rsidP="001E6184">
      <w:pPr>
        <w:pStyle w:val="Normlnweb"/>
        <w:rPr>
          <w:sz w:val="20"/>
          <w:szCs w:val="20"/>
        </w:rPr>
      </w:pPr>
      <w:r w:rsidRPr="00CC264B">
        <w:rPr>
          <w:rStyle w:val="Siln"/>
          <w:sz w:val="20"/>
          <w:szCs w:val="20"/>
        </w:rPr>
        <w:t>Celkem    140    290      374        414        324       336      309        185</w:t>
      </w:r>
      <w:r w:rsidR="00CC264B">
        <w:rPr>
          <w:rStyle w:val="Siln"/>
          <w:sz w:val="20"/>
          <w:szCs w:val="20"/>
        </w:rPr>
        <w:t xml:space="preserve">     </w:t>
      </w:r>
      <w:r w:rsidRPr="00CC264B">
        <w:rPr>
          <w:rStyle w:val="Siln"/>
          <w:sz w:val="20"/>
          <w:szCs w:val="20"/>
        </w:rPr>
        <w:t xml:space="preserve"> 120          23           0         </w:t>
      </w:r>
      <w:r w:rsidR="00CC264B">
        <w:rPr>
          <w:rStyle w:val="Siln"/>
          <w:sz w:val="20"/>
          <w:szCs w:val="20"/>
        </w:rPr>
        <w:t xml:space="preserve">  </w:t>
      </w:r>
      <w:r w:rsidRPr="00CC264B">
        <w:rPr>
          <w:rStyle w:val="Siln"/>
          <w:sz w:val="20"/>
          <w:szCs w:val="20"/>
        </w:rPr>
        <w:t>  2 515</w:t>
      </w:r>
    </w:p>
    <w:p w:rsidR="001E6184" w:rsidRPr="00CC264B" w:rsidRDefault="001E6184" w:rsidP="00CC264B">
      <w:pPr>
        <w:pStyle w:val="Bezmezer"/>
        <w:rPr>
          <w:rFonts w:ascii="Times New Roman" w:hAnsi="Times New Roman" w:cs="Times New Roman"/>
          <w:sz w:val="24"/>
          <w:szCs w:val="24"/>
        </w:rPr>
      </w:pPr>
      <w:r w:rsidRPr="00CC264B">
        <w:rPr>
          <w:rStyle w:val="Siln"/>
          <w:rFonts w:ascii="Times New Roman" w:hAnsi="Times New Roman" w:cs="Times New Roman"/>
          <w:b w:val="0"/>
          <w:sz w:val="24"/>
          <w:szCs w:val="24"/>
          <w:u w:val="single"/>
        </w:rPr>
        <w:t>Změny v průběhu roku</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Přistěhovaní: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60</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Odstěhovaní: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40</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Zemřelí:</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53</w:t>
      </w:r>
    </w:p>
    <w:p w:rsidR="001E6184" w:rsidRPr="00CC264B" w:rsidRDefault="001E6184" w:rsidP="00CC264B">
      <w:pPr>
        <w:pStyle w:val="Bezmezer"/>
        <w:rPr>
          <w:rFonts w:ascii="Times New Roman" w:hAnsi="Times New Roman" w:cs="Times New Roman"/>
          <w:sz w:val="24"/>
          <w:szCs w:val="24"/>
        </w:rPr>
      </w:pPr>
      <w:r w:rsidRPr="00CC264B">
        <w:rPr>
          <w:rFonts w:ascii="Times New Roman" w:hAnsi="Times New Roman" w:cs="Times New Roman"/>
          <w:sz w:val="24"/>
          <w:szCs w:val="24"/>
        </w:rPr>
        <w:t>Narozeni:</w:t>
      </w:r>
      <w:r w:rsidR="00CC264B">
        <w:rPr>
          <w:rFonts w:ascii="Times New Roman" w:hAnsi="Times New Roman" w:cs="Times New Roman"/>
          <w:sz w:val="24"/>
          <w:szCs w:val="24"/>
        </w:rPr>
        <w:tab/>
      </w:r>
      <w:r w:rsidR="00CC264B">
        <w:rPr>
          <w:rFonts w:ascii="Times New Roman" w:hAnsi="Times New Roman" w:cs="Times New Roman"/>
          <w:sz w:val="24"/>
          <w:szCs w:val="24"/>
        </w:rPr>
        <w:tab/>
      </w:r>
      <w:r w:rsidR="00CC264B">
        <w:rPr>
          <w:rFonts w:ascii="Times New Roman" w:hAnsi="Times New Roman" w:cs="Times New Roman"/>
          <w:sz w:val="24"/>
          <w:szCs w:val="24"/>
        </w:rPr>
        <w:tab/>
      </w:r>
      <w:r w:rsidRPr="00CC264B">
        <w:rPr>
          <w:rFonts w:ascii="Times New Roman" w:hAnsi="Times New Roman" w:cs="Times New Roman"/>
          <w:sz w:val="24"/>
          <w:szCs w:val="24"/>
        </w:rPr>
        <w:t>16</w:t>
      </w:r>
    </w:p>
    <w:p w:rsidR="00CC264B" w:rsidRPr="00E442E8" w:rsidRDefault="001E6184" w:rsidP="00E442E8">
      <w:pPr>
        <w:pStyle w:val="Bezmezer"/>
        <w:rPr>
          <w:rFonts w:ascii="Times New Roman" w:hAnsi="Times New Roman" w:cs="Times New Roman"/>
          <w:sz w:val="24"/>
          <w:szCs w:val="24"/>
        </w:rPr>
      </w:pPr>
      <w:r w:rsidRPr="00CC264B">
        <w:rPr>
          <w:rFonts w:ascii="Times New Roman" w:hAnsi="Times New Roman" w:cs="Times New Roman"/>
          <w:sz w:val="24"/>
          <w:szCs w:val="24"/>
        </w:rPr>
        <w:t>Změna proti roku 2009:         pokles o 17 osob</w:t>
      </w:r>
    </w:p>
    <w:p w:rsidR="00D62454" w:rsidRDefault="00D62454" w:rsidP="00D62454">
      <w:pPr>
        <w:pStyle w:val="Bezmezer"/>
        <w:rPr>
          <w:rStyle w:val="Siln"/>
          <w:rFonts w:ascii="Times New Roman" w:hAnsi="Times New Roman" w:cs="Times New Roman"/>
          <w:bCs w:val="0"/>
          <w:i/>
          <w:sz w:val="24"/>
          <w:szCs w:val="24"/>
          <w:u w:val="single"/>
        </w:rPr>
      </w:pPr>
    </w:p>
    <w:p w:rsidR="00D62454" w:rsidRDefault="00D62454" w:rsidP="00D62454">
      <w:pPr>
        <w:pStyle w:val="Bezmezer"/>
        <w:rPr>
          <w:rStyle w:val="Siln"/>
          <w:rFonts w:ascii="Times New Roman" w:hAnsi="Times New Roman" w:cs="Times New Roman"/>
          <w:bCs w:val="0"/>
          <w:i/>
          <w:sz w:val="24"/>
          <w:szCs w:val="24"/>
          <w:u w:val="single"/>
        </w:rPr>
      </w:pPr>
    </w:p>
    <w:p w:rsidR="0037273F" w:rsidRDefault="0037273F" w:rsidP="00D62454">
      <w:pPr>
        <w:pStyle w:val="Bezmezer"/>
        <w:rPr>
          <w:rStyle w:val="Siln"/>
          <w:rFonts w:ascii="Times New Roman" w:hAnsi="Times New Roman" w:cs="Times New Roman"/>
          <w:bCs w:val="0"/>
          <w:i/>
          <w:sz w:val="24"/>
          <w:szCs w:val="24"/>
          <w:u w:val="single"/>
        </w:rPr>
      </w:pPr>
    </w:p>
    <w:p w:rsidR="001E6184" w:rsidRPr="00D62454" w:rsidRDefault="001E6184" w:rsidP="00D62454">
      <w:pPr>
        <w:pStyle w:val="Bezmezer"/>
        <w:rPr>
          <w:rFonts w:ascii="Times New Roman" w:hAnsi="Times New Roman" w:cs="Times New Roman"/>
          <w:sz w:val="24"/>
          <w:szCs w:val="24"/>
        </w:rPr>
      </w:pPr>
      <w:r w:rsidRPr="00D62454">
        <w:rPr>
          <w:rStyle w:val="Siln"/>
          <w:rFonts w:ascii="Times New Roman" w:hAnsi="Times New Roman" w:cs="Times New Roman"/>
          <w:bCs w:val="0"/>
          <w:i/>
          <w:sz w:val="24"/>
          <w:szCs w:val="24"/>
          <w:u w:val="single"/>
        </w:rPr>
        <w:t>Rok 2011 - stav k 1. 1. 2012</w:t>
      </w:r>
    </w:p>
    <w:p w:rsidR="001E6184" w:rsidRPr="00CC264B" w:rsidRDefault="001E6184" w:rsidP="001E6184">
      <w:pPr>
        <w:pStyle w:val="Normlnweb"/>
        <w:rPr>
          <w:b/>
          <w:sz w:val="20"/>
          <w:szCs w:val="20"/>
          <w:u w:val="single"/>
        </w:rPr>
      </w:pPr>
      <w:r w:rsidRPr="00CC264B">
        <w:rPr>
          <w:rStyle w:val="Siln"/>
          <w:b w:val="0"/>
          <w:sz w:val="20"/>
          <w:szCs w:val="20"/>
          <w:u w:val="single"/>
        </w:rPr>
        <w:t xml:space="preserve">Pohlaví     </w:t>
      </w:r>
      <w:r w:rsidR="00CC264B" w:rsidRPr="00CC264B">
        <w:rPr>
          <w:rStyle w:val="Siln"/>
          <w:b w:val="0"/>
          <w:sz w:val="20"/>
          <w:szCs w:val="20"/>
          <w:u w:val="single"/>
        </w:rPr>
        <w:t>0</w:t>
      </w:r>
      <w:r w:rsidRPr="00CC264B">
        <w:rPr>
          <w:rStyle w:val="Siln"/>
          <w:b w:val="0"/>
          <w:sz w:val="20"/>
          <w:szCs w:val="20"/>
          <w:u w:val="single"/>
        </w:rPr>
        <w:t>-6    </w:t>
      </w:r>
      <w:r w:rsidR="00CC264B" w:rsidRPr="00CC264B">
        <w:rPr>
          <w:rStyle w:val="Siln"/>
          <w:b w:val="0"/>
          <w:sz w:val="20"/>
          <w:szCs w:val="20"/>
          <w:u w:val="single"/>
        </w:rPr>
        <w:t>7-</w:t>
      </w:r>
      <w:r w:rsidRPr="00CC264B">
        <w:rPr>
          <w:rStyle w:val="Siln"/>
          <w:b w:val="0"/>
          <w:sz w:val="20"/>
          <w:szCs w:val="20"/>
          <w:u w:val="single"/>
        </w:rPr>
        <w:t>18    </w:t>
      </w:r>
      <w:r w:rsidR="00CC264B" w:rsidRPr="00CC264B">
        <w:rPr>
          <w:rStyle w:val="Siln"/>
          <w:b w:val="0"/>
          <w:sz w:val="20"/>
          <w:szCs w:val="20"/>
          <w:u w:val="single"/>
        </w:rPr>
        <w:t>19-</w:t>
      </w:r>
      <w:r w:rsidRPr="00CC264B">
        <w:rPr>
          <w:rStyle w:val="Siln"/>
          <w:b w:val="0"/>
          <w:sz w:val="20"/>
          <w:szCs w:val="20"/>
          <w:u w:val="single"/>
        </w:rPr>
        <w:t>30    </w:t>
      </w:r>
      <w:r w:rsidR="00CC264B" w:rsidRPr="00CC264B">
        <w:rPr>
          <w:rStyle w:val="Siln"/>
          <w:b w:val="0"/>
          <w:sz w:val="20"/>
          <w:szCs w:val="20"/>
          <w:u w:val="single"/>
        </w:rPr>
        <w:t>31-</w:t>
      </w:r>
      <w:r w:rsidRPr="00CC264B">
        <w:rPr>
          <w:rStyle w:val="Siln"/>
          <w:b w:val="0"/>
          <w:sz w:val="20"/>
          <w:szCs w:val="20"/>
          <w:u w:val="single"/>
        </w:rPr>
        <w:t>40    </w:t>
      </w:r>
      <w:r w:rsidR="00CC264B" w:rsidRPr="00CC264B">
        <w:rPr>
          <w:rStyle w:val="Siln"/>
          <w:b w:val="0"/>
          <w:sz w:val="20"/>
          <w:szCs w:val="20"/>
          <w:u w:val="single"/>
        </w:rPr>
        <w:t>4 -</w:t>
      </w:r>
      <w:r w:rsidRPr="00CC264B">
        <w:rPr>
          <w:rStyle w:val="Siln"/>
          <w:b w:val="0"/>
          <w:sz w:val="20"/>
          <w:szCs w:val="20"/>
          <w:u w:val="single"/>
        </w:rPr>
        <w:t>50    </w:t>
      </w:r>
      <w:r w:rsidR="00CC264B" w:rsidRPr="00CC264B">
        <w:rPr>
          <w:rStyle w:val="Siln"/>
          <w:b w:val="0"/>
          <w:sz w:val="20"/>
          <w:szCs w:val="20"/>
          <w:u w:val="single"/>
        </w:rPr>
        <w:t>51-</w:t>
      </w:r>
      <w:r w:rsidRPr="00CC264B">
        <w:rPr>
          <w:rStyle w:val="Siln"/>
          <w:b w:val="0"/>
          <w:sz w:val="20"/>
          <w:szCs w:val="20"/>
          <w:u w:val="single"/>
        </w:rPr>
        <w:t>60    </w:t>
      </w:r>
      <w:r w:rsidR="00CC264B" w:rsidRPr="00CC264B">
        <w:rPr>
          <w:rStyle w:val="Siln"/>
          <w:b w:val="0"/>
          <w:sz w:val="20"/>
          <w:szCs w:val="20"/>
          <w:u w:val="single"/>
        </w:rPr>
        <w:t>61-</w:t>
      </w:r>
      <w:r w:rsidRPr="00CC264B">
        <w:rPr>
          <w:rStyle w:val="Siln"/>
          <w:b w:val="0"/>
          <w:sz w:val="20"/>
          <w:szCs w:val="20"/>
          <w:u w:val="single"/>
        </w:rPr>
        <w:t>70    </w:t>
      </w:r>
      <w:r w:rsidR="00CC264B" w:rsidRPr="00CC264B">
        <w:rPr>
          <w:rStyle w:val="Siln"/>
          <w:b w:val="0"/>
          <w:sz w:val="20"/>
          <w:szCs w:val="20"/>
          <w:u w:val="single"/>
        </w:rPr>
        <w:t>71-</w:t>
      </w:r>
      <w:r w:rsidRPr="00CC264B">
        <w:rPr>
          <w:rStyle w:val="Siln"/>
          <w:b w:val="0"/>
          <w:sz w:val="20"/>
          <w:szCs w:val="20"/>
          <w:u w:val="single"/>
        </w:rPr>
        <w:t>80    </w:t>
      </w:r>
      <w:r w:rsidR="00CC264B" w:rsidRPr="00CC264B">
        <w:rPr>
          <w:rStyle w:val="Siln"/>
          <w:b w:val="0"/>
          <w:sz w:val="20"/>
          <w:szCs w:val="20"/>
          <w:u w:val="single"/>
        </w:rPr>
        <w:t>81-</w:t>
      </w:r>
      <w:r w:rsidRPr="00CC264B">
        <w:rPr>
          <w:rStyle w:val="Siln"/>
          <w:b w:val="0"/>
          <w:sz w:val="20"/>
          <w:szCs w:val="20"/>
          <w:u w:val="single"/>
        </w:rPr>
        <w:t>90    </w:t>
      </w:r>
      <w:r w:rsidR="00CC264B" w:rsidRPr="00CC264B">
        <w:rPr>
          <w:rStyle w:val="Siln"/>
          <w:b w:val="0"/>
          <w:sz w:val="20"/>
          <w:szCs w:val="20"/>
          <w:u w:val="single"/>
        </w:rPr>
        <w:t>91</w:t>
      </w:r>
      <w:r w:rsidRPr="00CC264B">
        <w:rPr>
          <w:rStyle w:val="Siln"/>
          <w:b w:val="0"/>
          <w:sz w:val="20"/>
          <w:szCs w:val="20"/>
          <w:u w:val="single"/>
        </w:rPr>
        <w:t>- 100    100+        Celkem</w:t>
      </w:r>
    </w:p>
    <w:p w:rsidR="001E6184" w:rsidRPr="00CC264B" w:rsidRDefault="001E6184" w:rsidP="001E6184">
      <w:pPr>
        <w:pStyle w:val="Normlnweb"/>
        <w:rPr>
          <w:sz w:val="20"/>
          <w:szCs w:val="20"/>
        </w:rPr>
      </w:pPr>
      <w:r w:rsidRPr="00CC264B">
        <w:rPr>
          <w:sz w:val="20"/>
          <w:szCs w:val="20"/>
        </w:rPr>
        <w:t>Ženy         66     135       </w:t>
      </w:r>
      <w:r w:rsidR="00CC264B">
        <w:rPr>
          <w:sz w:val="20"/>
          <w:szCs w:val="20"/>
        </w:rPr>
        <w:t>1</w:t>
      </w:r>
      <w:r w:rsidRPr="00CC264B">
        <w:rPr>
          <w:sz w:val="20"/>
          <w:szCs w:val="20"/>
        </w:rPr>
        <w:t>89       194        174       172       174         99         76</w:t>
      </w:r>
      <w:r w:rsidR="00CC264B">
        <w:rPr>
          <w:sz w:val="20"/>
          <w:szCs w:val="20"/>
        </w:rPr>
        <w:t xml:space="preserve">         </w:t>
      </w:r>
      <w:r w:rsidRPr="00CC264B">
        <w:rPr>
          <w:sz w:val="20"/>
          <w:szCs w:val="20"/>
        </w:rPr>
        <w:t xml:space="preserve"> 19            0            1 298</w:t>
      </w:r>
    </w:p>
    <w:p w:rsidR="001E6184" w:rsidRPr="00D62454" w:rsidRDefault="001E6184" w:rsidP="001E6184">
      <w:pPr>
        <w:pStyle w:val="Normlnweb"/>
        <w:rPr>
          <w:sz w:val="20"/>
          <w:szCs w:val="20"/>
          <w:u w:val="single"/>
        </w:rPr>
      </w:pPr>
      <w:r w:rsidRPr="00D62454">
        <w:rPr>
          <w:sz w:val="20"/>
          <w:szCs w:val="20"/>
          <w:u w:val="single"/>
        </w:rPr>
        <w:t>Muži         80     138       180       210        165       154       144        </w:t>
      </w:r>
      <w:r w:rsidR="00CC264B" w:rsidRPr="00D62454">
        <w:rPr>
          <w:sz w:val="20"/>
          <w:szCs w:val="20"/>
          <w:u w:val="single"/>
        </w:rPr>
        <w:t xml:space="preserve"> </w:t>
      </w:r>
      <w:r w:rsidRPr="00D62454">
        <w:rPr>
          <w:sz w:val="20"/>
          <w:szCs w:val="20"/>
          <w:u w:val="single"/>
        </w:rPr>
        <w:t>79         36            5             0            1 191</w:t>
      </w:r>
    </w:p>
    <w:p w:rsidR="001E6184" w:rsidRPr="00CC264B" w:rsidRDefault="001E6184" w:rsidP="001E6184">
      <w:pPr>
        <w:pStyle w:val="Normlnweb"/>
        <w:rPr>
          <w:sz w:val="20"/>
          <w:szCs w:val="20"/>
        </w:rPr>
      </w:pPr>
      <w:r w:rsidRPr="00CC264B">
        <w:rPr>
          <w:rStyle w:val="Siln"/>
          <w:sz w:val="20"/>
          <w:szCs w:val="20"/>
        </w:rPr>
        <w:t>Celkem   146    273        369      404        </w:t>
      </w:r>
      <w:r w:rsidR="00CC264B">
        <w:rPr>
          <w:rStyle w:val="Siln"/>
          <w:sz w:val="20"/>
          <w:szCs w:val="20"/>
        </w:rPr>
        <w:t xml:space="preserve"> </w:t>
      </w:r>
      <w:r w:rsidRPr="00CC264B">
        <w:rPr>
          <w:rStyle w:val="Siln"/>
          <w:sz w:val="20"/>
          <w:szCs w:val="20"/>
        </w:rPr>
        <w:t>339       326       318       </w:t>
      </w:r>
      <w:r w:rsidR="00CC264B">
        <w:rPr>
          <w:rStyle w:val="Siln"/>
          <w:sz w:val="20"/>
          <w:szCs w:val="20"/>
        </w:rPr>
        <w:t>1</w:t>
      </w:r>
      <w:r w:rsidRPr="00CC264B">
        <w:rPr>
          <w:rStyle w:val="Siln"/>
          <w:sz w:val="20"/>
          <w:szCs w:val="20"/>
        </w:rPr>
        <w:t xml:space="preserve">78       112          24           </w:t>
      </w:r>
      <w:r w:rsidR="00CC264B">
        <w:rPr>
          <w:rStyle w:val="Siln"/>
          <w:sz w:val="20"/>
          <w:szCs w:val="20"/>
        </w:rPr>
        <w:t xml:space="preserve"> </w:t>
      </w:r>
      <w:r w:rsidRPr="00CC264B">
        <w:rPr>
          <w:rStyle w:val="Siln"/>
          <w:sz w:val="20"/>
          <w:szCs w:val="20"/>
        </w:rPr>
        <w:t>0            2 489</w:t>
      </w:r>
    </w:p>
    <w:p w:rsidR="001E6184" w:rsidRPr="0037273F" w:rsidRDefault="0037273F" w:rsidP="0037273F">
      <w:pPr>
        <w:pStyle w:val="Normlnweb"/>
      </w:pPr>
      <w:r>
        <w:t> </w:t>
      </w:r>
      <w:r w:rsidR="001E6184" w:rsidRPr="00D62454">
        <w:rPr>
          <w:rStyle w:val="Siln"/>
          <w:b w:val="0"/>
          <w:u w:val="single"/>
        </w:rPr>
        <w:t>Změny v průběhu roku</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Přistěhovaní: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44</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Odstěhovaní: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40</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Zemřelí:</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55</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Narozeni:</w:t>
      </w:r>
      <w:r w:rsidR="00D62454">
        <w:rPr>
          <w:rFonts w:ascii="Times New Roman" w:hAnsi="Times New Roman" w:cs="Times New Roman"/>
          <w:sz w:val="24"/>
          <w:szCs w:val="24"/>
        </w:rPr>
        <w:tab/>
      </w:r>
      <w:r w:rsidR="00D62454">
        <w:rPr>
          <w:rFonts w:ascii="Times New Roman" w:hAnsi="Times New Roman" w:cs="Times New Roman"/>
          <w:sz w:val="24"/>
          <w:szCs w:val="24"/>
        </w:rPr>
        <w:tab/>
      </w:r>
      <w:r w:rsidR="00D62454">
        <w:rPr>
          <w:rFonts w:ascii="Times New Roman" w:hAnsi="Times New Roman" w:cs="Times New Roman"/>
          <w:sz w:val="24"/>
          <w:szCs w:val="24"/>
        </w:rPr>
        <w:tab/>
      </w:r>
      <w:r w:rsidRPr="00D62454">
        <w:rPr>
          <w:rFonts w:ascii="Times New Roman" w:hAnsi="Times New Roman" w:cs="Times New Roman"/>
          <w:sz w:val="24"/>
          <w:szCs w:val="24"/>
        </w:rPr>
        <w:t>25</w:t>
      </w:r>
    </w:p>
    <w:p w:rsidR="001E6184" w:rsidRPr="00D62454" w:rsidRDefault="001E6184" w:rsidP="00D62454">
      <w:pPr>
        <w:pStyle w:val="Bezmezer"/>
        <w:rPr>
          <w:rFonts w:ascii="Times New Roman" w:hAnsi="Times New Roman" w:cs="Times New Roman"/>
          <w:sz w:val="24"/>
          <w:szCs w:val="24"/>
        </w:rPr>
      </w:pPr>
      <w:r w:rsidRPr="00D62454">
        <w:rPr>
          <w:rFonts w:ascii="Times New Roman" w:hAnsi="Times New Roman" w:cs="Times New Roman"/>
          <w:sz w:val="24"/>
          <w:szCs w:val="24"/>
        </w:rPr>
        <w:t>Změna proti roku 2010:</w:t>
      </w:r>
      <w:r w:rsidR="00D62454">
        <w:rPr>
          <w:rFonts w:ascii="Times New Roman" w:hAnsi="Times New Roman" w:cs="Times New Roman"/>
          <w:sz w:val="24"/>
          <w:szCs w:val="24"/>
        </w:rPr>
        <w:tab/>
      </w:r>
      <w:r w:rsidRPr="00D62454">
        <w:rPr>
          <w:rFonts w:ascii="Times New Roman" w:hAnsi="Times New Roman" w:cs="Times New Roman"/>
          <w:sz w:val="24"/>
          <w:szCs w:val="24"/>
        </w:rPr>
        <w:t>pokles o 26 osob</w:t>
      </w:r>
    </w:p>
    <w:p w:rsidR="001E6184" w:rsidRDefault="00D62454" w:rsidP="001E6184">
      <w:pPr>
        <w:pStyle w:val="Normlnweb"/>
      </w:pPr>
      <w:r>
        <w:rPr>
          <w:noProof/>
        </w:rPr>
        <w:drawing>
          <wp:anchor distT="0" distB="0" distL="114300" distR="114300" simplePos="0" relativeHeight="251660288" behindDoc="1" locked="0" layoutInCell="1" allowOverlap="1" wp14:anchorId="0C65CEDD" wp14:editId="38BD99E6">
            <wp:simplePos x="0" y="0"/>
            <wp:positionH relativeFrom="column">
              <wp:posOffset>-1900502</wp:posOffset>
            </wp:positionH>
            <wp:positionV relativeFrom="paragraph">
              <wp:posOffset>218551</wp:posOffset>
            </wp:positionV>
            <wp:extent cx="7617460" cy="3665551"/>
            <wp:effectExtent l="0" t="0" r="2540" b="0"/>
            <wp:wrapNone/>
            <wp:docPr id="6" name="Obrázek 6" descr="&lt;i class=&quot;fa fa-pie-chart fa-lg&quot;&gt;&lt;/i&gt;  Vzdělanostní struktura obyvatel obce Tovačov v ro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 class=&quot;fa fa-pie-chart fa-lg&quot;&gt;&lt;/i&gt;  Vzdělanostní struktura obyvatel obce Tovačov v roce 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460" cy="3665551"/>
                    </a:xfrm>
                    <a:prstGeom prst="rect">
                      <a:avLst/>
                    </a:prstGeom>
                    <a:noFill/>
                    <a:ln>
                      <a:noFill/>
                    </a:ln>
                  </pic:spPr>
                </pic:pic>
              </a:graphicData>
            </a:graphic>
            <wp14:sizeRelV relativeFrom="margin">
              <wp14:pctHeight>0</wp14:pctHeight>
            </wp14:sizeRelV>
          </wp:anchor>
        </w:drawing>
      </w:r>
      <w:r w:rsidR="001E6184">
        <w:t> </w:t>
      </w:r>
    </w:p>
    <w:p w:rsidR="00D62454" w:rsidRPr="00D62454" w:rsidRDefault="00D62454" w:rsidP="001E6184">
      <w:pPr>
        <w:pStyle w:val="Normlnweb"/>
        <w:spacing w:after="240" w:afterAutospacing="0"/>
        <w:rPr>
          <w:b/>
          <w:u w:val="single"/>
        </w:rPr>
      </w:pPr>
      <w:r>
        <w:rPr>
          <w:rStyle w:val="Siln"/>
          <w:b w:val="0"/>
          <w:u w:val="single"/>
        </w:rPr>
        <w:t>Graf vzdělanostní struktury obyvatelstva</w:t>
      </w:r>
      <w:r w:rsidRPr="00D62454">
        <w:rPr>
          <w:rStyle w:val="Siln"/>
          <w:b w:val="0"/>
          <w:u w:val="single"/>
        </w:rPr>
        <w:t xml:space="preserve"> v roce 2011</w:t>
      </w:r>
      <w:r w:rsidR="001E6184" w:rsidRPr="00D62454">
        <w:rPr>
          <w:b/>
          <w:u w:val="single"/>
        </w:rPr>
        <w:br/>
      </w:r>
      <w:r w:rsidR="001E6184" w:rsidRPr="00D62454">
        <w:rPr>
          <w:b/>
          <w:u w:val="single"/>
        </w:rPr>
        <w:br/>
      </w: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D62454" w:rsidRDefault="00D62454" w:rsidP="001E6184">
      <w:pPr>
        <w:pStyle w:val="Normlnweb"/>
        <w:spacing w:after="240" w:afterAutospacing="0"/>
      </w:pPr>
    </w:p>
    <w:p w:rsidR="001E6184" w:rsidRPr="005301F1" w:rsidRDefault="001E6184" w:rsidP="001E6184">
      <w:pPr>
        <w:pStyle w:val="Normlnweb"/>
        <w:spacing w:after="240" w:afterAutospacing="0"/>
        <w:rPr>
          <w:sz w:val="20"/>
          <w:szCs w:val="20"/>
        </w:rPr>
      </w:pPr>
      <w:r w:rsidRPr="005301F1">
        <w:rPr>
          <w:sz w:val="20"/>
          <w:szCs w:val="20"/>
        </w:rPr>
        <w:t>Pramen: ČSÚ</w:t>
      </w:r>
    </w:p>
    <w:p w:rsidR="00D62454" w:rsidRDefault="00D62454" w:rsidP="00D62454">
      <w:pPr>
        <w:pStyle w:val="Normlnweb"/>
      </w:pPr>
    </w:p>
    <w:p w:rsidR="0086374D" w:rsidRDefault="0086374D" w:rsidP="00D62454">
      <w:pPr>
        <w:pStyle w:val="Normlnweb"/>
        <w:rPr>
          <w:rStyle w:val="Siln"/>
          <w:bCs w:val="0"/>
          <w:i/>
          <w:u w:val="single"/>
        </w:rPr>
      </w:pPr>
    </w:p>
    <w:p w:rsidR="001E6184" w:rsidRPr="00D62454" w:rsidRDefault="001E6184" w:rsidP="00D62454">
      <w:pPr>
        <w:pStyle w:val="Normlnweb"/>
        <w:rPr>
          <w:i/>
          <w:u w:val="single"/>
        </w:rPr>
      </w:pPr>
      <w:r w:rsidRPr="00D62454">
        <w:rPr>
          <w:rStyle w:val="Siln"/>
          <w:bCs w:val="0"/>
          <w:i/>
          <w:u w:val="single"/>
        </w:rPr>
        <w:t>Rok 2012 - stav k 1. 1. 2013</w:t>
      </w:r>
    </w:p>
    <w:p w:rsidR="001E6184" w:rsidRPr="00D62454" w:rsidRDefault="001E6184" w:rsidP="00D62454">
      <w:pPr>
        <w:rPr>
          <w:rFonts w:ascii="Times New Roman" w:hAnsi="Times New Roman" w:cs="Times New Roman"/>
          <w:b/>
          <w:sz w:val="24"/>
          <w:szCs w:val="24"/>
        </w:rPr>
      </w:pPr>
      <w:r w:rsidRPr="00D62454">
        <w:rPr>
          <w:rStyle w:val="Siln"/>
          <w:rFonts w:ascii="Times New Roman" w:hAnsi="Times New Roman" w:cs="Times New Roman"/>
          <w:b w:val="0"/>
          <w:sz w:val="24"/>
          <w:szCs w:val="24"/>
          <w:u w:val="single"/>
        </w:rPr>
        <w:t>Pohlaví     0 -</w:t>
      </w:r>
      <w:r w:rsidR="00D62454">
        <w:rPr>
          <w:rStyle w:val="Siln"/>
          <w:rFonts w:ascii="Times New Roman" w:hAnsi="Times New Roman" w:cs="Times New Roman"/>
          <w:b w:val="0"/>
          <w:sz w:val="24"/>
          <w:szCs w:val="24"/>
          <w:u w:val="single"/>
        </w:rPr>
        <w:t xml:space="preserve"> </w:t>
      </w:r>
      <w:r w:rsidRPr="00D62454">
        <w:rPr>
          <w:rStyle w:val="Siln"/>
          <w:rFonts w:ascii="Times New Roman" w:hAnsi="Times New Roman" w:cs="Times New Roman"/>
          <w:b w:val="0"/>
          <w:sz w:val="24"/>
          <w:szCs w:val="24"/>
          <w:u w:val="single"/>
        </w:rPr>
        <w:t xml:space="preserve">6     7 - 18     19 - 60     61 - 80        80+     </w:t>
      </w:r>
      <w:r w:rsidR="00D62454">
        <w:rPr>
          <w:rStyle w:val="Siln"/>
          <w:rFonts w:ascii="Times New Roman" w:hAnsi="Times New Roman" w:cs="Times New Roman"/>
          <w:b w:val="0"/>
          <w:sz w:val="24"/>
          <w:szCs w:val="24"/>
          <w:u w:val="single"/>
        </w:rPr>
        <w:t xml:space="preserve">    </w:t>
      </w:r>
      <w:r w:rsidRPr="00D62454">
        <w:rPr>
          <w:rStyle w:val="Siln"/>
          <w:rFonts w:ascii="Times New Roman" w:hAnsi="Times New Roman" w:cs="Times New Roman"/>
          <w:b w:val="0"/>
          <w:sz w:val="24"/>
          <w:szCs w:val="24"/>
          <w:u w:val="single"/>
        </w:rPr>
        <w:t>Celkem</w:t>
      </w:r>
    </w:p>
    <w:p w:rsidR="001E6184" w:rsidRPr="00D62454" w:rsidRDefault="001E6184" w:rsidP="00D62454">
      <w:pPr>
        <w:rPr>
          <w:rFonts w:ascii="Times New Roman" w:hAnsi="Times New Roman" w:cs="Times New Roman"/>
          <w:sz w:val="24"/>
          <w:szCs w:val="24"/>
        </w:rPr>
      </w:pPr>
      <w:r w:rsidRPr="00D62454">
        <w:rPr>
          <w:rFonts w:ascii="Times New Roman" w:hAnsi="Times New Roman" w:cs="Times New Roman"/>
          <w:sz w:val="24"/>
          <w:szCs w:val="24"/>
        </w:rPr>
        <w:t>Ženy          </w:t>
      </w:r>
      <w:r w:rsidR="00D62454">
        <w:rPr>
          <w:rFonts w:ascii="Times New Roman" w:hAnsi="Times New Roman" w:cs="Times New Roman"/>
          <w:sz w:val="24"/>
          <w:szCs w:val="24"/>
        </w:rPr>
        <w:t xml:space="preserve"> </w:t>
      </w:r>
      <w:r w:rsidRPr="00D62454">
        <w:rPr>
          <w:rFonts w:ascii="Times New Roman" w:hAnsi="Times New Roman" w:cs="Times New Roman"/>
          <w:sz w:val="24"/>
          <w:szCs w:val="24"/>
        </w:rPr>
        <w:t xml:space="preserve">69        141          721           275          91         </w:t>
      </w:r>
      <w:r w:rsidR="00D62454">
        <w:rPr>
          <w:rFonts w:ascii="Times New Roman" w:hAnsi="Times New Roman" w:cs="Times New Roman"/>
          <w:sz w:val="24"/>
          <w:szCs w:val="24"/>
        </w:rPr>
        <w:t xml:space="preserve">   </w:t>
      </w:r>
      <w:r w:rsidRPr="00D62454">
        <w:rPr>
          <w:rFonts w:ascii="Times New Roman" w:hAnsi="Times New Roman" w:cs="Times New Roman"/>
          <w:sz w:val="24"/>
          <w:szCs w:val="24"/>
        </w:rPr>
        <w:t>1 297          </w:t>
      </w:r>
    </w:p>
    <w:p w:rsidR="001E6184" w:rsidRPr="00D62454" w:rsidRDefault="001E6184" w:rsidP="00D62454">
      <w:pPr>
        <w:rPr>
          <w:rFonts w:ascii="Times New Roman" w:hAnsi="Times New Roman" w:cs="Times New Roman"/>
          <w:sz w:val="24"/>
          <w:szCs w:val="24"/>
          <w:u w:val="single"/>
        </w:rPr>
      </w:pPr>
      <w:r w:rsidRPr="00D62454">
        <w:rPr>
          <w:rFonts w:ascii="Times New Roman" w:hAnsi="Times New Roman" w:cs="Times New Roman"/>
          <w:sz w:val="24"/>
          <w:szCs w:val="24"/>
          <w:u w:val="single"/>
        </w:rPr>
        <w:t>Muži           79        134          713           230          39       </w:t>
      </w:r>
      <w:r w:rsidR="00D62454">
        <w:rPr>
          <w:rFonts w:ascii="Times New Roman" w:hAnsi="Times New Roman" w:cs="Times New Roman"/>
          <w:sz w:val="24"/>
          <w:szCs w:val="24"/>
          <w:u w:val="single"/>
        </w:rPr>
        <w:t xml:space="preserve">    </w:t>
      </w:r>
      <w:r w:rsidRPr="00D62454">
        <w:rPr>
          <w:rFonts w:ascii="Times New Roman" w:hAnsi="Times New Roman" w:cs="Times New Roman"/>
          <w:sz w:val="24"/>
          <w:szCs w:val="24"/>
          <w:u w:val="single"/>
        </w:rPr>
        <w:t> 1 195  </w:t>
      </w:r>
    </w:p>
    <w:p w:rsidR="001E6184" w:rsidRPr="0086374D" w:rsidRDefault="001E6184" w:rsidP="0086374D">
      <w:pPr>
        <w:rPr>
          <w:rFonts w:ascii="Times New Roman" w:hAnsi="Times New Roman" w:cs="Times New Roman"/>
          <w:sz w:val="24"/>
          <w:szCs w:val="24"/>
        </w:rPr>
      </w:pPr>
      <w:r w:rsidRPr="00D62454">
        <w:rPr>
          <w:rStyle w:val="Siln"/>
          <w:rFonts w:ascii="Times New Roman" w:hAnsi="Times New Roman" w:cs="Times New Roman"/>
          <w:sz w:val="24"/>
          <w:szCs w:val="24"/>
        </w:rPr>
        <w:t xml:space="preserve">Celkem      148       275     </w:t>
      </w:r>
      <w:r w:rsidR="00055711">
        <w:rPr>
          <w:rStyle w:val="Siln"/>
          <w:rFonts w:ascii="Times New Roman" w:hAnsi="Times New Roman" w:cs="Times New Roman"/>
          <w:sz w:val="24"/>
          <w:szCs w:val="24"/>
        </w:rPr>
        <w:t xml:space="preserve"> </w:t>
      </w:r>
      <w:r w:rsidRPr="00D62454">
        <w:rPr>
          <w:rStyle w:val="Siln"/>
          <w:rFonts w:ascii="Times New Roman" w:hAnsi="Times New Roman" w:cs="Times New Roman"/>
          <w:sz w:val="24"/>
          <w:szCs w:val="24"/>
        </w:rPr>
        <w:t xml:space="preserve">1 434           505          130       </w:t>
      </w:r>
      <w:r w:rsidR="00055711">
        <w:rPr>
          <w:rStyle w:val="Siln"/>
          <w:rFonts w:ascii="Times New Roman" w:hAnsi="Times New Roman" w:cs="Times New Roman"/>
          <w:sz w:val="24"/>
          <w:szCs w:val="24"/>
        </w:rPr>
        <w:t xml:space="preserve">   </w:t>
      </w:r>
      <w:r w:rsidRPr="00D62454">
        <w:rPr>
          <w:rStyle w:val="Siln"/>
          <w:rFonts w:ascii="Times New Roman" w:hAnsi="Times New Roman" w:cs="Times New Roman"/>
          <w:sz w:val="24"/>
          <w:szCs w:val="24"/>
        </w:rPr>
        <w:t xml:space="preserve">2 492          </w:t>
      </w:r>
    </w:p>
    <w:p w:rsidR="001E6184" w:rsidRPr="00055711" w:rsidRDefault="001E6184" w:rsidP="00055711">
      <w:pPr>
        <w:pStyle w:val="Bezmezer"/>
        <w:rPr>
          <w:rFonts w:ascii="Times New Roman" w:hAnsi="Times New Roman" w:cs="Times New Roman"/>
          <w:b/>
          <w:sz w:val="24"/>
          <w:szCs w:val="24"/>
          <w:u w:val="single"/>
        </w:rPr>
      </w:pPr>
      <w:r w:rsidRPr="00055711">
        <w:rPr>
          <w:rStyle w:val="Siln"/>
          <w:rFonts w:ascii="Times New Roman" w:hAnsi="Times New Roman" w:cs="Times New Roman"/>
          <w:b w:val="0"/>
          <w:sz w:val="24"/>
          <w:szCs w:val="24"/>
          <w:u w:val="single"/>
        </w:rPr>
        <w:t>Změny v průběhu roku</w:t>
      </w:r>
    </w:p>
    <w:p w:rsidR="00D6245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Přistěhovaní: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65</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Odstěhovaní: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45</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Zemřelí:</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43</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Narozené děti:</w:t>
      </w:r>
      <w:r w:rsidR="00055711">
        <w:rPr>
          <w:rFonts w:ascii="Times New Roman" w:hAnsi="Times New Roman" w:cs="Times New Roman"/>
          <w:sz w:val="24"/>
          <w:szCs w:val="24"/>
        </w:rPr>
        <w:tab/>
      </w:r>
      <w:r w:rsidR="00055711">
        <w:rPr>
          <w:rFonts w:ascii="Times New Roman" w:hAnsi="Times New Roman" w:cs="Times New Roman"/>
          <w:sz w:val="24"/>
          <w:szCs w:val="24"/>
        </w:rPr>
        <w:tab/>
      </w:r>
      <w:r w:rsidR="00055711">
        <w:rPr>
          <w:rFonts w:ascii="Times New Roman" w:hAnsi="Times New Roman" w:cs="Times New Roman"/>
          <w:sz w:val="24"/>
          <w:szCs w:val="24"/>
        </w:rPr>
        <w:tab/>
      </w:r>
      <w:r w:rsidRPr="00055711">
        <w:rPr>
          <w:rFonts w:ascii="Times New Roman" w:hAnsi="Times New Roman" w:cs="Times New Roman"/>
          <w:sz w:val="24"/>
          <w:szCs w:val="24"/>
        </w:rPr>
        <w:t>26</w:t>
      </w:r>
    </w:p>
    <w:p w:rsidR="001E6184" w:rsidRPr="00055711" w:rsidRDefault="001E6184" w:rsidP="00055711">
      <w:pPr>
        <w:pStyle w:val="Bezmezer"/>
        <w:rPr>
          <w:rFonts w:ascii="Times New Roman" w:hAnsi="Times New Roman" w:cs="Times New Roman"/>
          <w:sz w:val="24"/>
          <w:szCs w:val="24"/>
        </w:rPr>
      </w:pPr>
      <w:r w:rsidRPr="00055711">
        <w:rPr>
          <w:rFonts w:ascii="Times New Roman" w:hAnsi="Times New Roman" w:cs="Times New Roman"/>
          <w:sz w:val="24"/>
          <w:szCs w:val="24"/>
        </w:rPr>
        <w:t>Změna proti roku 2011:         nárůst o 3</w:t>
      </w:r>
    </w:p>
    <w:p w:rsidR="001E6184" w:rsidRDefault="001E6184" w:rsidP="001E6184">
      <w:pPr>
        <w:pStyle w:val="Normlnweb"/>
      </w:pPr>
      <w:r>
        <w:rPr>
          <w:rStyle w:val="Siln"/>
        </w:rPr>
        <w:t> </w:t>
      </w:r>
    </w:p>
    <w:p w:rsidR="001E6184" w:rsidRDefault="001E6184" w:rsidP="001E6184">
      <w:pPr>
        <w:pStyle w:val="Normlnweb"/>
      </w:pPr>
      <w:r>
        <w:rPr>
          <w:rStyle w:val="Siln"/>
        </w:rPr>
        <w:t> </w:t>
      </w:r>
    </w:p>
    <w:p w:rsidR="001E6184" w:rsidRPr="0086374D" w:rsidRDefault="001E6184" w:rsidP="001E6184">
      <w:pPr>
        <w:pStyle w:val="Nadpis3"/>
        <w:rPr>
          <w:i/>
          <w:sz w:val="24"/>
          <w:szCs w:val="24"/>
          <w:u w:val="single"/>
        </w:rPr>
      </w:pPr>
      <w:r w:rsidRPr="0086374D">
        <w:rPr>
          <w:rStyle w:val="Siln"/>
          <w:b/>
          <w:bCs/>
          <w:i/>
          <w:sz w:val="24"/>
          <w:szCs w:val="24"/>
          <w:u w:val="single"/>
        </w:rPr>
        <w:t>Rok 2013 - stav k 1. 1. 2014</w:t>
      </w:r>
    </w:p>
    <w:p w:rsidR="001E6184" w:rsidRPr="0086374D" w:rsidRDefault="001E6184" w:rsidP="001E6184">
      <w:pPr>
        <w:pStyle w:val="Normlnweb"/>
        <w:rPr>
          <w:sz w:val="20"/>
          <w:szCs w:val="20"/>
          <w:u w:val="single"/>
        </w:rPr>
      </w:pPr>
      <w:r w:rsidRPr="0086374D">
        <w:rPr>
          <w:rStyle w:val="Siln"/>
          <w:b w:val="0"/>
          <w:sz w:val="20"/>
          <w:szCs w:val="20"/>
          <w:u w:val="single"/>
        </w:rPr>
        <w:t xml:space="preserve">Pohlaví     </w:t>
      </w:r>
      <w:r w:rsidR="0086374D" w:rsidRPr="0086374D">
        <w:rPr>
          <w:rStyle w:val="Siln"/>
          <w:b w:val="0"/>
          <w:sz w:val="20"/>
          <w:szCs w:val="20"/>
          <w:u w:val="single"/>
        </w:rPr>
        <w:t>0</w:t>
      </w:r>
      <w:r w:rsidRPr="0086374D">
        <w:rPr>
          <w:rStyle w:val="Siln"/>
          <w:b w:val="0"/>
          <w:sz w:val="20"/>
          <w:szCs w:val="20"/>
          <w:u w:val="single"/>
        </w:rPr>
        <w:t>-6    </w:t>
      </w:r>
      <w:r w:rsidR="0086374D" w:rsidRPr="0086374D">
        <w:rPr>
          <w:rStyle w:val="Siln"/>
          <w:b w:val="0"/>
          <w:sz w:val="20"/>
          <w:szCs w:val="20"/>
          <w:u w:val="single"/>
        </w:rPr>
        <w:t>7-</w:t>
      </w:r>
      <w:r w:rsidRPr="0086374D">
        <w:rPr>
          <w:rStyle w:val="Siln"/>
          <w:b w:val="0"/>
          <w:sz w:val="20"/>
          <w:szCs w:val="20"/>
          <w:u w:val="single"/>
        </w:rPr>
        <w:t>18    </w:t>
      </w:r>
      <w:r w:rsidR="0086374D" w:rsidRPr="0086374D">
        <w:rPr>
          <w:rStyle w:val="Siln"/>
          <w:b w:val="0"/>
          <w:sz w:val="20"/>
          <w:szCs w:val="20"/>
          <w:u w:val="single"/>
        </w:rPr>
        <w:t>19-</w:t>
      </w:r>
      <w:r w:rsidRPr="0086374D">
        <w:rPr>
          <w:rStyle w:val="Siln"/>
          <w:b w:val="0"/>
          <w:sz w:val="20"/>
          <w:szCs w:val="20"/>
          <w:u w:val="single"/>
        </w:rPr>
        <w:t>30    </w:t>
      </w:r>
      <w:r w:rsidR="0086374D" w:rsidRPr="0086374D">
        <w:rPr>
          <w:rStyle w:val="Siln"/>
          <w:b w:val="0"/>
          <w:sz w:val="20"/>
          <w:szCs w:val="20"/>
          <w:u w:val="single"/>
        </w:rPr>
        <w:t>31-</w:t>
      </w:r>
      <w:r w:rsidRPr="0086374D">
        <w:rPr>
          <w:rStyle w:val="Siln"/>
          <w:b w:val="0"/>
          <w:sz w:val="20"/>
          <w:szCs w:val="20"/>
          <w:u w:val="single"/>
        </w:rPr>
        <w:t>40    4</w:t>
      </w:r>
      <w:r w:rsidR="0086374D" w:rsidRPr="0086374D">
        <w:rPr>
          <w:rStyle w:val="Siln"/>
          <w:b w:val="0"/>
          <w:sz w:val="20"/>
          <w:szCs w:val="20"/>
          <w:u w:val="single"/>
        </w:rPr>
        <w:t>1-</w:t>
      </w:r>
      <w:r w:rsidRPr="0086374D">
        <w:rPr>
          <w:rStyle w:val="Siln"/>
          <w:b w:val="0"/>
          <w:sz w:val="20"/>
          <w:szCs w:val="20"/>
          <w:u w:val="single"/>
        </w:rPr>
        <w:t>50    </w:t>
      </w:r>
      <w:r w:rsidR="0086374D" w:rsidRPr="0086374D">
        <w:rPr>
          <w:rStyle w:val="Siln"/>
          <w:b w:val="0"/>
          <w:sz w:val="20"/>
          <w:szCs w:val="20"/>
          <w:u w:val="single"/>
        </w:rPr>
        <w:t>51-6</w:t>
      </w:r>
      <w:r w:rsidRPr="0086374D">
        <w:rPr>
          <w:rStyle w:val="Siln"/>
          <w:b w:val="0"/>
          <w:sz w:val="20"/>
          <w:szCs w:val="20"/>
          <w:u w:val="single"/>
        </w:rPr>
        <w:t>0    </w:t>
      </w:r>
      <w:r w:rsidR="0086374D" w:rsidRPr="0086374D">
        <w:rPr>
          <w:rStyle w:val="Siln"/>
          <w:b w:val="0"/>
          <w:sz w:val="20"/>
          <w:szCs w:val="20"/>
          <w:u w:val="single"/>
        </w:rPr>
        <w:t>61-7</w:t>
      </w:r>
      <w:r w:rsidRPr="0086374D">
        <w:rPr>
          <w:rStyle w:val="Siln"/>
          <w:b w:val="0"/>
          <w:sz w:val="20"/>
          <w:szCs w:val="20"/>
          <w:u w:val="single"/>
        </w:rPr>
        <w:t>0    </w:t>
      </w:r>
      <w:r w:rsidR="0086374D" w:rsidRPr="0086374D">
        <w:rPr>
          <w:rStyle w:val="Siln"/>
          <w:b w:val="0"/>
          <w:sz w:val="20"/>
          <w:szCs w:val="20"/>
          <w:u w:val="single"/>
        </w:rPr>
        <w:t>71-</w:t>
      </w:r>
      <w:r w:rsidRPr="0086374D">
        <w:rPr>
          <w:rStyle w:val="Siln"/>
          <w:b w:val="0"/>
          <w:sz w:val="20"/>
          <w:szCs w:val="20"/>
          <w:u w:val="single"/>
        </w:rPr>
        <w:t>80    </w:t>
      </w:r>
      <w:r w:rsidR="0086374D" w:rsidRPr="0086374D">
        <w:rPr>
          <w:rStyle w:val="Siln"/>
          <w:b w:val="0"/>
          <w:sz w:val="20"/>
          <w:szCs w:val="20"/>
          <w:u w:val="single"/>
        </w:rPr>
        <w:t>81-</w:t>
      </w:r>
      <w:r w:rsidRPr="0086374D">
        <w:rPr>
          <w:rStyle w:val="Siln"/>
          <w:b w:val="0"/>
          <w:sz w:val="20"/>
          <w:szCs w:val="20"/>
          <w:u w:val="single"/>
        </w:rPr>
        <w:t>90    </w:t>
      </w:r>
      <w:r w:rsidR="0086374D" w:rsidRPr="0086374D">
        <w:rPr>
          <w:rStyle w:val="Siln"/>
          <w:b w:val="0"/>
          <w:sz w:val="20"/>
          <w:szCs w:val="20"/>
          <w:u w:val="single"/>
        </w:rPr>
        <w:t>91</w:t>
      </w:r>
      <w:r w:rsidRPr="0086374D">
        <w:rPr>
          <w:rStyle w:val="Siln"/>
          <w:b w:val="0"/>
          <w:sz w:val="20"/>
          <w:szCs w:val="20"/>
          <w:u w:val="single"/>
        </w:rPr>
        <w:t>- 100    100+       Celkem</w:t>
      </w:r>
    </w:p>
    <w:p w:rsidR="001E6184" w:rsidRPr="0086374D" w:rsidRDefault="001E6184" w:rsidP="001E6184">
      <w:pPr>
        <w:pStyle w:val="Normlnweb"/>
        <w:rPr>
          <w:sz w:val="20"/>
          <w:szCs w:val="20"/>
        </w:rPr>
      </w:pPr>
      <w:r w:rsidRPr="0086374D">
        <w:rPr>
          <w:sz w:val="20"/>
          <w:szCs w:val="20"/>
        </w:rPr>
        <w:t>Ženy          69     142      185       183        183        156       191         99         71           20           1            1 300</w:t>
      </w:r>
    </w:p>
    <w:p w:rsidR="001E6184" w:rsidRPr="0086374D" w:rsidRDefault="001E6184" w:rsidP="001E6184">
      <w:pPr>
        <w:pStyle w:val="Normlnweb"/>
        <w:rPr>
          <w:sz w:val="20"/>
          <w:szCs w:val="20"/>
          <w:u w:val="single"/>
        </w:rPr>
      </w:pPr>
      <w:r w:rsidRPr="0086374D">
        <w:rPr>
          <w:sz w:val="20"/>
          <w:szCs w:val="20"/>
          <w:u w:val="single"/>
        </w:rPr>
        <w:t>Muži          80     132      187       199        167        158       144         97         28             5           0            1 197</w:t>
      </w:r>
    </w:p>
    <w:p w:rsidR="001E6184" w:rsidRPr="0086374D" w:rsidRDefault="001E6184" w:rsidP="001E6184">
      <w:pPr>
        <w:pStyle w:val="Normlnweb"/>
        <w:rPr>
          <w:sz w:val="20"/>
          <w:szCs w:val="20"/>
        </w:rPr>
      </w:pPr>
      <w:r w:rsidRPr="0086374D">
        <w:rPr>
          <w:rStyle w:val="Siln"/>
          <w:sz w:val="20"/>
          <w:szCs w:val="20"/>
        </w:rPr>
        <w:t>Celkem    149     274      372       382        350        314       335        196        99           25           1            2</w:t>
      </w:r>
      <w:r w:rsidR="00E6497A">
        <w:rPr>
          <w:rStyle w:val="Siln"/>
          <w:sz w:val="20"/>
          <w:szCs w:val="20"/>
        </w:rPr>
        <w:t> </w:t>
      </w:r>
      <w:r w:rsidRPr="0086374D">
        <w:rPr>
          <w:rStyle w:val="Siln"/>
          <w:sz w:val="20"/>
          <w:szCs w:val="20"/>
        </w:rPr>
        <w:t>497</w:t>
      </w:r>
    </w:p>
    <w:p w:rsidR="00E6497A" w:rsidRDefault="00E6497A" w:rsidP="0086374D">
      <w:pPr>
        <w:pStyle w:val="Bezmezer"/>
        <w:rPr>
          <w:rStyle w:val="Siln"/>
          <w:rFonts w:ascii="Times New Roman" w:hAnsi="Times New Roman" w:cs="Times New Roman"/>
          <w:b w:val="0"/>
          <w:sz w:val="24"/>
          <w:szCs w:val="24"/>
          <w:u w:val="single"/>
        </w:rPr>
      </w:pPr>
    </w:p>
    <w:p w:rsidR="001E6184" w:rsidRPr="0086374D" w:rsidRDefault="001E6184" w:rsidP="0086374D">
      <w:pPr>
        <w:pStyle w:val="Bezmezer"/>
        <w:rPr>
          <w:rFonts w:ascii="Times New Roman" w:hAnsi="Times New Roman" w:cs="Times New Roman"/>
          <w:b/>
          <w:sz w:val="24"/>
          <w:szCs w:val="24"/>
          <w:u w:val="single"/>
        </w:rPr>
      </w:pPr>
      <w:r w:rsidRPr="0086374D">
        <w:rPr>
          <w:rStyle w:val="Siln"/>
          <w:rFonts w:ascii="Times New Roman" w:hAnsi="Times New Roman" w:cs="Times New Roman"/>
          <w:b w:val="0"/>
          <w:sz w:val="24"/>
          <w:szCs w:val="24"/>
          <w:u w:val="single"/>
        </w:rPr>
        <w:t>Změny v průběhu roku</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Přistěhovaní:</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56</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Odstěhovaní:                          37</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Zemřelí:</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37</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Narozeni:</w:t>
      </w:r>
      <w:r w:rsidR="0086374D">
        <w:rPr>
          <w:rFonts w:ascii="Times New Roman" w:hAnsi="Times New Roman" w:cs="Times New Roman"/>
          <w:sz w:val="24"/>
          <w:szCs w:val="24"/>
        </w:rPr>
        <w:tab/>
      </w:r>
      <w:r w:rsidR="0086374D">
        <w:rPr>
          <w:rFonts w:ascii="Times New Roman" w:hAnsi="Times New Roman" w:cs="Times New Roman"/>
          <w:sz w:val="24"/>
          <w:szCs w:val="24"/>
        </w:rPr>
        <w:tab/>
      </w:r>
      <w:r w:rsidR="0086374D">
        <w:rPr>
          <w:rFonts w:ascii="Times New Roman" w:hAnsi="Times New Roman" w:cs="Times New Roman"/>
          <w:sz w:val="24"/>
          <w:szCs w:val="24"/>
        </w:rPr>
        <w:tab/>
      </w:r>
      <w:r w:rsidRPr="0086374D">
        <w:rPr>
          <w:rFonts w:ascii="Times New Roman" w:hAnsi="Times New Roman" w:cs="Times New Roman"/>
          <w:sz w:val="24"/>
          <w:szCs w:val="24"/>
        </w:rPr>
        <w:t>23</w:t>
      </w:r>
    </w:p>
    <w:p w:rsidR="001E6184" w:rsidRPr="0086374D" w:rsidRDefault="001E6184" w:rsidP="0086374D">
      <w:pPr>
        <w:pStyle w:val="Bezmezer"/>
        <w:rPr>
          <w:rFonts w:ascii="Times New Roman" w:hAnsi="Times New Roman" w:cs="Times New Roman"/>
          <w:sz w:val="24"/>
          <w:szCs w:val="24"/>
        </w:rPr>
      </w:pPr>
      <w:r w:rsidRPr="0086374D">
        <w:rPr>
          <w:rFonts w:ascii="Times New Roman" w:hAnsi="Times New Roman" w:cs="Times New Roman"/>
          <w:sz w:val="24"/>
          <w:szCs w:val="24"/>
        </w:rPr>
        <w:t>Změna proti roku 2012:         nárůst o 5</w:t>
      </w:r>
    </w:p>
    <w:p w:rsidR="00E6497A" w:rsidRPr="0037273F" w:rsidRDefault="0037273F" w:rsidP="0037273F">
      <w:pPr>
        <w:pStyle w:val="Normlnweb"/>
        <w:rPr>
          <w:rStyle w:val="Siln"/>
          <w:b w:val="0"/>
          <w:bCs w:val="0"/>
        </w:rPr>
      </w:pPr>
      <w:r>
        <w:t> </w:t>
      </w:r>
    </w:p>
    <w:p w:rsidR="006A51AA" w:rsidRPr="00E6497A" w:rsidRDefault="0037273F" w:rsidP="001E6184">
      <w:pPr>
        <w:pStyle w:val="Normlnweb"/>
        <w:spacing w:after="240" w:afterAutospacing="0"/>
        <w:rPr>
          <w:rStyle w:val="Siln"/>
          <w:b w:val="0"/>
          <w:u w:val="single"/>
        </w:rPr>
      </w:pPr>
      <w:r>
        <w:rPr>
          <w:noProof/>
        </w:rPr>
        <w:drawing>
          <wp:anchor distT="0" distB="0" distL="114300" distR="114300" simplePos="0" relativeHeight="251661312" behindDoc="1" locked="0" layoutInCell="1" allowOverlap="1" wp14:anchorId="16424115" wp14:editId="06C76D7E">
            <wp:simplePos x="0" y="0"/>
            <wp:positionH relativeFrom="margin">
              <wp:posOffset>-1261745</wp:posOffset>
            </wp:positionH>
            <wp:positionV relativeFrom="paragraph">
              <wp:posOffset>179705</wp:posOffset>
            </wp:positionV>
            <wp:extent cx="6676310" cy="3308350"/>
            <wp:effectExtent l="0" t="0" r="0" b="6350"/>
            <wp:wrapNone/>
            <wp:docPr id="5" name="Obrázek 5" descr="&lt;i class=&quot;fa fa-pie-chart fa-lg&quot;&gt;&lt;/i&gt;  Věková struktura obyvatel obce Tovačov v ro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 class=&quot;fa fa-pie-chart fa-lg&quot;&gt;&lt;/i&gt;  Věková struktura obyvatel obce Tovačov v roce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631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1AA" w:rsidRPr="00E6497A">
        <w:rPr>
          <w:rStyle w:val="Siln"/>
          <w:b w:val="0"/>
          <w:u w:val="single"/>
        </w:rPr>
        <w:t>Graf věkové struktury</w:t>
      </w:r>
      <w:r w:rsidR="001E6184" w:rsidRPr="00E6497A">
        <w:rPr>
          <w:rStyle w:val="Siln"/>
          <w:b w:val="0"/>
          <w:u w:val="single"/>
        </w:rPr>
        <w:t xml:space="preserve"> obyvatel</w:t>
      </w:r>
      <w:r w:rsidR="006A51AA" w:rsidRPr="00E6497A">
        <w:rPr>
          <w:rStyle w:val="Siln"/>
          <w:b w:val="0"/>
          <w:u w:val="single"/>
        </w:rPr>
        <w:t xml:space="preserve"> v roce 2013</w:t>
      </w:r>
      <w:r w:rsidR="001E6184" w:rsidRPr="00E6497A">
        <w:rPr>
          <w:rStyle w:val="Siln"/>
          <w:b w:val="0"/>
          <w:u w:val="single"/>
        </w:rPr>
        <w:t xml:space="preserve"> </w:t>
      </w:r>
      <w:r w:rsidR="001E6184" w:rsidRPr="00E6497A">
        <w:rPr>
          <w:b/>
          <w:u w:val="single"/>
        </w:rPr>
        <w:br/>
      </w: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6A51AA" w:rsidRDefault="006A51AA" w:rsidP="001E6184">
      <w:pPr>
        <w:pStyle w:val="Normlnweb"/>
        <w:spacing w:after="240" w:afterAutospacing="0"/>
        <w:rPr>
          <w:rStyle w:val="Siln"/>
        </w:rPr>
      </w:pPr>
    </w:p>
    <w:p w:rsidR="00E6497A" w:rsidRDefault="001E6184" w:rsidP="00E6497A">
      <w:pPr>
        <w:pStyle w:val="Normlnweb"/>
        <w:spacing w:after="240" w:afterAutospacing="0"/>
      </w:pPr>
      <w:r>
        <w:br/>
      </w:r>
    </w:p>
    <w:p w:rsidR="00E6497A" w:rsidRDefault="00E6497A" w:rsidP="00E6497A">
      <w:pPr>
        <w:pStyle w:val="Normlnweb"/>
        <w:spacing w:after="240" w:afterAutospacing="0"/>
      </w:pPr>
    </w:p>
    <w:p w:rsidR="00E6497A" w:rsidRPr="0037273F" w:rsidRDefault="001E6184" w:rsidP="00E6497A">
      <w:pPr>
        <w:pStyle w:val="Normlnweb"/>
        <w:spacing w:after="240" w:afterAutospacing="0"/>
        <w:rPr>
          <w:sz w:val="20"/>
          <w:szCs w:val="20"/>
        </w:rPr>
      </w:pPr>
      <w:r w:rsidRPr="0037273F">
        <w:rPr>
          <w:sz w:val="20"/>
          <w:szCs w:val="20"/>
        </w:rPr>
        <w:t>Pramen: ČSÚ</w:t>
      </w:r>
    </w:p>
    <w:p w:rsidR="00E6497A" w:rsidRDefault="00E6497A" w:rsidP="00E6497A">
      <w:pPr>
        <w:pStyle w:val="Normlnweb"/>
        <w:spacing w:after="240" w:afterAutospacing="0"/>
      </w:pPr>
    </w:p>
    <w:p w:rsidR="00E6497A" w:rsidRDefault="00E6497A" w:rsidP="00E6497A">
      <w:pPr>
        <w:pStyle w:val="Normlnweb"/>
        <w:spacing w:after="240" w:afterAutospacing="0"/>
      </w:pPr>
    </w:p>
    <w:p w:rsidR="0037273F" w:rsidRDefault="0037273F" w:rsidP="00E6497A">
      <w:pPr>
        <w:pStyle w:val="Normlnweb"/>
        <w:spacing w:after="240" w:afterAutospacing="0"/>
      </w:pPr>
    </w:p>
    <w:p w:rsidR="0037273F" w:rsidRDefault="0037273F" w:rsidP="00E6497A">
      <w:pPr>
        <w:pStyle w:val="Normlnweb"/>
        <w:spacing w:after="240" w:afterAutospacing="0"/>
      </w:pPr>
    </w:p>
    <w:p w:rsidR="0037273F" w:rsidRDefault="0037273F" w:rsidP="00E6497A">
      <w:pPr>
        <w:pStyle w:val="Normlnweb"/>
        <w:spacing w:after="240" w:afterAutospacing="0"/>
      </w:pPr>
    </w:p>
    <w:p w:rsidR="005301F1" w:rsidRDefault="005301F1" w:rsidP="00E6497A">
      <w:pPr>
        <w:pStyle w:val="Normlnweb"/>
        <w:spacing w:after="240" w:afterAutospacing="0"/>
      </w:pPr>
    </w:p>
    <w:p w:rsidR="001E6184" w:rsidRPr="00E6497A" w:rsidRDefault="001E6184" w:rsidP="00E6497A">
      <w:pPr>
        <w:pStyle w:val="Normlnweb"/>
        <w:spacing w:after="240" w:afterAutospacing="0"/>
      </w:pPr>
      <w:r w:rsidRPr="00E6497A">
        <w:rPr>
          <w:rStyle w:val="Siln"/>
          <w:b w:val="0"/>
          <w:u w:val="single"/>
        </w:rPr>
        <w:t xml:space="preserve">Tabulka pohybu obyvatel </w:t>
      </w:r>
      <w:r w:rsidR="00E6497A">
        <w:rPr>
          <w:rStyle w:val="Siln"/>
          <w:b w:val="0"/>
          <w:u w:val="single"/>
        </w:rPr>
        <w:t>v roce 2013</w:t>
      </w:r>
    </w:p>
    <w:p w:rsidR="001E6184" w:rsidRDefault="001E6184" w:rsidP="001E6184">
      <w:pPr>
        <w:pStyle w:val="Normlnweb"/>
      </w:pPr>
      <w:r>
        <w:t>Srovnání vývoje v Tovačově s vývojem na území okresu, kraje a celé ČR.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
        <w:gridCol w:w="1180"/>
        <w:gridCol w:w="1073"/>
        <w:gridCol w:w="1575"/>
        <w:gridCol w:w="983"/>
        <w:gridCol w:w="999"/>
        <w:gridCol w:w="930"/>
        <w:gridCol w:w="1391"/>
      </w:tblGrid>
      <w:tr w:rsidR="00E6497A" w:rsidTr="00E6497A">
        <w:trPr>
          <w:tblCellSpacing w:w="15" w:type="dxa"/>
        </w:trPr>
        <w:tc>
          <w:tcPr>
            <w:tcW w:w="0" w:type="auto"/>
            <w:tcBorders>
              <w:top w:val="double" w:sz="4" w:space="0" w:color="auto"/>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 </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porodnosti</w:t>
            </w:r>
          </w:p>
        </w:tc>
        <w:tc>
          <w:tcPr>
            <w:tcW w:w="0" w:type="auto"/>
            <w:tcBorders>
              <w:top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úmrtnosti</w:t>
            </w:r>
          </w:p>
        </w:tc>
        <w:tc>
          <w:tcPr>
            <w:tcW w:w="0" w:type="auto"/>
            <w:tcBorders>
              <w:top w:val="double" w:sz="4" w:space="0" w:color="auto"/>
              <w:lef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Přirozený přírůstek v přepočtu na 1000 obyvatel</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imigrace</w:t>
            </w:r>
          </w:p>
        </w:tc>
        <w:tc>
          <w:tcPr>
            <w:tcW w:w="0" w:type="auto"/>
            <w:tcBorders>
              <w:top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Míra emigrace</w:t>
            </w:r>
          </w:p>
        </w:tc>
        <w:tc>
          <w:tcPr>
            <w:tcW w:w="0" w:type="auto"/>
            <w:tcBorders>
              <w:top w:val="double" w:sz="4" w:space="0" w:color="auto"/>
              <w:left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 xml:space="preserve">Saldo migrace </w:t>
            </w:r>
          </w:p>
        </w:tc>
        <w:tc>
          <w:tcPr>
            <w:tcW w:w="0" w:type="auto"/>
            <w:tcBorders>
              <w:top w:val="double" w:sz="4" w:space="0" w:color="auto"/>
              <w:right w:val="doub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Meziroční změna počtu obyvatel</w:t>
            </w:r>
          </w:p>
        </w:tc>
      </w:tr>
      <w:tr w:rsidR="00E6497A" w:rsidTr="00E6497A">
        <w:trPr>
          <w:tblCellSpacing w:w="15" w:type="dxa"/>
        </w:trPr>
        <w:tc>
          <w:tcPr>
            <w:tcW w:w="0" w:type="auto"/>
            <w:tcBorders>
              <w:top w:val="double" w:sz="4" w:space="0" w:color="auto"/>
              <w:left w:val="doub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Tovačov</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doub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double" w:sz="4" w:space="0" w:color="auto"/>
              <w:left w:val="sing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-8‰</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27‰</w:t>
            </w:r>
          </w:p>
        </w:tc>
        <w:tc>
          <w:tcPr>
            <w:tcW w:w="0" w:type="auto"/>
            <w:tcBorders>
              <w:top w:val="double" w:sz="4" w:space="0" w:color="auto"/>
              <w:bottom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15‰</w:t>
            </w:r>
          </w:p>
        </w:tc>
        <w:tc>
          <w:tcPr>
            <w:tcW w:w="0" w:type="auto"/>
            <w:tcBorders>
              <w:top w:val="doub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12‰</w:t>
            </w:r>
          </w:p>
        </w:tc>
        <w:tc>
          <w:tcPr>
            <w:tcW w:w="0" w:type="auto"/>
            <w:tcBorders>
              <w:top w:val="double" w:sz="4" w:space="0" w:color="auto"/>
              <w:bottom w:val="single" w:sz="4" w:space="0" w:color="auto"/>
              <w:right w:val="double" w:sz="4" w:space="0" w:color="auto"/>
            </w:tcBorders>
            <w:shd w:val="clear" w:color="auto" w:fill="9CC2E5" w:themeFill="accent1" w:themeFillTint="99"/>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4‰</w:t>
            </w:r>
          </w:p>
        </w:tc>
      </w:tr>
      <w:tr w:rsidR="00E6497A" w:rsidTr="00E6497A">
        <w:trPr>
          <w:tblCellSpacing w:w="15" w:type="dxa"/>
        </w:trPr>
        <w:tc>
          <w:tcPr>
            <w:tcW w:w="0" w:type="auto"/>
            <w:tcBorders>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ORP</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lef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18‰</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21‰</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-5‰</w:t>
            </w:r>
          </w:p>
        </w:tc>
      </w:tr>
      <w:tr w:rsidR="00E6497A" w:rsidTr="00E6497A">
        <w:trPr>
          <w:tblCellSpacing w:w="15" w:type="dxa"/>
        </w:trPr>
        <w:tc>
          <w:tcPr>
            <w:tcW w:w="0" w:type="auto"/>
            <w:tcBorders>
              <w:top w:val="single" w:sz="4" w:space="0" w:color="auto"/>
              <w:left w:val="double" w:sz="4" w:space="0" w:color="auto"/>
              <w:bottom w:val="sing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Okres</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top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9‰</w:t>
            </w:r>
          </w:p>
        </w:tc>
        <w:tc>
          <w:tcPr>
            <w:tcW w:w="0" w:type="auto"/>
            <w:tcBorders>
              <w:top w:val="single" w:sz="4" w:space="0" w:color="auto"/>
              <w:left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18‰</w:t>
            </w:r>
          </w:p>
        </w:tc>
        <w:tc>
          <w:tcPr>
            <w:tcW w:w="0" w:type="auto"/>
            <w:tcBorders>
              <w:top w:val="single" w:sz="4" w:space="0" w:color="auto"/>
              <w:bottom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-3‰</w:t>
            </w:r>
          </w:p>
        </w:tc>
        <w:tc>
          <w:tcPr>
            <w:tcW w:w="0" w:type="auto"/>
            <w:tcBorders>
              <w:top w:val="single" w:sz="4" w:space="0" w:color="auto"/>
              <w:bottom w:val="single" w:sz="4" w:space="0" w:color="auto"/>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-5‰</w:t>
            </w:r>
          </w:p>
        </w:tc>
      </w:tr>
      <w:tr w:rsidR="00E6497A" w:rsidTr="00E6497A">
        <w:trPr>
          <w:tblCellSpacing w:w="15" w:type="dxa"/>
        </w:trPr>
        <w:tc>
          <w:tcPr>
            <w:tcW w:w="0" w:type="auto"/>
            <w:tcBorders>
              <w:left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Kraj</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lef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22‰</w:t>
            </w:r>
          </w:p>
        </w:tc>
        <w:tc>
          <w:tcPr>
            <w:tcW w:w="0" w:type="auto"/>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23‰</w:t>
            </w:r>
          </w:p>
        </w:tc>
        <w:tc>
          <w:tcPr>
            <w:tcW w:w="0" w:type="auto"/>
            <w:tcBorders>
              <w:left w:val="sing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w:t>
            </w:r>
          </w:p>
        </w:tc>
        <w:tc>
          <w:tcPr>
            <w:tcW w:w="0" w:type="auto"/>
            <w:tcBorders>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w:t>
            </w:r>
          </w:p>
        </w:tc>
      </w:tr>
      <w:tr w:rsidR="00E6497A" w:rsidTr="00E6497A">
        <w:trPr>
          <w:tblCellSpacing w:w="15" w:type="dxa"/>
        </w:trPr>
        <w:tc>
          <w:tcPr>
            <w:tcW w:w="0" w:type="auto"/>
            <w:tcBorders>
              <w:top w:val="single" w:sz="4" w:space="0" w:color="auto"/>
              <w:left w:val="double" w:sz="4" w:space="0" w:color="auto"/>
              <w:bottom w:val="double" w:sz="4" w:space="0" w:color="auto"/>
              <w:right w:val="single" w:sz="4" w:space="0" w:color="auto"/>
            </w:tcBorders>
            <w:shd w:val="clear" w:color="auto" w:fill="FFF2CC" w:themeFill="accent4" w:themeFillTint="33"/>
            <w:vAlign w:val="center"/>
            <w:hideMark/>
          </w:tcPr>
          <w:p w:rsidR="001E6184" w:rsidRPr="00302016" w:rsidRDefault="001E6184">
            <w:pPr>
              <w:rPr>
                <w:rFonts w:ascii="Times New Roman" w:hAnsi="Times New Roman" w:cs="Times New Roman"/>
              </w:rPr>
            </w:pPr>
            <w:r w:rsidRPr="00302016">
              <w:rPr>
                <w:rStyle w:val="Siln"/>
                <w:rFonts w:ascii="Times New Roman" w:hAnsi="Times New Roman" w:cs="Times New Roman"/>
              </w:rPr>
              <w:t>ČR</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10‰</w:t>
            </w:r>
          </w:p>
        </w:tc>
        <w:tc>
          <w:tcPr>
            <w:tcW w:w="0" w:type="auto"/>
            <w:tcBorders>
              <w:top w:val="single" w:sz="4" w:space="0" w:color="auto"/>
              <w:left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25‰</w:t>
            </w:r>
          </w:p>
        </w:tc>
        <w:tc>
          <w:tcPr>
            <w:tcW w:w="0" w:type="auto"/>
            <w:tcBorders>
              <w:top w:val="single" w:sz="4" w:space="0" w:color="auto"/>
              <w:bottom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25‰</w:t>
            </w:r>
          </w:p>
        </w:tc>
        <w:tc>
          <w:tcPr>
            <w:tcW w:w="0" w:type="auto"/>
            <w:tcBorders>
              <w:top w:val="single" w:sz="4" w:space="0" w:color="auto"/>
              <w:left w:val="single" w:sz="4" w:space="0" w:color="auto"/>
              <w:bottom w:val="double" w:sz="4" w:space="0" w:color="auto"/>
              <w:right w:val="sing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bottom w:val="double" w:sz="4" w:space="0" w:color="auto"/>
              <w:right w:val="double" w:sz="4" w:space="0" w:color="auto"/>
            </w:tcBorders>
            <w:vAlign w:val="center"/>
            <w:hideMark/>
          </w:tcPr>
          <w:p w:rsidR="001E6184" w:rsidRPr="00302016" w:rsidRDefault="001E6184">
            <w:pPr>
              <w:rPr>
                <w:rFonts w:ascii="Times New Roman" w:hAnsi="Times New Roman" w:cs="Times New Roman"/>
              </w:rPr>
            </w:pPr>
            <w:r w:rsidRPr="00302016">
              <w:rPr>
                <w:rFonts w:ascii="Times New Roman" w:hAnsi="Times New Roman" w:cs="Times New Roman"/>
              </w:rPr>
              <w:t>-0‰</w:t>
            </w:r>
          </w:p>
        </w:tc>
      </w:tr>
    </w:tbl>
    <w:p w:rsidR="0096679D" w:rsidRDefault="0096679D" w:rsidP="001E6184">
      <w:pPr>
        <w:pStyle w:val="Normlnweb"/>
        <w:rPr>
          <w:rStyle w:val="Siln"/>
          <w:i/>
          <w:u w:val="single"/>
        </w:rPr>
      </w:pPr>
    </w:p>
    <w:p w:rsidR="001E6184" w:rsidRPr="00E6497A" w:rsidRDefault="001E6184" w:rsidP="001E6184">
      <w:pPr>
        <w:pStyle w:val="Normlnweb"/>
        <w:rPr>
          <w:i/>
          <w:u w:val="single"/>
        </w:rPr>
      </w:pPr>
      <w:r w:rsidRPr="00E6497A">
        <w:rPr>
          <w:rStyle w:val="Siln"/>
          <w:i/>
          <w:u w:val="single"/>
        </w:rPr>
        <w:t>Rok 2014 - stav k 1. 1. 2015</w:t>
      </w:r>
    </w:p>
    <w:p w:rsidR="001E6184" w:rsidRPr="00E6497A" w:rsidRDefault="00E6497A" w:rsidP="001E6184">
      <w:pPr>
        <w:pStyle w:val="Normlnweb"/>
        <w:rPr>
          <w:b/>
          <w:sz w:val="20"/>
          <w:szCs w:val="20"/>
          <w:u w:val="single"/>
        </w:rPr>
      </w:pPr>
      <w:r w:rsidRPr="00E6497A">
        <w:rPr>
          <w:rStyle w:val="Siln"/>
          <w:b w:val="0"/>
          <w:sz w:val="20"/>
          <w:szCs w:val="20"/>
          <w:u w:val="single"/>
        </w:rPr>
        <w:t>Pohlaví     0-5    6-17    18-29    30-39    40-49    50-59    60-69    70-79    80-89     9 -</w:t>
      </w:r>
      <w:r w:rsidR="001E6184" w:rsidRPr="00E6497A">
        <w:rPr>
          <w:rStyle w:val="Siln"/>
          <w:b w:val="0"/>
          <w:sz w:val="20"/>
          <w:szCs w:val="20"/>
          <w:u w:val="single"/>
        </w:rPr>
        <w:t>99     100+        Celkem</w:t>
      </w:r>
    </w:p>
    <w:p w:rsidR="001E6184" w:rsidRPr="00E6497A" w:rsidRDefault="00E6497A" w:rsidP="001E6184">
      <w:pPr>
        <w:pStyle w:val="Normlnweb"/>
        <w:rPr>
          <w:sz w:val="20"/>
          <w:szCs w:val="20"/>
        </w:rPr>
      </w:pPr>
      <w:r>
        <w:rPr>
          <w:sz w:val="20"/>
          <w:szCs w:val="20"/>
        </w:rPr>
        <w:t>Ženy         78      137      200       167        193       155        181       106        76          </w:t>
      </w:r>
      <w:r w:rsidR="001E6184" w:rsidRPr="00E6497A">
        <w:rPr>
          <w:sz w:val="20"/>
          <w:szCs w:val="20"/>
        </w:rPr>
        <w:t>20           2            1 315</w:t>
      </w:r>
    </w:p>
    <w:p w:rsidR="001E6184" w:rsidRPr="00E6497A" w:rsidRDefault="00E6497A" w:rsidP="001E6184">
      <w:pPr>
        <w:pStyle w:val="Normlnweb"/>
        <w:rPr>
          <w:sz w:val="20"/>
          <w:szCs w:val="20"/>
          <w:u w:val="single"/>
        </w:rPr>
      </w:pPr>
      <w:r w:rsidRPr="00E6497A">
        <w:rPr>
          <w:sz w:val="20"/>
          <w:szCs w:val="20"/>
          <w:u w:val="single"/>
        </w:rPr>
        <w:t>Muži         85      140      186       199        173       152        149         98         30           </w:t>
      </w:r>
      <w:r w:rsidR="001E6184" w:rsidRPr="00E6497A">
        <w:rPr>
          <w:sz w:val="20"/>
          <w:szCs w:val="20"/>
          <w:u w:val="single"/>
        </w:rPr>
        <w:t>8  </w:t>
      </w:r>
      <w:r w:rsidRPr="00E6497A">
        <w:rPr>
          <w:sz w:val="20"/>
          <w:szCs w:val="20"/>
          <w:u w:val="single"/>
        </w:rPr>
        <w:t>          0           </w:t>
      </w:r>
      <w:r w:rsidR="001E6184" w:rsidRPr="00E6497A">
        <w:rPr>
          <w:sz w:val="20"/>
          <w:szCs w:val="20"/>
          <w:u w:val="single"/>
        </w:rPr>
        <w:t>1 220</w:t>
      </w:r>
    </w:p>
    <w:p w:rsidR="001E6184" w:rsidRPr="0096679D" w:rsidRDefault="00E6497A" w:rsidP="0096679D">
      <w:pPr>
        <w:pStyle w:val="Normlnweb"/>
        <w:rPr>
          <w:sz w:val="20"/>
          <w:szCs w:val="20"/>
        </w:rPr>
      </w:pPr>
      <w:r>
        <w:rPr>
          <w:rStyle w:val="Siln"/>
          <w:sz w:val="20"/>
          <w:szCs w:val="20"/>
        </w:rPr>
        <w:t>Celkem   163     277      386       366        366       307        330        204       106         </w:t>
      </w:r>
      <w:r w:rsidR="001E6184" w:rsidRPr="00E6497A">
        <w:rPr>
          <w:rStyle w:val="Siln"/>
          <w:sz w:val="20"/>
          <w:szCs w:val="20"/>
        </w:rPr>
        <w:t>28           2            2 535</w:t>
      </w:r>
    </w:p>
    <w:p w:rsidR="001E6184" w:rsidRPr="0084431D" w:rsidRDefault="001E6184" w:rsidP="0084431D">
      <w:pPr>
        <w:pStyle w:val="Bezmezer"/>
        <w:rPr>
          <w:rFonts w:ascii="Times New Roman" w:hAnsi="Times New Roman" w:cs="Times New Roman"/>
          <w:b/>
          <w:sz w:val="24"/>
          <w:szCs w:val="24"/>
          <w:u w:val="single"/>
        </w:rPr>
      </w:pPr>
      <w:r w:rsidRPr="0084431D">
        <w:rPr>
          <w:rStyle w:val="Siln"/>
          <w:rFonts w:ascii="Times New Roman" w:hAnsi="Times New Roman" w:cs="Times New Roman"/>
          <w:b w:val="0"/>
          <w:sz w:val="24"/>
          <w:szCs w:val="24"/>
          <w:u w:val="single"/>
        </w:rPr>
        <w:t>Změny v průběhu roku</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Přistěhovaní:</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75</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Odstěhovaní:                          39</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Zemřelí:</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27</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Narozeni:</w:t>
      </w:r>
      <w:r w:rsidR="0096679D">
        <w:rPr>
          <w:rFonts w:ascii="Times New Roman" w:hAnsi="Times New Roman" w:cs="Times New Roman"/>
          <w:sz w:val="24"/>
          <w:szCs w:val="24"/>
        </w:rPr>
        <w:tab/>
      </w:r>
      <w:r w:rsidR="0096679D">
        <w:rPr>
          <w:rFonts w:ascii="Times New Roman" w:hAnsi="Times New Roman" w:cs="Times New Roman"/>
          <w:sz w:val="24"/>
          <w:szCs w:val="24"/>
        </w:rPr>
        <w:tab/>
      </w:r>
      <w:r w:rsidR="0096679D">
        <w:rPr>
          <w:rFonts w:ascii="Times New Roman" w:hAnsi="Times New Roman" w:cs="Times New Roman"/>
          <w:sz w:val="24"/>
          <w:szCs w:val="24"/>
        </w:rPr>
        <w:tab/>
      </w:r>
      <w:r w:rsidRPr="0084431D">
        <w:rPr>
          <w:rFonts w:ascii="Times New Roman" w:hAnsi="Times New Roman" w:cs="Times New Roman"/>
          <w:sz w:val="24"/>
          <w:szCs w:val="24"/>
        </w:rPr>
        <w:t>29</w:t>
      </w:r>
    </w:p>
    <w:p w:rsidR="001E6184" w:rsidRPr="0084431D" w:rsidRDefault="001E6184" w:rsidP="0084431D">
      <w:pPr>
        <w:pStyle w:val="Bezmezer"/>
        <w:rPr>
          <w:rFonts w:ascii="Times New Roman" w:hAnsi="Times New Roman" w:cs="Times New Roman"/>
          <w:sz w:val="24"/>
          <w:szCs w:val="24"/>
        </w:rPr>
      </w:pPr>
      <w:r w:rsidRPr="0084431D">
        <w:rPr>
          <w:rFonts w:ascii="Times New Roman" w:hAnsi="Times New Roman" w:cs="Times New Roman"/>
          <w:sz w:val="24"/>
          <w:szCs w:val="24"/>
        </w:rPr>
        <w:t>Změna proti roku 2012:         nárůst o 38</w:t>
      </w:r>
    </w:p>
    <w:p w:rsidR="0096679D" w:rsidRDefault="0096679D" w:rsidP="0096679D">
      <w:pPr>
        <w:pStyle w:val="Normlnweb"/>
        <w:rPr>
          <w:b/>
          <w:u w:val="single"/>
        </w:rPr>
      </w:pPr>
    </w:p>
    <w:p w:rsidR="0096679D" w:rsidRDefault="001E6184" w:rsidP="0096679D">
      <w:pPr>
        <w:pStyle w:val="Normlnweb"/>
        <w:rPr>
          <w:u w:val="single"/>
        </w:rPr>
      </w:pPr>
      <w:r w:rsidRPr="0096679D">
        <w:rPr>
          <w:u w:val="single"/>
        </w:rPr>
        <w:t>Grafické znázornění vývoje počtu obyvatel</w:t>
      </w:r>
    </w:p>
    <w:p w:rsidR="0096679D" w:rsidRDefault="0096679D" w:rsidP="0096679D">
      <w:pPr>
        <w:pStyle w:val="Normlnweb"/>
        <w:rPr>
          <w:u w:val="single"/>
        </w:rPr>
      </w:pPr>
      <w:r>
        <w:rPr>
          <w:noProof/>
        </w:rPr>
        <w:drawing>
          <wp:anchor distT="0" distB="0" distL="114300" distR="114300" simplePos="0" relativeHeight="251662336" behindDoc="1" locked="0" layoutInCell="1" allowOverlap="1" wp14:anchorId="29268414" wp14:editId="45A5AC36">
            <wp:simplePos x="0" y="0"/>
            <wp:positionH relativeFrom="column">
              <wp:posOffset>-271642</wp:posOffset>
            </wp:positionH>
            <wp:positionV relativeFrom="paragraph">
              <wp:posOffset>135642</wp:posOffset>
            </wp:positionV>
            <wp:extent cx="4882266" cy="1390884"/>
            <wp:effectExtent l="0" t="0" r="0" b="0"/>
            <wp:wrapNone/>
            <wp:docPr id="4" name="Obrázek 4" descr="&lt;i class=&quot;fa fa-line-chart&quot;&gt;&lt;/i&gt; Dlouhodobý vývoj počtu obyvatel obce Tovačov od roku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i class=&quot;fa fa-line-chart&quot;&gt;&lt;/i&gt; Dlouhodobý vývoj počtu obyvatel obce Tovačov od roku 19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266" cy="1390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79D">
        <w:rPr>
          <w:rStyle w:val="Siln"/>
          <w:b w:val="0"/>
          <w:iCs/>
        </w:rPr>
        <w:t>Dlouhodobý vývoj počtu obyvatel v Tovačově od roku 1910</w:t>
      </w:r>
      <w:r w:rsidRPr="0096679D">
        <w:rPr>
          <w:b/>
        </w:rPr>
        <w:br/>
      </w:r>
    </w:p>
    <w:p w:rsidR="001E6184" w:rsidRDefault="001E6184" w:rsidP="0096679D">
      <w:pPr>
        <w:pStyle w:val="Normlnweb"/>
      </w:pPr>
      <w:r>
        <w:br/>
      </w:r>
    </w:p>
    <w:p w:rsidR="0096679D" w:rsidRDefault="0096679D" w:rsidP="001E6184">
      <w:pPr>
        <w:pStyle w:val="Normlnweb"/>
        <w:spacing w:after="240" w:afterAutospacing="0"/>
      </w:pPr>
      <w:r>
        <w:rPr>
          <w:noProof/>
        </w:rPr>
        <w:drawing>
          <wp:anchor distT="0" distB="0" distL="114300" distR="114300" simplePos="0" relativeHeight="251663360" behindDoc="1" locked="0" layoutInCell="1" allowOverlap="1" wp14:anchorId="417483E1" wp14:editId="2DF41639">
            <wp:simplePos x="0" y="0"/>
            <wp:positionH relativeFrom="column">
              <wp:posOffset>-319295</wp:posOffset>
            </wp:positionH>
            <wp:positionV relativeFrom="paragraph">
              <wp:posOffset>141522</wp:posOffset>
            </wp:positionV>
            <wp:extent cx="5756744" cy="1640009"/>
            <wp:effectExtent l="0" t="0" r="0" b="0"/>
            <wp:wrapNone/>
            <wp:docPr id="2" name="Obrázek 2" descr="&lt;i class=&quot;fa fa-line-chart&quot;&gt;&lt;/i&gt; Vývoj počtu obyvatel obce Tovačov v letech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i class=&quot;fa fa-line-chart&quot;&gt;&lt;/i&gt; Vývoj počtu obyvatel obce Tovačov v letech 2003 - 20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744" cy="1640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184" w:rsidRPr="0096679D">
        <w:rPr>
          <w:rStyle w:val="Siln"/>
          <w:b w:val="0"/>
          <w:iCs/>
        </w:rPr>
        <w:t>Vývoj počtu obyvatel v Tovačově v letech 2003 - 2013</w:t>
      </w:r>
      <w:r w:rsidR="001E6184" w:rsidRPr="0096679D">
        <w:rPr>
          <w:noProof/>
        </w:rPr>
        <w:br/>
      </w:r>
      <w:r w:rsidR="001E6184">
        <w:br/>
      </w:r>
    </w:p>
    <w:p w:rsidR="0096679D" w:rsidRDefault="0096679D" w:rsidP="001E6184">
      <w:pPr>
        <w:pStyle w:val="Normlnweb"/>
        <w:spacing w:after="240" w:afterAutospacing="0"/>
      </w:pPr>
    </w:p>
    <w:p w:rsidR="0096679D" w:rsidRDefault="0096679D" w:rsidP="001E6184">
      <w:pPr>
        <w:pStyle w:val="Normlnweb"/>
        <w:spacing w:after="240" w:afterAutospacing="0"/>
      </w:pPr>
    </w:p>
    <w:p w:rsidR="0096679D" w:rsidRDefault="0096679D" w:rsidP="001E6184">
      <w:pPr>
        <w:pStyle w:val="Normlnweb"/>
        <w:spacing w:after="240" w:afterAutospacing="0"/>
      </w:pPr>
    </w:p>
    <w:p w:rsidR="001E6184" w:rsidRDefault="001E6184" w:rsidP="001E6184">
      <w:pPr>
        <w:pStyle w:val="Normlnweb"/>
        <w:spacing w:after="240" w:afterAutospacing="0"/>
      </w:pPr>
      <w:r>
        <w:t>Pramen: ČSÚ</w:t>
      </w:r>
    </w:p>
    <w:p w:rsidR="001E6184" w:rsidRDefault="001E6184" w:rsidP="001E6184">
      <w:pPr>
        <w:pStyle w:val="Normlnweb"/>
      </w:pPr>
      <w:r>
        <w:t> </w:t>
      </w:r>
    </w:p>
    <w:p w:rsidR="007C0D61" w:rsidRDefault="007C0D61" w:rsidP="007C0D61">
      <w:pPr>
        <w:spacing w:after="0" w:line="240" w:lineRule="auto"/>
        <w:rPr>
          <w:rFonts w:ascii="Times New Roman" w:eastAsia="Times New Roman" w:hAnsi="Times New Roman" w:cs="Times New Roman"/>
          <w:b/>
          <w:sz w:val="24"/>
          <w:szCs w:val="24"/>
          <w:lang w:eastAsia="cs-CZ"/>
        </w:rPr>
      </w:pPr>
      <w:r w:rsidRPr="007C0D61">
        <w:rPr>
          <w:rFonts w:ascii="Times New Roman" w:eastAsia="Times New Roman" w:hAnsi="Times New Roman" w:cs="Times New Roman"/>
          <w:b/>
          <w:bCs/>
          <w:sz w:val="24"/>
          <w:szCs w:val="24"/>
          <w:lang w:eastAsia="cs-CZ"/>
        </w:rPr>
        <w:t>Silné stránky</w:t>
      </w:r>
      <w:r w:rsidRPr="007C0D61">
        <w:rPr>
          <w:rFonts w:ascii="Times New Roman" w:eastAsia="Times New Roman" w:hAnsi="Times New Roman" w:cs="Times New Roman"/>
          <w:b/>
          <w:sz w:val="24"/>
          <w:szCs w:val="24"/>
          <w:lang w:eastAsia="cs-CZ"/>
        </w:rPr>
        <w:t xml:space="preserve"> </w:t>
      </w:r>
    </w:p>
    <w:p w:rsidR="00751DE4" w:rsidRPr="007C0D61" w:rsidRDefault="00751DE4" w:rsidP="007C0D61">
      <w:pPr>
        <w:spacing w:after="0" w:line="240" w:lineRule="auto"/>
        <w:rPr>
          <w:rFonts w:ascii="Times New Roman" w:eastAsia="Times New Roman" w:hAnsi="Times New Roman" w:cs="Times New Roman"/>
          <w:b/>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3"/>
        <w:gridCol w:w="68"/>
        <w:gridCol w:w="30"/>
        <w:gridCol w:w="81"/>
      </w:tblGrid>
      <w:tr w:rsidR="007C0D61" w:rsidRPr="007C0D61" w:rsidTr="007C0D61">
        <w:trPr>
          <w:gridAfter w:val="2"/>
          <w:tblCellSpacing w:w="15" w:type="dxa"/>
        </w:trPr>
        <w:tc>
          <w:tcPr>
            <w:tcW w:w="0" w:type="auto"/>
            <w:vAlign w:val="center"/>
            <w:hideMark/>
          </w:tcPr>
          <w:p w:rsidR="00336286" w:rsidRDefault="002A0162" w:rsidP="007C0D61">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1</w:t>
            </w:r>
            <w:r w:rsidR="00336286">
              <w:rPr>
                <w:rFonts w:ascii="Times New Roman" w:hAnsi="Times New Roman" w:cs="Times New Roman"/>
                <w:sz w:val="24"/>
                <w:szCs w:val="24"/>
                <w:u w:val="single"/>
                <w:lang w:eastAsia="cs-CZ"/>
              </w:rPr>
              <w:t xml:space="preserve">. </w:t>
            </w:r>
            <w:r w:rsidR="00336286" w:rsidRPr="007C0D61">
              <w:rPr>
                <w:rFonts w:ascii="Times New Roman" w:hAnsi="Times New Roman" w:cs="Times New Roman"/>
                <w:sz w:val="24"/>
                <w:szCs w:val="24"/>
                <w:u w:val="single"/>
                <w:lang w:eastAsia="cs-CZ"/>
              </w:rPr>
              <w:t>Aktivní spolky</w:t>
            </w:r>
            <w:r w:rsidR="00336286" w:rsidRPr="007C0D61">
              <w:rPr>
                <w:rFonts w:ascii="Times New Roman" w:hAnsi="Times New Roman" w:cs="Times New Roman"/>
                <w:sz w:val="24"/>
                <w:szCs w:val="24"/>
                <w:u w:val="single"/>
                <w:lang w:eastAsia="cs-CZ"/>
              </w:rPr>
              <w:br/>
            </w:r>
            <w:r w:rsidR="00336286" w:rsidRPr="007C0D61">
              <w:rPr>
                <w:rFonts w:ascii="Times New Roman" w:hAnsi="Times New Roman" w:cs="Times New Roman"/>
                <w:sz w:val="24"/>
                <w:szCs w:val="24"/>
                <w:lang w:eastAsia="cs-CZ"/>
              </w:rPr>
              <w:t>Řada aktivních zájmových spolků působících ve městě přispívá k bohatému kulturnímu, sportovnímu a společenskému vyžití obyvatel města.</w:t>
            </w:r>
          </w:p>
          <w:p w:rsidR="00751DE4" w:rsidRDefault="00751DE4" w:rsidP="007C0D61">
            <w:pPr>
              <w:pStyle w:val="Bezmezer"/>
              <w:rPr>
                <w:rFonts w:ascii="Times New Roman" w:hAnsi="Times New Roman" w:cs="Times New Roman"/>
                <w:sz w:val="24"/>
                <w:szCs w:val="24"/>
                <w:lang w:eastAsia="cs-CZ"/>
              </w:rPr>
            </w:pPr>
          </w:p>
          <w:p w:rsidR="00F348DE" w:rsidRDefault="002A0162" w:rsidP="007C0D61">
            <w:pPr>
              <w:pStyle w:val="Bezmezer"/>
              <w:rPr>
                <w:rFonts w:ascii="Times New Roman" w:hAnsi="Times New Roman" w:cs="Times New Roman"/>
                <w:sz w:val="24"/>
                <w:szCs w:val="24"/>
                <w:u w:val="single"/>
                <w:lang w:eastAsia="cs-CZ"/>
              </w:rPr>
            </w:pPr>
            <w:r>
              <w:rPr>
                <w:rFonts w:ascii="Times New Roman" w:hAnsi="Times New Roman" w:cs="Times New Roman"/>
                <w:sz w:val="24"/>
                <w:szCs w:val="24"/>
                <w:u w:val="single"/>
                <w:lang w:eastAsia="cs-CZ"/>
              </w:rPr>
              <w:t>2</w:t>
            </w:r>
            <w:r w:rsidR="00F348DE">
              <w:rPr>
                <w:rFonts w:ascii="Times New Roman" w:hAnsi="Times New Roman" w:cs="Times New Roman"/>
                <w:sz w:val="24"/>
                <w:szCs w:val="24"/>
                <w:u w:val="single"/>
                <w:lang w:eastAsia="cs-CZ"/>
              </w:rPr>
              <w:t>. Mírný nárů</w:t>
            </w:r>
            <w:r w:rsidR="00F348DE" w:rsidRPr="00F348DE">
              <w:rPr>
                <w:rFonts w:ascii="Times New Roman" w:hAnsi="Times New Roman" w:cs="Times New Roman"/>
                <w:sz w:val="24"/>
                <w:szCs w:val="24"/>
                <w:u w:val="single"/>
                <w:lang w:eastAsia="cs-CZ"/>
              </w:rPr>
              <w:t>st počtu obyvatel</w:t>
            </w:r>
          </w:p>
          <w:p w:rsidR="00F348DE" w:rsidRPr="00F348DE" w:rsidRDefault="00F348DE" w:rsidP="007C0D61">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V posledních dvou letech došlo k mírnému nárůstu počtu obyvatel města.</w:t>
            </w:r>
          </w:p>
        </w:tc>
        <w:tc>
          <w:tcPr>
            <w:tcW w:w="0" w:type="auto"/>
            <w:vAlign w:val="center"/>
            <w:hideMark/>
          </w:tcPr>
          <w:p w:rsidR="007C0D61" w:rsidRPr="007C0D61" w:rsidRDefault="007C0D61" w:rsidP="007C0D61">
            <w:pPr>
              <w:pStyle w:val="Bezmezer"/>
              <w:rPr>
                <w:rFonts w:ascii="Times New Roman" w:hAnsi="Times New Roman" w:cs="Times New Roman"/>
                <w:sz w:val="24"/>
                <w:szCs w:val="24"/>
                <w:lang w:eastAsia="cs-CZ"/>
              </w:rPr>
            </w:pPr>
          </w:p>
        </w:tc>
      </w:tr>
      <w:tr w:rsidR="00336286" w:rsidRPr="007C0D61" w:rsidTr="00336286">
        <w:trPr>
          <w:gridAfter w:val="1"/>
          <w:tblCellSpacing w:w="15" w:type="dxa"/>
        </w:trPr>
        <w:tc>
          <w:tcPr>
            <w:tcW w:w="0" w:type="auto"/>
            <w:gridSpan w:val="3"/>
            <w:vAlign w:val="center"/>
          </w:tcPr>
          <w:p w:rsidR="00336286" w:rsidRDefault="00336286" w:rsidP="00336286">
            <w:pPr>
              <w:pStyle w:val="Bezmezer"/>
              <w:rPr>
                <w:rFonts w:ascii="Times New Roman" w:hAnsi="Times New Roman" w:cs="Times New Roman"/>
                <w:b/>
                <w:sz w:val="24"/>
                <w:szCs w:val="24"/>
                <w:lang w:eastAsia="cs-CZ"/>
              </w:rPr>
            </w:pPr>
          </w:p>
          <w:p w:rsidR="00751DE4" w:rsidRDefault="00751DE4" w:rsidP="00336286">
            <w:pPr>
              <w:pStyle w:val="Bezmezer"/>
              <w:rPr>
                <w:rFonts w:ascii="Times New Roman" w:hAnsi="Times New Roman" w:cs="Times New Roman"/>
                <w:b/>
                <w:sz w:val="24"/>
                <w:szCs w:val="24"/>
                <w:lang w:eastAsia="cs-CZ"/>
              </w:rPr>
            </w:pPr>
          </w:p>
          <w:p w:rsidR="00336286" w:rsidRDefault="00336286" w:rsidP="00336286">
            <w:pPr>
              <w:pStyle w:val="Bezmezer"/>
              <w:rPr>
                <w:rFonts w:ascii="Times New Roman" w:hAnsi="Times New Roman" w:cs="Times New Roman"/>
                <w:b/>
                <w:sz w:val="24"/>
                <w:szCs w:val="24"/>
                <w:lang w:eastAsia="cs-CZ"/>
              </w:rPr>
            </w:pPr>
            <w:r w:rsidRPr="007C0D61">
              <w:rPr>
                <w:rFonts w:ascii="Times New Roman" w:hAnsi="Times New Roman" w:cs="Times New Roman"/>
                <w:b/>
                <w:sz w:val="24"/>
                <w:szCs w:val="24"/>
                <w:lang w:eastAsia="cs-CZ"/>
              </w:rPr>
              <w:t xml:space="preserve">Slabé stránky </w:t>
            </w:r>
          </w:p>
          <w:p w:rsidR="00751DE4" w:rsidRPr="007C0D61" w:rsidRDefault="00751DE4" w:rsidP="00336286">
            <w:pPr>
              <w:pStyle w:val="Bezmezer"/>
              <w:rPr>
                <w:rFonts w:ascii="Times New Roman" w:hAnsi="Times New Roman" w:cs="Times New Roman"/>
                <w:b/>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1"/>
            </w:tblGrid>
            <w:tr w:rsidR="00336286" w:rsidRPr="007C0D61" w:rsidTr="00235369">
              <w:trPr>
                <w:tblCellSpacing w:w="15" w:type="dxa"/>
              </w:trPr>
              <w:tc>
                <w:tcPr>
                  <w:tcW w:w="0" w:type="auto"/>
                  <w:vAlign w:val="center"/>
                  <w:hideMark/>
                </w:tcPr>
                <w:p w:rsidR="00336286" w:rsidRPr="007C0D61" w:rsidRDefault="00336286" w:rsidP="00336286">
                  <w:pPr>
                    <w:pStyle w:val="Bezmezer"/>
                    <w:rPr>
                      <w:rFonts w:ascii="Times New Roman" w:hAnsi="Times New Roman" w:cs="Times New Roman"/>
                      <w:sz w:val="24"/>
                      <w:szCs w:val="24"/>
                      <w:lang w:eastAsia="cs-CZ"/>
                    </w:rPr>
                  </w:pPr>
                  <w:r w:rsidRPr="007C0D61">
                    <w:rPr>
                      <w:rFonts w:ascii="Times New Roman" w:hAnsi="Times New Roman" w:cs="Times New Roman"/>
                      <w:sz w:val="24"/>
                      <w:szCs w:val="24"/>
                      <w:u w:val="single"/>
                      <w:lang w:eastAsia="cs-CZ"/>
                    </w:rPr>
                    <w:t>1. Nedostatek ploch pro výstavbu</w:t>
                  </w:r>
                  <w:r w:rsidRPr="007C0D61">
                    <w:rPr>
                      <w:rFonts w:ascii="Times New Roman" w:hAnsi="Times New Roman" w:cs="Times New Roman"/>
                      <w:sz w:val="24"/>
                      <w:szCs w:val="24"/>
                      <w:lang w:eastAsia="cs-CZ"/>
                    </w:rPr>
                    <w:br/>
                    <w:t xml:space="preserve">Celkový nedostatek volných ploch pro individuální výstavbu může mít za následek </w:t>
                  </w:r>
                  <w:r w:rsidR="00F348DE">
                    <w:rPr>
                      <w:rFonts w:ascii="Times New Roman" w:hAnsi="Times New Roman" w:cs="Times New Roman"/>
                      <w:sz w:val="24"/>
                      <w:szCs w:val="24"/>
                      <w:lang w:eastAsia="cs-CZ"/>
                    </w:rPr>
                    <w:t xml:space="preserve">opětovný </w:t>
                  </w:r>
                  <w:r w:rsidRPr="007C0D61">
                    <w:rPr>
                      <w:rFonts w:ascii="Times New Roman" w:hAnsi="Times New Roman" w:cs="Times New Roman"/>
                      <w:sz w:val="24"/>
                      <w:szCs w:val="24"/>
                      <w:lang w:eastAsia="cs-CZ"/>
                    </w:rPr>
                    <w:t>pokles počtu obyvatel z důvodu vystěhování za bydlením.</w:t>
                  </w:r>
                </w:p>
              </w:tc>
            </w:tr>
          </w:tbl>
          <w:p w:rsidR="00336286" w:rsidRPr="007C0D61" w:rsidRDefault="00336286" w:rsidP="00336286">
            <w:pPr>
              <w:pStyle w:val="Bezmezer"/>
              <w:rPr>
                <w:rFonts w:ascii="Times New Roman" w:hAnsi="Times New Roman" w:cs="Times New Roman"/>
                <w:sz w:val="24"/>
                <w:szCs w:val="24"/>
                <w:lang w:eastAsia="cs-CZ"/>
              </w:rPr>
            </w:pPr>
          </w:p>
        </w:tc>
      </w:tr>
      <w:tr w:rsidR="00336286" w:rsidRPr="007C0D61" w:rsidTr="00336286">
        <w:trPr>
          <w:tblCellSpacing w:w="15" w:type="dxa"/>
        </w:trPr>
        <w:tc>
          <w:tcPr>
            <w:tcW w:w="0" w:type="auto"/>
            <w:gridSpan w:val="3"/>
            <w:vAlign w:val="center"/>
          </w:tcPr>
          <w:p w:rsidR="0023720E" w:rsidRPr="007C0D61" w:rsidRDefault="0023720E" w:rsidP="00C15E75">
            <w:pPr>
              <w:pStyle w:val="Bezmezer"/>
              <w:jc w:val="both"/>
              <w:rPr>
                <w:rFonts w:ascii="Times New Roman" w:hAnsi="Times New Roman" w:cs="Times New Roman"/>
                <w:sz w:val="24"/>
                <w:szCs w:val="24"/>
                <w:lang w:eastAsia="cs-CZ"/>
              </w:rPr>
            </w:pPr>
          </w:p>
        </w:tc>
        <w:tc>
          <w:tcPr>
            <w:tcW w:w="0" w:type="auto"/>
            <w:vAlign w:val="center"/>
            <w:hideMark/>
          </w:tcPr>
          <w:p w:rsidR="00336286" w:rsidRPr="007C0D61" w:rsidRDefault="00336286" w:rsidP="00336286">
            <w:pPr>
              <w:spacing w:after="0" w:line="240" w:lineRule="auto"/>
              <w:rPr>
                <w:rFonts w:ascii="Times New Roman" w:eastAsia="Times New Roman" w:hAnsi="Times New Roman" w:cs="Times New Roman"/>
                <w:sz w:val="24"/>
                <w:szCs w:val="24"/>
                <w:lang w:eastAsia="cs-CZ"/>
              </w:rPr>
            </w:pPr>
          </w:p>
        </w:tc>
      </w:tr>
    </w:tbl>
    <w:p w:rsidR="007C0D61" w:rsidRPr="007C0D61" w:rsidRDefault="007C0D61" w:rsidP="007C0D61">
      <w:pPr>
        <w:spacing w:after="0" w:line="240" w:lineRule="auto"/>
        <w:rPr>
          <w:rFonts w:ascii="Times New Roman" w:eastAsia="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0D61" w:rsidRPr="007C0D61" w:rsidTr="007C0D61">
        <w:trPr>
          <w:tblCellSpacing w:w="15" w:type="dxa"/>
        </w:trPr>
        <w:tc>
          <w:tcPr>
            <w:tcW w:w="0" w:type="auto"/>
            <w:vAlign w:val="center"/>
            <w:hideMark/>
          </w:tcPr>
          <w:p w:rsidR="007C0D61" w:rsidRPr="007C0D61" w:rsidRDefault="007C0D61" w:rsidP="007C0D61">
            <w:pPr>
              <w:spacing w:after="0" w:line="240" w:lineRule="auto"/>
              <w:rPr>
                <w:rFonts w:ascii="Times New Roman" w:eastAsia="Times New Roman" w:hAnsi="Times New Roman" w:cs="Times New Roman"/>
                <w:sz w:val="24"/>
                <w:szCs w:val="24"/>
                <w:lang w:eastAsia="cs-CZ"/>
              </w:rPr>
            </w:pPr>
          </w:p>
        </w:tc>
      </w:tr>
    </w:tbl>
    <w:p w:rsidR="007C0D61" w:rsidRDefault="007C0D61"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C15E75" w:rsidRDefault="00C15E75"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2A0162" w:rsidRDefault="002A0162" w:rsidP="007C0D61">
      <w:pPr>
        <w:pStyle w:val="Bezmezer"/>
        <w:rPr>
          <w:rFonts w:ascii="Times New Roman" w:hAnsi="Times New Roman" w:cs="Times New Roman"/>
          <w:b/>
          <w:sz w:val="24"/>
          <w:szCs w:val="24"/>
          <w:lang w:eastAsia="cs-CZ"/>
        </w:rPr>
      </w:pPr>
    </w:p>
    <w:p w:rsidR="00C15E75" w:rsidRPr="00C15E75" w:rsidRDefault="00C15E75" w:rsidP="00C15E75">
      <w:pPr>
        <w:pStyle w:val="Bezmezer"/>
        <w:rPr>
          <w:rStyle w:val="Zdraznn"/>
          <w:rFonts w:ascii="Times New Roman" w:hAnsi="Times New Roman" w:cs="Times New Roman"/>
          <w:b/>
          <w:i w:val="0"/>
          <w:sz w:val="28"/>
          <w:szCs w:val="28"/>
        </w:rPr>
      </w:pPr>
      <w:r>
        <w:rPr>
          <w:rStyle w:val="Zdraznn"/>
          <w:rFonts w:ascii="Times New Roman" w:hAnsi="Times New Roman" w:cs="Times New Roman"/>
          <w:b/>
          <w:i w:val="0"/>
          <w:sz w:val="28"/>
          <w:szCs w:val="28"/>
        </w:rPr>
        <w:t>3</w:t>
      </w:r>
      <w:r w:rsidR="00E41B5A">
        <w:rPr>
          <w:rStyle w:val="Zdraznn"/>
          <w:rFonts w:ascii="Times New Roman" w:hAnsi="Times New Roman" w:cs="Times New Roman"/>
          <w:b/>
          <w:i w:val="0"/>
          <w:sz w:val="28"/>
          <w:szCs w:val="28"/>
        </w:rPr>
        <w:t>.</w:t>
      </w:r>
      <w:r>
        <w:rPr>
          <w:rStyle w:val="Zdraznn"/>
          <w:rFonts w:ascii="Times New Roman" w:hAnsi="Times New Roman" w:cs="Times New Roman"/>
          <w:b/>
          <w:i w:val="0"/>
          <w:sz w:val="28"/>
          <w:szCs w:val="28"/>
        </w:rPr>
        <w:t xml:space="preserve"> Hospodářství</w:t>
      </w:r>
    </w:p>
    <w:p w:rsidR="00C15E75" w:rsidRDefault="00C15E75" w:rsidP="00C15E75">
      <w:pPr>
        <w:pStyle w:val="Nadpis2"/>
        <w:rPr>
          <w:rStyle w:val="Zdraznn"/>
        </w:rPr>
      </w:pPr>
    </w:p>
    <w:p w:rsidR="00C15E75" w:rsidRPr="00C15E75" w:rsidRDefault="00C15E75" w:rsidP="00C15E75">
      <w:pPr>
        <w:pStyle w:val="Bezmezer"/>
        <w:rPr>
          <w:rFonts w:ascii="Times New Roman" w:hAnsi="Times New Roman" w:cs="Times New Roman"/>
          <w:b/>
          <w:i/>
          <w:sz w:val="24"/>
          <w:szCs w:val="24"/>
        </w:rPr>
      </w:pPr>
      <w:r w:rsidRPr="00C15E75">
        <w:rPr>
          <w:rStyle w:val="Zdraznn"/>
          <w:rFonts w:ascii="Times New Roman" w:hAnsi="Times New Roman" w:cs="Times New Roman"/>
          <w:b/>
          <w:i w:val="0"/>
          <w:sz w:val="24"/>
          <w:szCs w:val="24"/>
        </w:rPr>
        <w:t xml:space="preserve">Ekonomická situace </w:t>
      </w:r>
    </w:p>
    <w:p w:rsidR="00C15E75" w:rsidRDefault="00C15E75" w:rsidP="00C15E75">
      <w:pPr>
        <w:pStyle w:val="Bezmezer"/>
        <w:rPr>
          <w:rStyle w:val="Zdraznn"/>
          <w:rFonts w:ascii="Times New Roman" w:hAnsi="Times New Roman" w:cs="Times New Roman"/>
          <w:sz w:val="24"/>
          <w:szCs w:val="24"/>
        </w:rPr>
      </w:pPr>
    </w:p>
    <w:p w:rsidR="00C15E75" w:rsidRPr="00232E49" w:rsidRDefault="00C15E75" w:rsidP="00C15E75">
      <w:pPr>
        <w:pStyle w:val="Bezmezer"/>
        <w:rPr>
          <w:rFonts w:ascii="Times New Roman" w:hAnsi="Times New Roman" w:cs="Times New Roman"/>
          <w:i/>
          <w:sz w:val="24"/>
          <w:szCs w:val="24"/>
          <w:u w:val="single"/>
        </w:rPr>
      </w:pPr>
      <w:r w:rsidRPr="00232E49">
        <w:rPr>
          <w:rStyle w:val="Zdraznn"/>
          <w:rFonts w:ascii="Times New Roman" w:hAnsi="Times New Roman" w:cs="Times New Roman"/>
          <w:i w:val="0"/>
          <w:sz w:val="24"/>
          <w:szCs w:val="24"/>
          <w:u w:val="single"/>
        </w:rPr>
        <w:t>Struktura podnikatelských subjektů</w:t>
      </w:r>
    </w:p>
    <w:p w:rsidR="00C15E75" w:rsidRDefault="00C15E75" w:rsidP="00C15E75">
      <w:pPr>
        <w:pStyle w:val="Bezmezer"/>
        <w:jc w:val="both"/>
        <w:rPr>
          <w:rFonts w:ascii="Times New Roman" w:hAnsi="Times New Roman" w:cs="Times New Roman"/>
          <w:sz w:val="24"/>
          <w:szCs w:val="24"/>
        </w:rPr>
      </w:pPr>
      <w:r w:rsidRPr="00C15E75">
        <w:rPr>
          <w:rFonts w:ascii="Times New Roman" w:hAnsi="Times New Roman" w:cs="Times New Roman"/>
          <w:sz w:val="24"/>
          <w:szCs w:val="24"/>
        </w:rPr>
        <w:t xml:space="preserve">V roce 2013 bylo v Tovačově evidováno celkem 453 ekonomických subjektů. Z tohoto počtu 146 bylo bez zaměstnanců, 31 z nich mělo do 10 zaměstnanců, jen 5 do 50 zaměstnanců a pouze 2 </w:t>
      </w:r>
      <w:r w:rsidR="001C144C">
        <w:rPr>
          <w:rFonts w:ascii="Times New Roman" w:hAnsi="Times New Roman" w:cs="Times New Roman"/>
          <w:sz w:val="24"/>
          <w:szCs w:val="24"/>
        </w:rPr>
        <w:t>z nich měli více než 100 zaměst</w:t>
      </w:r>
      <w:r w:rsidRPr="00C15E75">
        <w:rPr>
          <w:rFonts w:ascii="Times New Roman" w:hAnsi="Times New Roman" w:cs="Times New Roman"/>
          <w:sz w:val="24"/>
          <w:szCs w:val="24"/>
        </w:rPr>
        <w:t>na</w:t>
      </w:r>
      <w:r w:rsidR="001C144C">
        <w:rPr>
          <w:rFonts w:ascii="Times New Roman" w:hAnsi="Times New Roman" w:cs="Times New Roman"/>
          <w:sz w:val="24"/>
          <w:szCs w:val="24"/>
        </w:rPr>
        <w:t>n</w:t>
      </w:r>
      <w:r w:rsidRPr="00C15E75">
        <w:rPr>
          <w:rFonts w:ascii="Times New Roman" w:hAnsi="Times New Roman" w:cs="Times New Roman"/>
          <w:sz w:val="24"/>
          <w:szCs w:val="24"/>
        </w:rPr>
        <w:t>ců</w:t>
      </w:r>
      <w:r w:rsidR="001C144C">
        <w:rPr>
          <w:rFonts w:ascii="Times New Roman" w:hAnsi="Times New Roman" w:cs="Times New Roman"/>
          <w:sz w:val="24"/>
          <w:szCs w:val="24"/>
        </w:rPr>
        <w:t xml:space="preserve">. </w:t>
      </w:r>
      <w:r w:rsidRPr="00C15E75">
        <w:rPr>
          <w:rFonts w:ascii="Times New Roman" w:hAnsi="Times New Roman" w:cs="Times New Roman"/>
          <w:sz w:val="24"/>
          <w:szCs w:val="24"/>
        </w:rPr>
        <w:t>Podrobnější členění je uvedeno v tabulkách a grafu níže.</w:t>
      </w:r>
    </w:p>
    <w:p w:rsidR="005379F4" w:rsidRDefault="005379F4" w:rsidP="00C15E75">
      <w:pPr>
        <w:pStyle w:val="Bezmezer"/>
        <w:jc w:val="both"/>
        <w:rPr>
          <w:rFonts w:ascii="Times New Roman" w:hAnsi="Times New Roman" w:cs="Times New Roman"/>
          <w:sz w:val="24"/>
          <w:szCs w:val="24"/>
        </w:rPr>
      </w:pPr>
    </w:p>
    <w:p w:rsidR="005379F4" w:rsidRDefault="005379F4" w:rsidP="00C15E75">
      <w:pPr>
        <w:pStyle w:val="Bezmezer"/>
        <w:jc w:val="both"/>
        <w:rPr>
          <w:rFonts w:ascii="Times New Roman" w:hAnsi="Times New Roman" w:cs="Times New Roman"/>
          <w:sz w:val="24"/>
          <w:szCs w:val="24"/>
        </w:rPr>
      </w:pPr>
      <w:r w:rsidRPr="00232E49">
        <w:rPr>
          <w:rStyle w:val="Siln"/>
          <w:rFonts w:ascii="Times New Roman" w:hAnsi="Times New Roman" w:cs="Times New Roman"/>
          <w:b w:val="0"/>
          <w:sz w:val="24"/>
          <w:szCs w:val="24"/>
        </w:rPr>
        <w:t>Struktura podnikatelských subjektů podle odvětví v roce 2013</w:t>
      </w:r>
    </w:p>
    <w:tbl>
      <w:tblPr>
        <w:tblStyle w:val="Mkatabulky"/>
        <w:tblW w:w="0" w:type="auto"/>
        <w:tblLook w:val="04A0" w:firstRow="1" w:lastRow="0" w:firstColumn="1" w:lastColumn="0" w:noHBand="0" w:noVBand="1"/>
      </w:tblPr>
      <w:tblGrid>
        <w:gridCol w:w="6468"/>
        <w:gridCol w:w="776"/>
      </w:tblGrid>
      <w:tr w:rsidR="00A61715" w:rsidTr="00A61715">
        <w:tc>
          <w:tcPr>
            <w:tcW w:w="0" w:type="auto"/>
            <w:shd w:val="clear" w:color="auto" w:fill="FFE599" w:themeFill="accent4" w:themeFillTint="66"/>
          </w:tcPr>
          <w:p w:rsidR="00A61715" w:rsidRPr="00A61715" w:rsidRDefault="00A61715" w:rsidP="00C15E75">
            <w:pPr>
              <w:pStyle w:val="Bezmezer"/>
              <w:jc w:val="both"/>
              <w:rPr>
                <w:rFonts w:ascii="Times New Roman" w:hAnsi="Times New Roman" w:cs="Times New Roman"/>
                <w:b/>
                <w:sz w:val="24"/>
                <w:szCs w:val="24"/>
              </w:rPr>
            </w:pPr>
            <w:r w:rsidRPr="00A61715">
              <w:rPr>
                <w:rFonts w:ascii="Times New Roman" w:hAnsi="Times New Roman" w:cs="Times New Roman"/>
                <w:b/>
                <w:sz w:val="24"/>
                <w:szCs w:val="24"/>
              </w:rPr>
              <w:t xml:space="preserve">Odvětví podnikání    </w:t>
            </w:r>
          </w:p>
        </w:tc>
        <w:tc>
          <w:tcPr>
            <w:tcW w:w="0" w:type="auto"/>
            <w:shd w:val="clear" w:color="auto" w:fill="FFE599" w:themeFill="accent4" w:themeFillTint="66"/>
          </w:tcPr>
          <w:p w:rsidR="00A61715" w:rsidRPr="00A61715" w:rsidRDefault="00A61715" w:rsidP="00C15E75">
            <w:pPr>
              <w:pStyle w:val="Bezmezer"/>
              <w:jc w:val="both"/>
              <w:rPr>
                <w:rFonts w:ascii="Times New Roman" w:hAnsi="Times New Roman" w:cs="Times New Roman"/>
                <w:b/>
                <w:sz w:val="24"/>
                <w:szCs w:val="24"/>
              </w:rPr>
            </w:pPr>
            <w:r w:rsidRPr="00A61715">
              <w:rPr>
                <w:rFonts w:ascii="Times New Roman" w:hAnsi="Times New Roman" w:cs="Times New Roman"/>
                <w:b/>
                <w:sz w:val="24"/>
                <w:szCs w:val="24"/>
              </w:rPr>
              <w:t>Počet</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Zemědělství, lesnictví, rybářství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22</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Zpracovatelský průmysl</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51</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Výroba a rozvod elektřiny, plynu, tepla a klimatizace</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Zásobování vodou, činnosti související s odpadními vodami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4</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Stavebnictví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59</w:t>
            </w:r>
          </w:p>
        </w:tc>
      </w:tr>
      <w:tr w:rsidR="00A61715" w:rsidTr="00A61715">
        <w:tc>
          <w:tcPr>
            <w:tcW w:w="0" w:type="auto"/>
          </w:tcPr>
          <w:p w:rsidR="00A61715" w:rsidRDefault="00A61715" w:rsidP="00C15E75">
            <w:pPr>
              <w:pStyle w:val="Bezmezer"/>
              <w:jc w:val="both"/>
              <w:rPr>
                <w:rFonts w:ascii="Times New Roman" w:hAnsi="Times New Roman" w:cs="Times New Roman"/>
                <w:sz w:val="24"/>
                <w:szCs w:val="24"/>
              </w:rPr>
            </w:pPr>
            <w:r>
              <w:rPr>
                <w:rFonts w:ascii="Times New Roman" w:hAnsi="Times New Roman" w:cs="Times New Roman"/>
                <w:sz w:val="24"/>
                <w:szCs w:val="24"/>
              </w:rPr>
              <w:t>Velkoobchod, maloobchod, opravy a údržba motorových vozidel</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107</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Doprava a skladování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14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Ubytování, stravování a pohostinství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29</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Informační a komunikační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Peněžnictví a pojišťovnictví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26</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Činnost v oblasti nemovitostí</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8</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34</w:t>
            </w:r>
          </w:p>
        </w:tc>
      </w:tr>
      <w:tr w:rsidR="00A61715" w:rsidTr="00A61715">
        <w:tc>
          <w:tcPr>
            <w:tcW w:w="0" w:type="auto"/>
          </w:tcPr>
          <w:p w:rsidR="00A61715" w:rsidRDefault="00A61715" w:rsidP="00A61715">
            <w:pPr>
              <w:pStyle w:val="Bezmezer"/>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p>
        </w:tc>
        <w:tc>
          <w:tcPr>
            <w:tcW w:w="0" w:type="auto"/>
          </w:tcPr>
          <w:p w:rsidR="00A61715" w:rsidRDefault="00A61715" w:rsidP="00A61715">
            <w:pPr>
              <w:pStyle w:val="Bezmezer"/>
              <w:jc w:val="right"/>
              <w:rPr>
                <w:rFonts w:ascii="Times New Roman" w:hAnsi="Times New Roman" w:cs="Times New Roman"/>
                <w:sz w:val="24"/>
                <w:szCs w:val="24"/>
              </w:rPr>
            </w:pPr>
            <w:r>
              <w:rPr>
                <w:rFonts w:ascii="Times New Roman" w:hAnsi="Times New Roman" w:cs="Times New Roman"/>
                <w:sz w:val="24"/>
                <w:szCs w:val="24"/>
              </w:rPr>
              <w:t>6</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Veřejná správa a obrana, povinné sociální zabezpečení</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2</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Vzdělávání</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5</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Zdravotní a sociální péče</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8</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11</w:t>
            </w:r>
          </w:p>
        </w:tc>
      </w:tr>
      <w:tr w:rsidR="00A61715" w:rsidTr="00A61715">
        <w:tc>
          <w:tcPr>
            <w:tcW w:w="0" w:type="auto"/>
          </w:tcPr>
          <w:p w:rsidR="00A61715" w:rsidRDefault="00C425B7" w:rsidP="00A61715">
            <w:pPr>
              <w:pStyle w:val="Bezmezer"/>
              <w:jc w:val="both"/>
              <w:rPr>
                <w:rFonts w:ascii="Times New Roman" w:hAnsi="Times New Roman" w:cs="Times New Roman"/>
                <w:sz w:val="24"/>
                <w:szCs w:val="24"/>
              </w:rPr>
            </w:pPr>
            <w:r>
              <w:rPr>
                <w:rFonts w:ascii="Times New Roman" w:hAnsi="Times New Roman" w:cs="Times New Roman"/>
                <w:sz w:val="24"/>
                <w:szCs w:val="24"/>
              </w:rPr>
              <w:t>Ostatní činnosti</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61</w:t>
            </w:r>
          </w:p>
        </w:tc>
      </w:tr>
      <w:tr w:rsidR="00A61715" w:rsidTr="00A61715">
        <w:tc>
          <w:tcPr>
            <w:tcW w:w="0" w:type="auto"/>
          </w:tcPr>
          <w:p w:rsidR="00A61715" w:rsidRPr="00C425B7" w:rsidRDefault="00C425B7" w:rsidP="00A61715">
            <w:pPr>
              <w:pStyle w:val="Bezmezer"/>
              <w:jc w:val="both"/>
              <w:rPr>
                <w:rFonts w:ascii="Times New Roman" w:hAnsi="Times New Roman" w:cs="Times New Roman"/>
                <w:b/>
                <w:sz w:val="24"/>
                <w:szCs w:val="24"/>
              </w:rPr>
            </w:pPr>
            <w:r>
              <w:rPr>
                <w:rFonts w:ascii="Times New Roman" w:hAnsi="Times New Roman" w:cs="Times New Roman"/>
                <w:b/>
                <w:sz w:val="24"/>
                <w:szCs w:val="24"/>
              </w:rPr>
              <w:t>Celkem</w:t>
            </w:r>
          </w:p>
        </w:tc>
        <w:tc>
          <w:tcPr>
            <w:tcW w:w="0" w:type="auto"/>
          </w:tcPr>
          <w:p w:rsidR="00A61715" w:rsidRDefault="00C425B7" w:rsidP="00A61715">
            <w:pPr>
              <w:pStyle w:val="Bezmezer"/>
              <w:jc w:val="right"/>
              <w:rPr>
                <w:rFonts w:ascii="Times New Roman" w:hAnsi="Times New Roman" w:cs="Times New Roman"/>
                <w:sz w:val="24"/>
                <w:szCs w:val="24"/>
              </w:rPr>
            </w:pPr>
            <w:r>
              <w:rPr>
                <w:rFonts w:ascii="Times New Roman" w:hAnsi="Times New Roman" w:cs="Times New Roman"/>
                <w:sz w:val="24"/>
                <w:szCs w:val="24"/>
              </w:rPr>
              <w:t>453</w:t>
            </w:r>
          </w:p>
        </w:tc>
      </w:tr>
    </w:tbl>
    <w:p w:rsidR="004C7CE7" w:rsidRDefault="004C7CE7" w:rsidP="005379F4">
      <w:pPr>
        <w:pStyle w:val="Bezmezer"/>
        <w:jc w:val="both"/>
        <w:rPr>
          <w:rFonts w:ascii="Times New Roman" w:hAnsi="Times New Roman" w:cs="Times New Roman"/>
          <w:sz w:val="24"/>
          <w:szCs w:val="24"/>
        </w:rPr>
      </w:pPr>
      <w:r>
        <w:br/>
      </w:r>
    </w:p>
    <w:p w:rsidR="005379F4" w:rsidRPr="00232E49" w:rsidRDefault="00A145C1" w:rsidP="005379F4">
      <w:pPr>
        <w:pStyle w:val="Bezmezer"/>
        <w:rPr>
          <w:rFonts w:ascii="Times New Roman" w:hAnsi="Times New Roman" w:cs="Times New Roman"/>
          <w:bCs/>
          <w:sz w:val="24"/>
          <w:szCs w:val="24"/>
        </w:rPr>
      </w:pPr>
      <w:r w:rsidRPr="00232E49">
        <w:rPr>
          <w:rStyle w:val="Siln"/>
          <w:rFonts w:ascii="Times New Roman" w:hAnsi="Times New Roman" w:cs="Times New Roman"/>
          <w:b w:val="0"/>
          <w:sz w:val="24"/>
          <w:szCs w:val="24"/>
        </w:rPr>
        <w:t>Struktura podnikatelských subjektů podle velikosti v roce 2013</w:t>
      </w:r>
    </w:p>
    <w:tbl>
      <w:tblPr>
        <w:tblW w:w="6093" w:type="dxa"/>
        <w:tblCellSpacing w:w="15" w:type="dxa"/>
        <w:tblCellMar>
          <w:top w:w="15" w:type="dxa"/>
          <w:left w:w="15" w:type="dxa"/>
          <w:bottom w:w="15" w:type="dxa"/>
          <w:right w:w="15" w:type="dxa"/>
        </w:tblCellMar>
        <w:tblLook w:val="04A0" w:firstRow="1" w:lastRow="0" w:firstColumn="1" w:lastColumn="0" w:noHBand="0" w:noVBand="1"/>
      </w:tblPr>
      <w:tblGrid>
        <w:gridCol w:w="1986"/>
        <w:gridCol w:w="1531"/>
        <w:gridCol w:w="1084"/>
        <w:gridCol w:w="1492"/>
      </w:tblGrid>
      <w:tr w:rsidR="00232E49" w:rsidTr="00232E49">
        <w:trPr>
          <w:trHeight w:val="500"/>
          <w:tblCellSpacing w:w="15" w:type="dxa"/>
        </w:trPr>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Počet zaměstnanců</w:t>
            </w:r>
          </w:p>
        </w:tc>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Kategorie</w:t>
            </w:r>
          </w:p>
        </w:tc>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Absolutně</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Relativně (%)</w:t>
            </w:r>
          </w:p>
        </w:tc>
      </w:tr>
      <w:tr w:rsidR="00A145C1" w:rsidTr="00232E49">
        <w:trPr>
          <w:trHeight w:val="500"/>
          <w:tblCellSpacing w:w="15" w:type="dxa"/>
        </w:trPr>
        <w:tc>
          <w:tcPr>
            <w:tcW w:w="0" w:type="auto"/>
            <w:tcBorders>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do 10</w:t>
            </w:r>
          </w:p>
        </w:tc>
        <w:tc>
          <w:tcPr>
            <w:tcW w:w="0" w:type="auto"/>
            <w:tcBorders>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mikropodniky</w:t>
            </w:r>
          </w:p>
        </w:tc>
        <w:tc>
          <w:tcPr>
            <w:tcW w:w="0" w:type="auto"/>
            <w:tcBorders>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31</w:t>
            </w:r>
          </w:p>
        </w:tc>
        <w:tc>
          <w:tcPr>
            <w:tcW w:w="0" w:type="auto"/>
            <w:tcBorders>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39,07%</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10-49</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malé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7</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1,55%</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50-249</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střední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0,44%</w:t>
            </w:r>
          </w:p>
        </w:tc>
      </w:tr>
      <w:tr w:rsidR="00A145C1" w:rsidTr="00232E49">
        <w:trPr>
          <w:trHeight w:val="500"/>
          <w:tblCellSpacing w:w="15" w:type="dxa"/>
        </w:trPr>
        <w:tc>
          <w:tcPr>
            <w:tcW w:w="0" w:type="auto"/>
            <w:tcBorders>
              <w:top w:val="single" w:sz="4" w:space="0" w:color="auto"/>
              <w:left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250 a více</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velké podniky</w:t>
            </w:r>
          </w:p>
        </w:tc>
        <w:tc>
          <w:tcPr>
            <w:tcW w:w="0" w:type="auto"/>
            <w:tcBorders>
              <w:top w:val="single" w:sz="4" w:space="0" w:color="auto"/>
              <w:lef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0</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w:t>
            </w:r>
          </w:p>
        </w:tc>
      </w:tr>
      <w:tr w:rsidR="00A145C1" w:rsidTr="00232E49">
        <w:trPr>
          <w:trHeight w:val="500"/>
          <w:tblCellSpacing w:w="15" w:type="dxa"/>
        </w:trPr>
        <w:tc>
          <w:tcPr>
            <w:tcW w:w="0" w:type="auto"/>
            <w:tcBorders>
              <w:top w:val="single" w:sz="4" w:space="0" w:color="auto"/>
              <w:left w:val="single" w:sz="4" w:space="0" w:color="auto"/>
              <w:bottom w:val="single" w:sz="4" w:space="0" w:color="auto"/>
            </w:tcBorders>
            <w:shd w:val="clear" w:color="auto" w:fill="FFF2CC" w:themeFill="accent4" w:themeFillTint="33"/>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nezjištěno</w:t>
            </w:r>
          </w:p>
        </w:tc>
        <w:tc>
          <w:tcPr>
            <w:tcW w:w="0" w:type="auto"/>
            <w:tcBorders>
              <w:top w:val="single" w:sz="4" w:space="0" w:color="auto"/>
              <w:left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w:t>
            </w:r>
          </w:p>
        </w:tc>
        <w:tc>
          <w:tcPr>
            <w:tcW w:w="0" w:type="auto"/>
            <w:tcBorders>
              <w:top w:val="single" w:sz="4" w:space="0" w:color="auto"/>
              <w:left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267</w:t>
            </w:r>
          </w:p>
        </w:tc>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58,94%</w:t>
            </w:r>
          </w:p>
        </w:tc>
      </w:tr>
    </w:tbl>
    <w:p w:rsidR="00A145C1" w:rsidRDefault="00A145C1" w:rsidP="00A145C1">
      <w:pPr>
        <w:spacing w:after="0"/>
      </w:pPr>
    </w:p>
    <w:p w:rsidR="005379F4" w:rsidRDefault="005379F4" w:rsidP="00A145C1">
      <w:pPr>
        <w:spacing w:after="0"/>
      </w:pPr>
    </w:p>
    <w:p w:rsidR="00A145C1" w:rsidRPr="005379F4" w:rsidRDefault="00A145C1" w:rsidP="005379F4">
      <w:pPr>
        <w:pStyle w:val="Bezmezer"/>
        <w:rPr>
          <w:rFonts w:ascii="Times New Roman" w:hAnsi="Times New Roman" w:cs="Times New Roman"/>
          <w:b/>
          <w:sz w:val="24"/>
          <w:szCs w:val="24"/>
        </w:rPr>
      </w:pPr>
      <w:r w:rsidRPr="005379F4">
        <w:rPr>
          <w:rFonts w:ascii="Times New Roman" w:hAnsi="Times New Roman" w:cs="Times New Roman"/>
          <w:b/>
          <w:sz w:val="24"/>
          <w:szCs w:val="24"/>
        </w:rPr>
        <w:t>Trh práce</w:t>
      </w:r>
    </w:p>
    <w:p w:rsidR="005379F4" w:rsidRPr="005379F4" w:rsidRDefault="005379F4" w:rsidP="005379F4">
      <w:pPr>
        <w:pStyle w:val="Bezmezer"/>
        <w:jc w:val="both"/>
        <w:rPr>
          <w:rFonts w:ascii="Times New Roman" w:hAnsi="Times New Roman" w:cs="Times New Roman"/>
          <w:sz w:val="24"/>
          <w:szCs w:val="24"/>
        </w:rPr>
      </w:pPr>
    </w:p>
    <w:p w:rsidR="00A145C1" w:rsidRPr="005379F4" w:rsidRDefault="00A145C1" w:rsidP="005379F4">
      <w:pPr>
        <w:pStyle w:val="Bezmezer"/>
        <w:jc w:val="both"/>
        <w:rPr>
          <w:rFonts w:ascii="Times New Roman" w:hAnsi="Times New Roman" w:cs="Times New Roman"/>
          <w:sz w:val="24"/>
          <w:szCs w:val="24"/>
        </w:rPr>
      </w:pPr>
      <w:r w:rsidRPr="005379F4">
        <w:rPr>
          <w:rFonts w:ascii="Times New Roman" w:hAnsi="Times New Roman" w:cs="Times New Roman"/>
          <w:sz w:val="24"/>
          <w:szCs w:val="24"/>
        </w:rPr>
        <w:t xml:space="preserve">Z celkového počtu 1 165 ekonomicky aktivních </w:t>
      </w:r>
      <w:r w:rsidR="005379F4">
        <w:rPr>
          <w:rFonts w:ascii="Times New Roman" w:hAnsi="Times New Roman" w:cs="Times New Roman"/>
          <w:sz w:val="24"/>
          <w:szCs w:val="24"/>
        </w:rPr>
        <w:t>osob bylo 164 uchazečů o zaměst</w:t>
      </w:r>
      <w:r w:rsidRPr="005379F4">
        <w:rPr>
          <w:rFonts w:ascii="Times New Roman" w:hAnsi="Times New Roman" w:cs="Times New Roman"/>
          <w:sz w:val="24"/>
          <w:szCs w:val="24"/>
        </w:rPr>
        <w:t>nání. Vývoj a struktura nezaměstnanosti do roku 2011 jsou zaznamenány v grafu a tabulce níže. Míra nezaměstnanosti byla v Tovačově srovnatelná s mírou nezaměstnanosti na území ORP a také na území Olomouckého kraje. Rozdíly byly minimální.</w:t>
      </w:r>
    </w:p>
    <w:p w:rsidR="00A145C1" w:rsidRDefault="00A145C1" w:rsidP="00A145C1">
      <w:r>
        <w:t> </w:t>
      </w:r>
    </w:p>
    <w:p w:rsidR="00A145C1" w:rsidRPr="00232E49" w:rsidRDefault="00232E49" w:rsidP="00232E49">
      <w:pPr>
        <w:pStyle w:val="Bezmezer"/>
        <w:rPr>
          <w:rFonts w:ascii="Times New Roman" w:hAnsi="Times New Roman" w:cs="Times New Roman"/>
          <w:b/>
          <w:sz w:val="24"/>
          <w:szCs w:val="24"/>
        </w:rPr>
      </w:pPr>
      <w:r w:rsidRPr="00232E49">
        <w:rPr>
          <w:rStyle w:val="Siln"/>
          <w:rFonts w:ascii="Times New Roman" w:hAnsi="Times New Roman" w:cs="Times New Roman"/>
          <w:b w:val="0"/>
          <w:sz w:val="24"/>
          <w:szCs w:val="24"/>
        </w:rPr>
        <w:t>Struktura zaměstna</w:t>
      </w:r>
      <w:r>
        <w:rPr>
          <w:rStyle w:val="Siln"/>
          <w:rFonts w:ascii="Times New Roman" w:hAnsi="Times New Roman" w:cs="Times New Roman"/>
          <w:b w:val="0"/>
          <w:sz w:val="24"/>
          <w:szCs w:val="24"/>
        </w:rPr>
        <w:t>nosti podle odvětví v roce 2011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
        <w:gridCol w:w="2197"/>
        <w:gridCol w:w="2199"/>
        <w:gridCol w:w="774"/>
      </w:tblGrid>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 </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Zemědělství a lesnictví</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Průmysl a stavebnictví</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Style w:val="Siln"/>
                <w:rFonts w:ascii="Times New Roman" w:hAnsi="Times New Roman" w:cs="Times New Roman"/>
              </w:rPr>
              <w:t>Služby</w:t>
            </w:r>
          </w:p>
        </w:tc>
      </w:tr>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Tovačov</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3,00%</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37,89%</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46,32%</w:t>
            </w:r>
          </w:p>
        </w:tc>
      </w:tr>
      <w:tr w:rsidR="00A145C1" w:rsidTr="005379F4">
        <w:trPr>
          <w:tblCellSpacing w:w="15" w:type="dxa"/>
        </w:trPr>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ORP</w:t>
            </w:r>
          </w:p>
        </w:tc>
        <w:tc>
          <w:tcPr>
            <w:tcW w:w="0" w:type="auto"/>
            <w:tcBorders>
              <w:top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2,69%</w:t>
            </w:r>
          </w:p>
        </w:tc>
        <w:tc>
          <w:tcPr>
            <w:tcW w:w="0" w:type="auto"/>
            <w:tcBorders>
              <w:top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35,81%</w:t>
            </w:r>
          </w:p>
        </w:tc>
        <w:tc>
          <w:tcPr>
            <w:tcW w:w="0" w:type="auto"/>
            <w:tcBorders>
              <w:top w:val="single" w:sz="4" w:space="0" w:color="auto"/>
              <w:left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50,62%</w:t>
            </w:r>
          </w:p>
        </w:tc>
      </w:tr>
      <w:tr w:rsidR="00A145C1" w:rsidTr="005379F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b/>
                <w:bCs/>
              </w:rPr>
            </w:pPr>
            <w:r w:rsidRPr="00302016">
              <w:rPr>
                <w:rFonts w:ascii="Times New Roman" w:hAnsi="Times New Roman" w:cs="Times New Roman"/>
                <w:b/>
                <w:bCs/>
              </w:rPr>
              <w:t>Kraj</w:t>
            </w:r>
          </w:p>
        </w:tc>
        <w:tc>
          <w:tcPr>
            <w:tcW w:w="0" w:type="auto"/>
            <w:tcBorders>
              <w:top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3,55%</w:t>
            </w:r>
          </w:p>
        </w:tc>
        <w:tc>
          <w:tcPr>
            <w:tcW w:w="0" w:type="auto"/>
            <w:tcBorders>
              <w:top w:val="single" w:sz="4" w:space="0" w:color="auto"/>
              <w:bottom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34,56%</w:t>
            </w:r>
          </w:p>
        </w:tc>
        <w:tc>
          <w:tcPr>
            <w:tcW w:w="0" w:type="auto"/>
            <w:tcBorders>
              <w:top w:val="single" w:sz="4" w:space="0" w:color="auto"/>
              <w:left w:val="single" w:sz="4" w:space="0" w:color="auto"/>
              <w:bottom w:val="single" w:sz="4" w:space="0" w:color="auto"/>
              <w:right w:val="single" w:sz="4" w:space="0" w:color="auto"/>
            </w:tcBorders>
            <w:vAlign w:val="center"/>
            <w:hideMark/>
          </w:tcPr>
          <w:p w:rsidR="00A145C1" w:rsidRPr="00302016" w:rsidRDefault="00A145C1">
            <w:pPr>
              <w:rPr>
                <w:rFonts w:ascii="Times New Roman" w:hAnsi="Times New Roman" w:cs="Times New Roman"/>
              </w:rPr>
            </w:pPr>
            <w:r w:rsidRPr="00302016">
              <w:rPr>
                <w:rFonts w:ascii="Times New Roman" w:hAnsi="Times New Roman" w:cs="Times New Roman"/>
              </w:rPr>
              <w:t>51,54%</w:t>
            </w:r>
          </w:p>
        </w:tc>
      </w:tr>
    </w:tbl>
    <w:p w:rsidR="00A145C1" w:rsidRDefault="005379F4" w:rsidP="00A145C1">
      <w:r w:rsidRPr="005379F4">
        <w:rPr>
          <w:rFonts w:ascii="Times New Roman" w:hAnsi="Times New Roman" w:cs="Times New Roman"/>
          <w:noProof/>
          <w:sz w:val="24"/>
          <w:szCs w:val="24"/>
          <w:u w:val="single"/>
          <w:lang w:eastAsia="cs-CZ"/>
        </w:rPr>
        <w:drawing>
          <wp:anchor distT="0" distB="0" distL="114300" distR="114300" simplePos="0" relativeHeight="251665408" behindDoc="1" locked="0" layoutInCell="1" allowOverlap="1" wp14:anchorId="3021D2E2" wp14:editId="1CA40491">
            <wp:simplePos x="0" y="0"/>
            <wp:positionH relativeFrom="column">
              <wp:posOffset>-585521</wp:posOffset>
            </wp:positionH>
            <wp:positionV relativeFrom="paragraph">
              <wp:posOffset>288595</wp:posOffset>
            </wp:positionV>
            <wp:extent cx="4813503" cy="2406752"/>
            <wp:effectExtent l="0" t="0" r="6350" b="0"/>
            <wp:wrapNone/>
            <wp:docPr id="7" name="Obrázek 7" descr="&lt;i class=&quot;fa fa-line-chart&quot;&gt;&lt;/i&gt; Vývoj podílu nezaměstnaných o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 class=&quot;fa fa-line-chart&quot;&gt;&lt;/i&gt; Vývoj podílu nezaměstnaných oso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503" cy="24067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9F4" w:rsidRPr="00232E49" w:rsidRDefault="005379F4" w:rsidP="00A145C1">
      <w:pPr>
        <w:rPr>
          <w:rFonts w:ascii="Times New Roman" w:hAnsi="Times New Roman" w:cs="Times New Roman"/>
          <w:sz w:val="24"/>
          <w:szCs w:val="24"/>
        </w:rPr>
      </w:pPr>
      <w:r w:rsidRPr="00232E49">
        <w:rPr>
          <w:rFonts w:ascii="Times New Roman" w:hAnsi="Times New Roman" w:cs="Times New Roman"/>
          <w:sz w:val="24"/>
          <w:szCs w:val="24"/>
        </w:rPr>
        <w:t>Vývoj podílu nezaměstnaných osob</w:t>
      </w:r>
    </w:p>
    <w:p w:rsidR="00A145C1" w:rsidRPr="005379F4" w:rsidRDefault="00A145C1" w:rsidP="00A145C1">
      <w:pPr>
        <w:rPr>
          <w:rFonts w:ascii="Times New Roman" w:hAnsi="Times New Roman" w:cs="Times New Roman"/>
          <w:sz w:val="24"/>
          <w:szCs w:val="24"/>
          <w:u w:val="single"/>
        </w:rPr>
      </w:pPr>
      <w:r w:rsidRPr="005379F4">
        <w:rPr>
          <w:rFonts w:ascii="Times New Roman" w:hAnsi="Times New Roman" w:cs="Times New Roman"/>
          <w:sz w:val="24"/>
          <w:szCs w:val="24"/>
          <w:u w:val="single"/>
        </w:rPr>
        <w:br/>
      </w:r>
    </w:p>
    <w:p w:rsidR="0058796A" w:rsidRPr="0058796A" w:rsidRDefault="0058796A" w:rsidP="0058796A">
      <w:pPr>
        <w:pStyle w:val="Bezmezer"/>
        <w:rPr>
          <w:rFonts w:ascii="Times New Roman" w:hAnsi="Times New Roman" w:cs="Times New Roman"/>
          <w:sz w:val="24"/>
          <w:szCs w:val="24"/>
          <w:lang w:eastAsia="cs-CZ"/>
        </w:rPr>
      </w:pPr>
    </w:p>
    <w:p w:rsidR="004C7CE7" w:rsidRDefault="004C7CE7" w:rsidP="004C7CE7">
      <w:pPr>
        <w:pStyle w:val="Bezmezer"/>
        <w:rPr>
          <w:rFonts w:ascii="Times New Roman" w:hAnsi="Times New Roman" w:cs="Times New Roman"/>
          <w:sz w:val="24"/>
          <w:szCs w:val="24"/>
        </w:rPr>
      </w:pPr>
    </w:p>
    <w:p w:rsidR="004C7CE7" w:rsidRDefault="004C7CE7"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235369" w:rsidP="00235369">
      <w:pPr>
        <w:spacing w:after="0" w:line="240" w:lineRule="auto"/>
        <w:rPr>
          <w:rFonts w:ascii="Times New Roman" w:eastAsia="Times New Roman" w:hAnsi="Times New Roman" w:cs="Times New Roman"/>
          <w:b/>
          <w:bCs/>
          <w:sz w:val="24"/>
          <w:szCs w:val="24"/>
          <w:lang w:eastAsia="cs-CZ"/>
        </w:rPr>
      </w:pPr>
    </w:p>
    <w:p w:rsidR="00235369" w:rsidRDefault="00235369" w:rsidP="00235369">
      <w:pPr>
        <w:spacing w:after="0" w:line="240" w:lineRule="auto"/>
        <w:rPr>
          <w:rFonts w:ascii="Times New Roman" w:eastAsia="Times New Roman" w:hAnsi="Times New Roman" w:cs="Times New Roman"/>
          <w:b/>
          <w:bCs/>
          <w:sz w:val="24"/>
          <w:szCs w:val="24"/>
          <w:lang w:eastAsia="cs-CZ"/>
        </w:rPr>
      </w:pPr>
    </w:p>
    <w:p w:rsidR="001C5E51" w:rsidRDefault="001C5E51" w:rsidP="00235369">
      <w:pPr>
        <w:spacing w:after="0" w:line="240" w:lineRule="auto"/>
        <w:rPr>
          <w:rFonts w:ascii="Times New Roman" w:eastAsia="Times New Roman" w:hAnsi="Times New Roman" w:cs="Times New Roman"/>
          <w:b/>
          <w:bCs/>
          <w:sz w:val="24"/>
          <w:szCs w:val="24"/>
          <w:lang w:eastAsia="cs-CZ"/>
        </w:rPr>
      </w:pPr>
    </w:p>
    <w:p w:rsidR="00235369" w:rsidRDefault="00235369" w:rsidP="00235369">
      <w:pPr>
        <w:spacing w:after="0" w:line="240" w:lineRule="auto"/>
        <w:rPr>
          <w:rFonts w:ascii="Times New Roman" w:eastAsia="Times New Roman" w:hAnsi="Times New Roman" w:cs="Times New Roman"/>
          <w:sz w:val="24"/>
          <w:szCs w:val="24"/>
          <w:lang w:eastAsia="cs-CZ"/>
        </w:rPr>
      </w:pPr>
      <w:r w:rsidRPr="00235369">
        <w:rPr>
          <w:rFonts w:ascii="Times New Roman" w:eastAsia="Times New Roman" w:hAnsi="Times New Roman" w:cs="Times New Roman"/>
          <w:b/>
          <w:bCs/>
          <w:sz w:val="24"/>
          <w:szCs w:val="24"/>
          <w:lang w:eastAsia="cs-CZ"/>
        </w:rPr>
        <w:t>Silné stránky</w:t>
      </w:r>
      <w:r w:rsidRPr="00235369">
        <w:rPr>
          <w:rFonts w:ascii="Times New Roman" w:eastAsia="Times New Roman" w:hAnsi="Times New Roman" w:cs="Times New Roman"/>
          <w:sz w:val="24"/>
          <w:szCs w:val="24"/>
          <w:lang w:eastAsia="cs-CZ"/>
        </w:rPr>
        <w:t xml:space="preserve"> </w:t>
      </w:r>
    </w:p>
    <w:p w:rsidR="002A0162" w:rsidRPr="00235369" w:rsidRDefault="002A0162" w:rsidP="00235369">
      <w:pPr>
        <w:spacing w:after="0" w:line="240" w:lineRule="auto"/>
        <w:rPr>
          <w:rFonts w:ascii="Times New Roman" w:eastAsia="Times New Roman" w:hAnsi="Times New Roman" w:cs="Times New Roman"/>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235369" w:rsidRPr="00235369" w:rsidTr="00235369">
        <w:trPr>
          <w:tblCellSpacing w:w="15" w:type="dxa"/>
        </w:trPr>
        <w:tc>
          <w:tcPr>
            <w:tcW w:w="0" w:type="auto"/>
            <w:vAlign w:val="center"/>
            <w:hideMark/>
          </w:tcPr>
          <w:p w:rsidR="00235369" w:rsidRDefault="00235369" w:rsidP="00235369">
            <w:pPr>
              <w:spacing w:after="0" w:line="240" w:lineRule="auto"/>
              <w:jc w:val="both"/>
              <w:rPr>
                <w:rFonts w:ascii="Times New Roman" w:eastAsia="Times New Roman" w:hAnsi="Times New Roman" w:cs="Times New Roman"/>
                <w:sz w:val="24"/>
                <w:szCs w:val="24"/>
                <w:u w:val="single"/>
                <w:lang w:eastAsia="cs-CZ"/>
              </w:rPr>
            </w:pPr>
            <w:r>
              <w:rPr>
                <w:rFonts w:ascii="Times New Roman" w:eastAsia="Times New Roman" w:hAnsi="Times New Roman" w:cs="Times New Roman"/>
                <w:sz w:val="24"/>
                <w:szCs w:val="24"/>
                <w:u w:val="single"/>
                <w:lang w:eastAsia="cs-CZ"/>
              </w:rPr>
              <w:t>1. Nízká nezaměstnanost</w:t>
            </w:r>
          </w:p>
          <w:p w:rsidR="00235369" w:rsidRPr="00235369" w:rsidRDefault="00235369" w:rsidP="00235369">
            <w:pPr>
              <w:spacing w:after="0" w:line="240" w:lineRule="auto"/>
              <w:jc w:val="both"/>
              <w:rPr>
                <w:rFonts w:ascii="Times New Roman" w:eastAsia="Times New Roman" w:hAnsi="Times New Roman" w:cs="Times New Roman"/>
                <w:sz w:val="24"/>
                <w:szCs w:val="24"/>
                <w:lang w:eastAsia="cs-CZ"/>
              </w:rPr>
            </w:pPr>
            <w:r w:rsidRPr="00235369">
              <w:rPr>
                <w:rFonts w:ascii="Times New Roman" w:eastAsia="Times New Roman" w:hAnsi="Times New Roman" w:cs="Times New Roman"/>
                <w:sz w:val="24"/>
                <w:szCs w:val="24"/>
                <w:lang w:eastAsia="cs-CZ"/>
              </w:rPr>
              <w:t>P</w:t>
            </w:r>
            <w:r>
              <w:rPr>
                <w:rFonts w:ascii="Times New Roman" w:eastAsia="Times New Roman" w:hAnsi="Times New Roman" w:cs="Times New Roman"/>
                <w:sz w:val="24"/>
                <w:szCs w:val="24"/>
                <w:lang w:eastAsia="cs-CZ"/>
              </w:rPr>
              <w:t>oměrně nízká míra nezaměstnanost ve městě je daná především</w:t>
            </w:r>
            <w:r w:rsidRPr="00235369">
              <w:rPr>
                <w:rFonts w:ascii="Times New Roman" w:eastAsia="Times New Roman" w:hAnsi="Times New Roman" w:cs="Times New Roman"/>
                <w:sz w:val="24"/>
                <w:szCs w:val="24"/>
                <w:lang w:eastAsia="cs-CZ"/>
              </w:rPr>
              <w:t xml:space="preserve"> přítomností několika větších podnikatelských subjektů (Topos Prefa</w:t>
            </w:r>
            <w:r>
              <w:rPr>
                <w:rFonts w:ascii="Times New Roman" w:eastAsia="Times New Roman" w:hAnsi="Times New Roman" w:cs="Times New Roman"/>
                <w:sz w:val="24"/>
                <w:szCs w:val="24"/>
                <w:lang w:eastAsia="cs-CZ"/>
              </w:rPr>
              <w:t xml:space="preserve"> Tovačov</w:t>
            </w:r>
            <w:r w:rsidRPr="00235369">
              <w:rPr>
                <w:rFonts w:ascii="Times New Roman" w:eastAsia="Times New Roman" w:hAnsi="Times New Roman" w:cs="Times New Roman"/>
                <w:sz w:val="24"/>
                <w:szCs w:val="24"/>
                <w:lang w:eastAsia="cs-CZ"/>
              </w:rPr>
              <w:t>, Českomoravský štěrk, KŠ</w:t>
            </w:r>
            <w:r>
              <w:rPr>
                <w:rFonts w:ascii="Times New Roman" w:eastAsia="Times New Roman" w:hAnsi="Times New Roman" w:cs="Times New Roman"/>
                <w:sz w:val="24"/>
                <w:szCs w:val="24"/>
                <w:lang w:eastAsia="cs-CZ"/>
              </w:rPr>
              <w:t xml:space="preserve"> Prefa Tovačov, Agro Tovačov, Rybářství Tovačov), ale také přítomností dalších zaměstnavatelů na území města (Domov pro seniory Tovačov, ZŠ a MŠ Tovačov, SŚ řezbářská Tovačov atd.)</w:t>
            </w:r>
          </w:p>
        </w:tc>
      </w:tr>
    </w:tbl>
    <w:p w:rsidR="00235369" w:rsidRDefault="00235369" w:rsidP="004C7CE7">
      <w:pPr>
        <w:pStyle w:val="Bezmezer"/>
        <w:rPr>
          <w:rFonts w:ascii="Times New Roman" w:hAnsi="Times New Roman" w:cs="Times New Roman"/>
          <w:sz w:val="24"/>
          <w:szCs w:val="24"/>
        </w:rPr>
      </w:pPr>
    </w:p>
    <w:p w:rsidR="00235369" w:rsidRDefault="00235369" w:rsidP="004C7CE7">
      <w:pPr>
        <w:pStyle w:val="Bezmezer"/>
        <w:rPr>
          <w:rFonts w:ascii="Times New Roman" w:hAnsi="Times New Roman" w:cs="Times New Roman"/>
          <w:sz w:val="24"/>
          <w:szCs w:val="24"/>
        </w:rPr>
      </w:pPr>
    </w:p>
    <w:p w:rsidR="00235369" w:rsidRDefault="003A04F4" w:rsidP="004C7CE7">
      <w:pPr>
        <w:pStyle w:val="Bezmezer"/>
        <w:rPr>
          <w:rFonts w:ascii="Times New Roman" w:hAnsi="Times New Roman" w:cs="Times New Roman"/>
          <w:b/>
          <w:sz w:val="24"/>
          <w:szCs w:val="24"/>
        </w:rPr>
      </w:pPr>
      <w:r w:rsidRPr="003A04F4">
        <w:rPr>
          <w:rFonts w:ascii="Times New Roman" w:hAnsi="Times New Roman" w:cs="Times New Roman"/>
          <w:b/>
          <w:sz w:val="24"/>
          <w:szCs w:val="24"/>
        </w:rPr>
        <w:t>Slabé stránky</w:t>
      </w:r>
    </w:p>
    <w:p w:rsidR="002A0162" w:rsidRPr="003A04F4" w:rsidRDefault="002A0162" w:rsidP="004C7CE7">
      <w:pPr>
        <w:pStyle w:val="Bezmezer"/>
        <w:rPr>
          <w:rFonts w:ascii="Times New Roman" w:hAnsi="Times New Roman" w:cs="Times New Roman"/>
          <w:b/>
          <w:sz w:val="24"/>
          <w:szCs w:val="24"/>
        </w:rPr>
      </w:pPr>
    </w:p>
    <w:p w:rsidR="00235369" w:rsidRDefault="002A0162" w:rsidP="004C7CE7">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1. Větší množství </w:t>
      </w:r>
      <w:r w:rsidR="003A04F4">
        <w:rPr>
          <w:rFonts w:ascii="Times New Roman" w:hAnsi="Times New Roman" w:cs="Times New Roman"/>
          <w:sz w:val="24"/>
          <w:szCs w:val="24"/>
          <w:u w:val="single"/>
        </w:rPr>
        <w:t>firem</w:t>
      </w:r>
      <w:r>
        <w:rPr>
          <w:rFonts w:ascii="Times New Roman" w:hAnsi="Times New Roman" w:cs="Times New Roman"/>
          <w:sz w:val="24"/>
          <w:szCs w:val="24"/>
          <w:u w:val="single"/>
        </w:rPr>
        <w:t xml:space="preserve"> orientovaných na stavebnictví</w:t>
      </w:r>
    </w:p>
    <w:p w:rsidR="003A04F4" w:rsidRPr="003A04F4" w:rsidRDefault="003A04F4" w:rsidP="004C7CE7">
      <w:pPr>
        <w:pStyle w:val="Bezmezer"/>
        <w:rPr>
          <w:rFonts w:ascii="Times New Roman" w:hAnsi="Times New Roman" w:cs="Times New Roman"/>
          <w:sz w:val="24"/>
          <w:szCs w:val="24"/>
        </w:rPr>
      </w:pPr>
      <w:r>
        <w:rPr>
          <w:rFonts w:ascii="Times New Roman" w:hAnsi="Times New Roman" w:cs="Times New Roman"/>
          <w:sz w:val="24"/>
          <w:szCs w:val="24"/>
        </w:rPr>
        <w:t>Většina významnějších zaměstnavatelů v Tovačově je orientovaná na stavebnictví (</w:t>
      </w:r>
      <w:r w:rsidRPr="00235369">
        <w:rPr>
          <w:rFonts w:ascii="Times New Roman" w:eastAsia="Times New Roman" w:hAnsi="Times New Roman" w:cs="Times New Roman"/>
          <w:sz w:val="24"/>
          <w:szCs w:val="24"/>
          <w:lang w:eastAsia="cs-CZ"/>
        </w:rPr>
        <w:t>Topos Prefa</w:t>
      </w:r>
      <w:r>
        <w:rPr>
          <w:rFonts w:ascii="Times New Roman" w:eastAsia="Times New Roman" w:hAnsi="Times New Roman" w:cs="Times New Roman"/>
          <w:sz w:val="24"/>
          <w:szCs w:val="24"/>
          <w:lang w:eastAsia="cs-CZ"/>
        </w:rPr>
        <w:t xml:space="preserve"> Tovačov</w:t>
      </w:r>
      <w:r w:rsidRPr="00235369">
        <w:rPr>
          <w:rFonts w:ascii="Times New Roman" w:eastAsia="Times New Roman" w:hAnsi="Times New Roman" w:cs="Times New Roman"/>
          <w:sz w:val="24"/>
          <w:szCs w:val="24"/>
          <w:lang w:eastAsia="cs-CZ"/>
        </w:rPr>
        <w:t>, Českomoravský štěrk, KŠ</w:t>
      </w:r>
      <w:r>
        <w:rPr>
          <w:rFonts w:ascii="Times New Roman" w:eastAsia="Times New Roman" w:hAnsi="Times New Roman" w:cs="Times New Roman"/>
          <w:sz w:val="24"/>
          <w:szCs w:val="24"/>
          <w:lang w:eastAsia="cs-CZ"/>
        </w:rPr>
        <w:t xml:space="preserve"> Prefa Tovačov).</w:t>
      </w:r>
    </w:p>
    <w:p w:rsidR="00235369" w:rsidRDefault="00235369" w:rsidP="004C7CE7">
      <w:pPr>
        <w:pStyle w:val="Bezmezer"/>
        <w:rPr>
          <w:rFonts w:ascii="Times New Roman" w:hAnsi="Times New Roman" w:cs="Times New Roman"/>
          <w:sz w:val="24"/>
          <w:szCs w:val="24"/>
        </w:rPr>
      </w:pPr>
    </w:p>
    <w:p w:rsidR="0037273F" w:rsidRDefault="0037273F" w:rsidP="004C7CE7">
      <w:pPr>
        <w:pStyle w:val="Bezmezer"/>
        <w:rPr>
          <w:rFonts w:ascii="Times New Roman" w:hAnsi="Times New Roman" w:cs="Times New Roman"/>
          <w:sz w:val="24"/>
          <w:szCs w:val="24"/>
        </w:rPr>
      </w:pPr>
    </w:p>
    <w:p w:rsidR="00235369" w:rsidRPr="001E6184" w:rsidRDefault="00235369" w:rsidP="00235369">
      <w:pPr>
        <w:pStyle w:val="Bezmezer"/>
        <w:rPr>
          <w:rFonts w:ascii="Times New Roman" w:hAnsi="Times New Roman" w:cs="Times New Roman"/>
          <w:b/>
          <w:sz w:val="28"/>
          <w:szCs w:val="28"/>
        </w:rPr>
      </w:pPr>
      <w:r w:rsidRPr="001E6184">
        <w:rPr>
          <w:rFonts w:ascii="Times New Roman" w:hAnsi="Times New Roman" w:cs="Times New Roman"/>
          <w:b/>
          <w:sz w:val="28"/>
          <w:szCs w:val="28"/>
        </w:rPr>
        <w:t>4</w:t>
      </w:r>
      <w:r w:rsidR="00E41B5A">
        <w:rPr>
          <w:rFonts w:ascii="Times New Roman" w:hAnsi="Times New Roman" w:cs="Times New Roman"/>
          <w:b/>
          <w:sz w:val="28"/>
          <w:szCs w:val="28"/>
        </w:rPr>
        <w:t xml:space="preserve">. </w:t>
      </w:r>
      <w:r w:rsidRPr="001E6184">
        <w:rPr>
          <w:rFonts w:ascii="Times New Roman" w:hAnsi="Times New Roman" w:cs="Times New Roman"/>
          <w:b/>
          <w:sz w:val="28"/>
          <w:szCs w:val="28"/>
        </w:rPr>
        <w:t>Infrastruktura</w:t>
      </w:r>
    </w:p>
    <w:p w:rsidR="00235369" w:rsidRDefault="00235369" w:rsidP="004C7CE7">
      <w:pPr>
        <w:pStyle w:val="Bezmezer"/>
        <w:rPr>
          <w:rFonts w:ascii="Times New Roman" w:hAnsi="Times New Roman" w:cs="Times New Roman"/>
          <w:sz w:val="24"/>
          <w:szCs w:val="24"/>
        </w:rPr>
      </w:pPr>
    </w:p>
    <w:p w:rsidR="00235369" w:rsidRDefault="00235369" w:rsidP="00791423">
      <w:pPr>
        <w:pStyle w:val="Bezmezer"/>
        <w:rPr>
          <w:rStyle w:val="Siln"/>
          <w:rFonts w:ascii="Times New Roman" w:hAnsi="Times New Roman" w:cs="Times New Roman"/>
          <w:bCs w:val="0"/>
          <w:iCs/>
          <w:sz w:val="24"/>
          <w:szCs w:val="24"/>
        </w:rPr>
      </w:pPr>
      <w:r w:rsidRPr="00235369">
        <w:rPr>
          <w:rStyle w:val="Siln"/>
          <w:rFonts w:ascii="Times New Roman" w:hAnsi="Times New Roman" w:cs="Times New Roman"/>
          <w:bCs w:val="0"/>
          <w:iCs/>
          <w:sz w:val="24"/>
          <w:szCs w:val="24"/>
        </w:rPr>
        <w:t>Technická infrastruktura</w:t>
      </w:r>
    </w:p>
    <w:p w:rsidR="00791423" w:rsidRPr="00791423" w:rsidRDefault="00791423" w:rsidP="00791423">
      <w:pPr>
        <w:pStyle w:val="Bezmezer"/>
        <w:rPr>
          <w:rFonts w:ascii="Times New Roman" w:hAnsi="Times New Roman" w:cs="Times New Roman"/>
          <w:sz w:val="24"/>
          <w:szCs w:val="24"/>
        </w:rPr>
      </w:pPr>
    </w:p>
    <w:p w:rsidR="00235369" w:rsidRPr="00791423" w:rsidRDefault="00235369" w:rsidP="00235369">
      <w:pPr>
        <w:pStyle w:val="Bezmezer"/>
        <w:rPr>
          <w:rFonts w:ascii="Times New Roman" w:hAnsi="Times New Roman" w:cs="Times New Roman"/>
          <w:b/>
          <w:sz w:val="24"/>
          <w:szCs w:val="24"/>
          <w:u w:val="single"/>
        </w:rPr>
      </w:pPr>
      <w:r w:rsidRPr="00791423">
        <w:rPr>
          <w:rStyle w:val="Siln"/>
          <w:rFonts w:ascii="Times New Roman" w:hAnsi="Times New Roman" w:cs="Times New Roman"/>
          <w:b w:val="0"/>
          <w:sz w:val="24"/>
          <w:szCs w:val="24"/>
          <w:u w:val="single"/>
        </w:rPr>
        <w:t>Kanalizační síť</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Kanalizační síť v Tovačově je napojena na čističku odpadních vod vybudovanou v roce 1981. Přibližně 90% kanalizace je gravitační a asi 10% tvoří kanalizace tlaková. Poslední úsek kanalizace byl vybudován v místní části Annín v roce 2004, čímž se podařilo odkanali</w:t>
      </w:r>
      <w:r w:rsidR="00F348DE">
        <w:rPr>
          <w:rFonts w:ascii="Times New Roman" w:hAnsi="Times New Roman" w:cs="Times New Roman"/>
          <w:sz w:val="24"/>
          <w:szCs w:val="24"/>
        </w:rPr>
        <w:t xml:space="preserve">zovat celé město. Vlastníkem </w:t>
      </w:r>
      <w:r w:rsidR="00791423">
        <w:rPr>
          <w:rFonts w:ascii="Times New Roman" w:hAnsi="Times New Roman" w:cs="Times New Roman"/>
          <w:sz w:val="24"/>
          <w:szCs w:val="24"/>
        </w:rPr>
        <w:t>kan</w:t>
      </w:r>
      <w:r w:rsidRPr="00235369">
        <w:rPr>
          <w:rFonts w:ascii="Times New Roman" w:hAnsi="Times New Roman" w:cs="Times New Roman"/>
          <w:sz w:val="24"/>
          <w:szCs w:val="24"/>
        </w:rPr>
        <w:t>alizační sítě v Tovačově je společnost Vodovody a kanalizace Přerov a.s., která také zajišťuje veškeré opravy a údržbu. Město Tovačov je akcionářem této společnosti s podílem asi 2% na základním jmění. Nejstarší úseky kanalizace se nacházejí v centru města a na náměstí. Zde se dá předpokládat postupné zvyšování havárií zejména v zimním období. V případě rekonstrukce náměstí bude zcela nezbytné realizovat po dohodě se společností Vak Přerov, a.s. také rekonstrukci kanalizace včetně revize přípojek do jednotlivých nemovitostí.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791423"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V</w:t>
      </w:r>
      <w:r w:rsidR="00235369" w:rsidRPr="00791423">
        <w:rPr>
          <w:rStyle w:val="Siln"/>
          <w:rFonts w:ascii="Times New Roman" w:hAnsi="Times New Roman" w:cs="Times New Roman"/>
          <w:b w:val="0"/>
          <w:sz w:val="24"/>
          <w:szCs w:val="24"/>
          <w:u w:val="single"/>
        </w:rPr>
        <w:t>odovod</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Všichni občané města mají možnost napojení na veřejný vodovod. Většinovým vlastníkem vodovodní sítě v Tovačově je společnost Vodovody a kanalizace Přerov a.s., která také zajišťuje veškeré opravy a údržbu. Také vodovodní síť má nejstarší úseky v centru města a také na ní přibývá počet poruch a havárií v průběhu roku. I zde platí nutnost rekonstrukce celé sítě a revize přípojek v případě rekonstrukce náměstí.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791423"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Plynovod</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Plynofikace města proběhla ve třech etapách v letech 1992 - 1996. Většina domácností má v současné době možnost připojení na veřejný plynovod.</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 etapa 1992 - plynovod je veden okolo silnice II. třídy č. 435 od křižovatky do obce Klopotovice do Tovačova a zde ulicemi Osvobození (dnes Olomoucká a Široká), Sadová, Jiráskova, Žižkova, Dvořákova, Nádražní, Fučíkova (dnes Prostějovská), Cimburkova, Denisova, Náměstí, Förchtgottova a Švermova (dnes Podvalí), dále také na sídliště Zvolenov a do sportovní haly.</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II. etapa 1994 - plynovod je veden v ulicích Kpt. Jaroše, část ulice Široká, Podzámčí a část ulice Denisova.</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III. etapa 1996 - plynovod je zaveden do místní části Annín.</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235369" w:rsidP="00235369">
      <w:pPr>
        <w:pStyle w:val="Bezmezer"/>
        <w:rPr>
          <w:rFonts w:ascii="Times New Roman" w:hAnsi="Times New Roman" w:cs="Times New Roman"/>
          <w:b/>
          <w:i/>
          <w:sz w:val="24"/>
          <w:szCs w:val="24"/>
        </w:rPr>
      </w:pPr>
      <w:r w:rsidRPr="00791423">
        <w:rPr>
          <w:rStyle w:val="Zdraznn"/>
          <w:rFonts w:ascii="Times New Roman" w:hAnsi="Times New Roman" w:cs="Times New Roman"/>
          <w:b/>
          <w:i w:val="0"/>
          <w:sz w:val="24"/>
          <w:szCs w:val="24"/>
        </w:rPr>
        <w:t>Dopravní infrastruktura</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Pr="00791423" w:rsidRDefault="00235369" w:rsidP="00235369">
      <w:pPr>
        <w:pStyle w:val="Bezmezer"/>
        <w:rPr>
          <w:rFonts w:ascii="Times New Roman" w:hAnsi="Times New Roman" w:cs="Times New Roman"/>
          <w:b/>
          <w:sz w:val="24"/>
          <w:szCs w:val="24"/>
          <w:u w:val="single"/>
        </w:rPr>
      </w:pPr>
      <w:r w:rsidRPr="00791423">
        <w:rPr>
          <w:rStyle w:val="Siln"/>
          <w:rFonts w:ascii="Times New Roman" w:hAnsi="Times New Roman" w:cs="Times New Roman"/>
          <w:b w:val="0"/>
          <w:sz w:val="24"/>
          <w:szCs w:val="24"/>
          <w:u w:val="single"/>
        </w:rPr>
        <w:t>Místní komunikace</w:t>
      </w:r>
    </w:p>
    <w:p w:rsidR="00791423"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 xml:space="preserve">V roce 2010 byl vypracován pasport místních komunikací. V zastavěném území města se nachází celkem několik kilometrů různých komunikací ve vlastnictví města. </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Jejich členění je následující: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1. Místní komunikace</w:t>
      </w:r>
    </w:p>
    <w:p w:rsidR="00235369" w:rsidRPr="00235369" w:rsidRDefault="00235369" w:rsidP="00C229D3">
      <w:pPr>
        <w:pStyle w:val="Bezmezer"/>
        <w:numPr>
          <w:ilvl w:val="0"/>
          <w:numId w:val="1"/>
        </w:numPr>
        <w:rPr>
          <w:rFonts w:ascii="Times New Roman" w:hAnsi="Times New Roman" w:cs="Times New Roman"/>
          <w:sz w:val="24"/>
          <w:szCs w:val="24"/>
        </w:rPr>
      </w:pPr>
      <w:r w:rsidRPr="00235369">
        <w:rPr>
          <w:rFonts w:ascii="Times New Roman" w:hAnsi="Times New Roman" w:cs="Times New Roman"/>
          <w:sz w:val="24"/>
          <w:szCs w:val="24"/>
        </w:rPr>
        <w:t>komunikace III. třídy   7 952 bm</w:t>
      </w:r>
    </w:p>
    <w:p w:rsidR="00235369" w:rsidRPr="00235369" w:rsidRDefault="00235369" w:rsidP="00C229D3">
      <w:pPr>
        <w:pStyle w:val="Bezmezer"/>
        <w:numPr>
          <w:ilvl w:val="0"/>
          <w:numId w:val="1"/>
        </w:numPr>
        <w:rPr>
          <w:rFonts w:ascii="Times New Roman" w:hAnsi="Times New Roman" w:cs="Times New Roman"/>
          <w:sz w:val="24"/>
          <w:szCs w:val="24"/>
        </w:rPr>
      </w:pPr>
      <w:r w:rsidRPr="00235369">
        <w:rPr>
          <w:rFonts w:ascii="Times New Roman" w:hAnsi="Times New Roman" w:cs="Times New Roman"/>
          <w:sz w:val="24"/>
          <w:szCs w:val="24"/>
        </w:rPr>
        <w:t>komunikace IV. třídy   2 433 bm</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xml:space="preserve">2. Chodníky                         </w:t>
      </w:r>
      <w:r w:rsidR="00791423">
        <w:rPr>
          <w:rFonts w:ascii="Times New Roman" w:hAnsi="Times New Roman" w:cs="Times New Roman"/>
          <w:sz w:val="24"/>
          <w:szCs w:val="24"/>
        </w:rPr>
        <w:t xml:space="preserve">  </w:t>
      </w:r>
      <w:r w:rsidR="00791423">
        <w:rPr>
          <w:rFonts w:ascii="Times New Roman" w:hAnsi="Times New Roman" w:cs="Times New Roman"/>
          <w:sz w:val="24"/>
          <w:szCs w:val="24"/>
        </w:rPr>
        <w:tab/>
      </w:r>
      <w:r w:rsidRPr="00235369">
        <w:rPr>
          <w:rFonts w:ascii="Times New Roman" w:hAnsi="Times New Roman" w:cs="Times New Roman"/>
          <w:sz w:val="24"/>
          <w:szCs w:val="24"/>
        </w:rPr>
        <w:t>10 445 bm</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3. Účelové komunikace</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k nákladní vrátnici společnosti Topos Prefa  </w:t>
      </w:r>
      <w:r w:rsidR="00791423">
        <w:rPr>
          <w:rFonts w:ascii="Times New Roman" w:hAnsi="Times New Roman" w:cs="Times New Roman"/>
          <w:sz w:val="24"/>
          <w:szCs w:val="24"/>
        </w:rPr>
        <w:tab/>
      </w:r>
      <w:r w:rsidRPr="00235369">
        <w:rPr>
          <w:rFonts w:ascii="Times New Roman" w:hAnsi="Times New Roman" w:cs="Times New Roman"/>
          <w:sz w:val="24"/>
          <w:szCs w:val="24"/>
        </w:rPr>
        <w:t>300 bm</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v zahrádkářské kolonii na Podzámčí            </w:t>
      </w:r>
      <w:r w:rsidR="00791423">
        <w:rPr>
          <w:rFonts w:ascii="Times New Roman" w:hAnsi="Times New Roman" w:cs="Times New Roman"/>
          <w:sz w:val="24"/>
          <w:szCs w:val="24"/>
        </w:rPr>
        <w:tab/>
      </w:r>
      <w:r w:rsidR="00791423">
        <w:rPr>
          <w:rFonts w:ascii="Times New Roman" w:hAnsi="Times New Roman" w:cs="Times New Roman"/>
          <w:sz w:val="24"/>
          <w:szCs w:val="24"/>
        </w:rPr>
        <w:tab/>
      </w:r>
      <w:r w:rsidRPr="00235369">
        <w:rPr>
          <w:rFonts w:ascii="Times New Roman" w:hAnsi="Times New Roman" w:cs="Times New Roman"/>
          <w:sz w:val="24"/>
          <w:szCs w:val="24"/>
        </w:rPr>
        <w:t>500 bm</w:t>
      </w:r>
    </w:p>
    <w:p w:rsidR="00235369" w:rsidRPr="00235369" w:rsidRDefault="00235369" w:rsidP="00C229D3">
      <w:pPr>
        <w:pStyle w:val="Bezmezer"/>
        <w:numPr>
          <w:ilvl w:val="0"/>
          <w:numId w:val="2"/>
        </w:numPr>
        <w:rPr>
          <w:rFonts w:ascii="Times New Roman" w:hAnsi="Times New Roman" w:cs="Times New Roman"/>
          <w:sz w:val="24"/>
          <w:szCs w:val="24"/>
        </w:rPr>
      </w:pPr>
      <w:r w:rsidRPr="00235369">
        <w:rPr>
          <w:rFonts w:ascii="Times New Roman" w:hAnsi="Times New Roman" w:cs="Times New Roman"/>
          <w:sz w:val="24"/>
          <w:szCs w:val="24"/>
        </w:rPr>
        <w:t xml:space="preserve">k čerpací stanici pohonných hmot                </w:t>
      </w:r>
      <w:r w:rsidR="00791423">
        <w:rPr>
          <w:rFonts w:ascii="Times New Roman" w:hAnsi="Times New Roman" w:cs="Times New Roman"/>
          <w:sz w:val="24"/>
          <w:szCs w:val="24"/>
        </w:rPr>
        <w:tab/>
      </w:r>
      <w:r w:rsidR="00791423">
        <w:rPr>
          <w:rFonts w:ascii="Times New Roman" w:hAnsi="Times New Roman" w:cs="Times New Roman"/>
          <w:sz w:val="24"/>
          <w:szCs w:val="24"/>
        </w:rPr>
        <w:tab/>
        <w:t>2</w:t>
      </w:r>
      <w:r w:rsidRPr="00235369">
        <w:rPr>
          <w:rFonts w:ascii="Times New Roman" w:hAnsi="Times New Roman" w:cs="Times New Roman"/>
          <w:sz w:val="24"/>
          <w:szCs w:val="24"/>
        </w:rPr>
        <w:t>00 bm</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Platný pasport místních komunikací je k dispozici pouze v tištěné verzi. Údaje z něj bude třeba přenést do verze elektronické. V současné době vrcholí práce na dokončení pasportu dopravní značení v Tovačově. Rovněž v tomto případě bude nezbytné zhotovit verzi elektronickou.</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35369" w:rsidRDefault="00791423" w:rsidP="00235369">
      <w:pPr>
        <w:pStyle w:val="Bezmezer"/>
        <w:rPr>
          <w:rFonts w:ascii="Times New Roman" w:hAnsi="Times New Roman" w:cs="Times New Roman"/>
          <w:sz w:val="24"/>
          <w:szCs w:val="24"/>
        </w:rPr>
      </w:pPr>
      <w:r>
        <w:rPr>
          <w:rFonts w:ascii="Times New Roman" w:hAnsi="Times New Roman" w:cs="Times New Roman"/>
          <w:sz w:val="24"/>
          <w:szCs w:val="24"/>
        </w:rPr>
        <w:t> </w:t>
      </w:r>
      <w:r w:rsidR="00235369" w:rsidRPr="00235369">
        <w:rPr>
          <w:rFonts w:ascii="Times New Roman" w:hAnsi="Times New Roman" w:cs="Times New Roman"/>
          <w:sz w:val="24"/>
          <w:szCs w:val="24"/>
        </w:rPr>
        <w:t>V uplynulých 10 letech byly rekonstruovány tyto komunikace a chodníky:</w:t>
      </w:r>
    </w:p>
    <w:p w:rsidR="00C7307A" w:rsidRDefault="00C7307A" w:rsidP="00235369">
      <w:pPr>
        <w:pStyle w:val="Bezmezer"/>
        <w:rPr>
          <w:rFonts w:ascii="Times New Roman" w:hAnsi="Times New Roman" w:cs="Times New Roman"/>
          <w:sz w:val="24"/>
          <w:szCs w:val="24"/>
        </w:rPr>
      </w:pPr>
    </w:p>
    <w:tbl>
      <w:tblPr>
        <w:tblW w:w="906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21"/>
        <w:gridCol w:w="5253"/>
        <w:gridCol w:w="2292"/>
      </w:tblGrid>
      <w:tr w:rsidR="00C7307A" w:rsidTr="00906580">
        <w:trPr>
          <w:trHeight w:val="426"/>
        </w:trPr>
        <w:tc>
          <w:tcPr>
            <w:tcW w:w="1521" w:type="dxa"/>
            <w:shd w:val="clear" w:color="auto" w:fill="FFF2CC" w:themeFill="accent4" w:themeFillTint="33"/>
          </w:tcPr>
          <w:p w:rsidR="00C7307A" w:rsidRPr="00F9258C" w:rsidRDefault="00C7307A" w:rsidP="00302016">
            <w:pPr>
              <w:pStyle w:val="Bezmezer"/>
              <w:rPr>
                <w:rFonts w:ascii="Times New Roman" w:hAnsi="Times New Roman" w:cs="Times New Roman"/>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Rok realizace</w:t>
            </w:r>
          </w:p>
          <w:p w:rsidR="00C7307A" w:rsidRPr="00F9258C" w:rsidRDefault="00C7307A" w:rsidP="00302016">
            <w:pPr>
              <w:pStyle w:val="Bezmezer"/>
              <w:rPr>
                <w:rFonts w:ascii="Times New Roman" w:hAnsi="Times New Roman" w:cs="Times New Roman"/>
                <w:b/>
              </w:rPr>
            </w:pPr>
          </w:p>
        </w:tc>
        <w:tc>
          <w:tcPr>
            <w:tcW w:w="5253" w:type="dxa"/>
            <w:shd w:val="clear" w:color="auto" w:fill="FFF2CC" w:themeFill="accent4" w:themeFillTint="33"/>
          </w:tcPr>
          <w:p w:rsidR="00C7307A" w:rsidRPr="00F9258C" w:rsidRDefault="00C7307A" w:rsidP="00302016">
            <w:pPr>
              <w:pStyle w:val="Bezmezer"/>
              <w:rPr>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Název akce - lokalita</w:t>
            </w:r>
          </w:p>
          <w:p w:rsidR="00C7307A" w:rsidRPr="00F9258C" w:rsidRDefault="00C7307A" w:rsidP="00302016">
            <w:pPr>
              <w:pStyle w:val="Bezmezer"/>
              <w:rPr>
                <w:rFonts w:ascii="Times New Roman" w:hAnsi="Times New Roman" w:cs="Times New Roman"/>
                <w:b/>
              </w:rPr>
            </w:pPr>
          </w:p>
        </w:tc>
        <w:tc>
          <w:tcPr>
            <w:tcW w:w="2292" w:type="dxa"/>
            <w:shd w:val="clear" w:color="auto" w:fill="FFF2CC" w:themeFill="accent4" w:themeFillTint="33"/>
          </w:tcPr>
          <w:p w:rsidR="00C7307A" w:rsidRPr="00F9258C" w:rsidRDefault="00C7307A" w:rsidP="00302016">
            <w:pPr>
              <w:pStyle w:val="Bezmezer"/>
              <w:rPr>
                <w:b/>
              </w:rPr>
            </w:pPr>
          </w:p>
          <w:p w:rsidR="00C7307A" w:rsidRPr="00F9258C" w:rsidRDefault="00C7307A" w:rsidP="00302016">
            <w:pPr>
              <w:pStyle w:val="Bezmezer"/>
              <w:rPr>
                <w:rFonts w:ascii="Times New Roman" w:hAnsi="Times New Roman" w:cs="Times New Roman"/>
                <w:b/>
              </w:rPr>
            </w:pPr>
            <w:r w:rsidRPr="00F9258C">
              <w:rPr>
                <w:rFonts w:ascii="Times New Roman" w:hAnsi="Times New Roman" w:cs="Times New Roman"/>
                <w:b/>
              </w:rPr>
              <w:t>Cena včetně DPH</w:t>
            </w:r>
          </w:p>
          <w:p w:rsidR="00C7307A" w:rsidRPr="00F9258C" w:rsidRDefault="00C7307A" w:rsidP="00302016">
            <w:pPr>
              <w:pStyle w:val="Bezmezer"/>
              <w:rPr>
                <w:rFonts w:ascii="Times New Roman" w:hAnsi="Times New Roman" w:cs="Times New Roman"/>
                <w:b/>
              </w:rPr>
            </w:pPr>
          </w:p>
        </w:tc>
      </w:tr>
      <w:tr w:rsidR="00C7307A" w:rsidTr="00906580">
        <w:trPr>
          <w:trHeight w:val="379"/>
        </w:trPr>
        <w:tc>
          <w:tcPr>
            <w:tcW w:w="1521" w:type="dxa"/>
            <w:tcBorders>
              <w:bottom w:val="single" w:sz="4" w:space="0" w:color="auto"/>
            </w:tcBorders>
          </w:tcPr>
          <w:p w:rsidR="00C7307A" w:rsidRDefault="00C7307A" w:rsidP="00302016">
            <w:pPr>
              <w:pStyle w:val="Bezmezer"/>
              <w:jc w:val="right"/>
            </w:pPr>
          </w:p>
          <w:p w:rsidR="00C7307A" w:rsidRPr="00631BF0" w:rsidRDefault="00F9258C" w:rsidP="00302016">
            <w:pPr>
              <w:pStyle w:val="Bezmezer"/>
              <w:jc w:val="right"/>
              <w:rPr>
                <w:rFonts w:ascii="Times New Roman" w:hAnsi="Times New Roman" w:cs="Times New Roman"/>
              </w:rPr>
            </w:pPr>
            <w:r>
              <w:rPr>
                <w:rFonts w:ascii="Times New Roman" w:hAnsi="Times New Roman" w:cs="Times New Roman"/>
              </w:rPr>
              <w:t>2004</w:t>
            </w:r>
          </w:p>
        </w:tc>
        <w:tc>
          <w:tcPr>
            <w:tcW w:w="5253" w:type="dxa"/>
            <w:tcBorders>
              <w:bottom w:val="single" w:sz="4" w:space="0" w:color="auto"/>
            </w:tcBorders>
          </w:tcPr>
          <w:p w:rsidR="00C7307A" w:rsidRDefault="00C7307A" w:rsidP="00302016">
            <w:pPr>
              <w:pStyle w:val="Bezmezer"/>
              <w:rPr>
                <w:rFonts w:ascii="Times New Roman" w:hAnsi="Times New Roman" w:cs="Times New Roman"/>
              </w:rPr>
            </w:pPr>
          </w:p>
          <w:p w:rsidR="00C7307A" w:rsidRPr="00631BF0" w:rsidRDefault="00001322" w:rsidP="00302016">
            <w:pPr>
              <w:pStyle w:val="Bezmezer"/>
              <w:rPr>
                <w:rFonts w:ascii="Times New Roman" w:hAnsi="Times New Roman" w:cs="Times New Roman"/>
              </w:rPr>
            </w:pPr>
            <w:r>
              <w:rPr>
                <w:rFonts w:ascii="Times New Roman" w:hAnsi="Times New Roman" w:cs="Times New Roman"/>
              </w:rPr>
              <w:t>Nový chodník pro pěší z ulice Kpt. Jaroše na Podzámčí</w:t>
            </w:r>
          </w:p>
        </w:tc>
        <w:tc>
          <w:tcPr>
            <w:tcW w:w="2292" w:type="dxa"/>
            <w:tcBorders>
              <w:bottom w:val="single" w:sz="4" w:space="0" w:color="auto"/>
            </w:tcBorders>
          </w:tcPr>
          <w:p w:rsidR="00C7307A" w:rsidRDefault="00C7307A" w:rsidP="00302016">
            <w:pPr>
              <w:pStyle w:val="Bezmezer"/>
              <w:jc w:val="right"/>
              <w:rPr>
                <w:rFonts w:ascii="Times New Roman" w:hAnsi="Times New Roman" w:cs="Times New Roman"/>
              </w:rPr>
            </w:pPr>
          </w:p>
          <w:p w:rsidR="00001322" w:rsidRPr="00631BF0" w:rsidRDefault="00001322" w:rsidP="00302016">
            <w:pPr>
              <w:pStyle w:val="Bezmezer"/>
              <w:jc w:val="right"/>
              <w:rPr>
                <w:rFonts w:ascii="Times New Roman" w:hAnsi="Times New Roman" w:cs="Times New Roman"/>
              </w:rPr>
            </w:pPr>
            <w:r>
              <w:rPr>
                <w:rFonts w:ascii="Times New Roman" w:hAnsi="Times New Roman" w:cs="Times New Roman"/>
              </w:rPr>
              <w:t>343 937 Kč</w:t>
            </w:r>
          </w:p>
        </w:tc>
      </w:tr>
      <w:tr w:rsidR="00C7307A" w:rsidTr="00906580">
        <w:trPr>
          <w:trHeight w:val="475"/>
        </w:trPr>
        <w:tc>
          <w:tcPr>
            <w:tcW w:w="1521" w:type="dxa"/>
            <w:tcBorders>
              <w:top w:val="single" w:sz="4" w:space="0" w:color="auto"/>
              <w:bottom w:val="sing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sidRPr="00001322">
              <w:rPr>
                <w:rFonts w:ascii="Times New Roman" w:hAnsi="Times New Roman" w:cs="Times New Roman"/>
              </w:rPr>
              <w:t>2005</w:t>
            </w:r>
          </w:p>
        </w:tc>
        <w:tc>
          <w:tcPr>
            <w:tcW w:w="5253" w:type="dxa"/>
            <w:tcBorders>
              <w:top w:val="single" w:sz="4" w:space="0" w:color="auto"/>
              <w:bottom w:val="single" w:sz="4" w:space="0" w:color="auto"/>
            </w:tcBorders>
          </w:tcPr>
          <w:p w:rsidR="00001322" w:rsidRDefault="00001322" w:rsidP="00302016">
            <w:pPr>
              <w:pStyle w:val="Bezmezer"/>
              <w:rPr>
                <w:rFonts w:ascii="Times New Roman" w:hAnsi="Times New Roman" w:cs="Times New Roman"/>
              </w:rPr>
            </w:pPr>
            <w:r>
              <w:rPr>
                <w:rFonts w:ascii="Times New Roman" w:hAnsi="Times New Roman" w:cs="Times New Roman"/>
              </w:rPr>
              <w:t>Rekonstrukce chodníků v ulici Široká – I. etapa</w:t>
            </w:r>
          </w:p>
          <w:p w:rsidR="00001322" w:rsidRPr="00C7307A" w:rsidRDefault="00001322" w:rsidP="001F3BEB">
            <w:pPr>
              <w:pStyle w:val="Bezmezer"/>
              <w:rPr>
                <w:rFonts w:ascii="Times New Roman" w:hAnsi="Times New Roman" w:cs="Times New Roman"/>
              </w:rPr>
            </w:pPr>
            <w:r>
              <w:rPr>
                <w:rFonts w:ascii="Times New Roman" w:hAnsi="Times New Roman" w:cs="Times New Roman"/>
              </w:rPr>
              <w:t>Levá strana ulice směrem na Olomouc</w:t>
            </w:r>
          </w:p>
        </w:tc>
        <w:tc>
          <w:tcPr>
            <w:tcW w:w="2292" w:type="dxa"/>
            <w:tcBorders>
              <w:top w:val="single" w:sz="4" w:space="0" w:color="auto"/>
              <w:bottom w:val="single" w:sz="4" w:space="0" w:color="auto"/>
            </w:tcBorders>
          </w:tcPr>
          <w:p w:rsidR="001F3BEB" w:rsidRDefault="001F3BEB" w:rsidP="00302016">
            <w:pPr>
              <w:pStyle w:val="Bezmezer"/>
              <w:jc w:val="right"/>
              <w:rPr>
                <w:rFonts w:ascii="Times New Roman" w:hAnsi="Times New Roman" w:cs="Times New Roman"/>
              </w:rPr>
            </w:pPr>
          </w:p>
          <w:p w:rsidR="001F3BEB" w:rsidRDefault="001F3BEB" w:rsidP="00302016">
            <w:pPr>
              <w:pStyle w:val="Bezmezer"/>
              <w:jc w:val="right"/>
              <w:rPr>
                <w:rFonts w:ascii="Times New Roman" w:hAnsi="Times New Roman" w:cs="Times New Roman"/>
              </w:rPr>
            </w:pPr>
            <w:r>
              <w:rPr>
                <w:rFonts w:ascii="Times New Roman" w:hAnsi="Times New Roman" w:cs="Times New Roman"/>
              </w:rPr>
              <w:t>113 151 Kč</w:t>
            </w:r>
          </w:p>
        </w:tc>
      </w:tr>
      <w:tr w:rsidR="001F3BEB" w:rsidTr="00906580">
        <w:trPr>
          <w:trHeight w:val="436"/>
        </w:trPr>
        <w:tc>
          <w:tcPr>
            <w:tcW w:w="1521" w:type="dxa"/>
            <w:tcBorders>
              <w:top w:val="single" w:sz="4" w:space="0" w:color="auto"/>
              <w:bottom w:val="single" w:sz="4" w:space="0" w:color="auto"/>
            </w:tcBorders>
          </w:tcPr>
          <w:p w:rsidR="001F3BEB" w:rsidRDefault="001F3BEB" w:rsidP="001F3BEB">
            <w:pPr>
              <w:pStyle w:val="Bezmezer"/>
              <w:rPr>
                <w:rFonts w:ascii="Times New Roman" w:hAnsi="Times New Roman" w:cs="Times New Roman"/>
              </w:rPr>
            </w:pPr>
          </w:p>
          <w:p w:rsidR="001F3BEB" w:rsidRPr="00001322" w:rsidRDefault="001F3BEB" w:rsidP="001F3BEB">
            <w:pPr>
              <w:pStyle w:val="Bezmezer"/>
              <w:jc w:val="right"/>
              <w:rPr>
                <w:rFonts w:ascii="Times New Roman" w:hAnsi="Times New Roman" w:cs="Times New Roman"/>
              </w:rPr>
            </w:pPr>
            <w:r>
              <w:rPr>
                <w:rFonts w:ascii="Times New Roman" w:hAnsi="Times New Roman" w:cs="Times New Roman"/>
              </w:rPr>
              <w:t>2005</w:t>
            </w:r>
          </w:p>
        </w:tc>
        <w:tc>
          <w:tcPr>
            <w:tcW w:w="5253" w:type="dxa"/>
            <w:tcBorders>
              <w:top w:val="single" w:sz="4" w:space="0" w:color="auto"/>
              <w:bottom w:val="single" w:sz="4" w:space="0" w:color="auto"/>
            </w:tcBorders>
          </w:tcPr>
          <w:p w:rsidR="001F3BEB" w:rsidRDefault="00C24194" w:rsidP="00302016">
            <w:pPr>
              <w:pStyle w:val="Bezmezer"/>
              <w:rPr>
                <w:rFonts w:ascii="Times New Roman" w:hAnsi="Times New Roman" w:cs="Times New Roman"/>
              </w:rPr>
            </w:pPr>
            <w:r>
              <w:rPr>
                <w:rFonts w:ascii="Times New Roman" w:hAnsi="Times New Roman" w:cs="Times New Roman"/>
              </w:rPr>
              <w:t xml:space="preserve">Rekonstrukce </w:t>
            </w:r>
            <w:r w:rsidR="001F3BEB">
              <w:rPr>
                <w:rFonts w:ascii="Times New Roman" w:hAnsi="Times New Roman" w:cs="Times New Roman"/>
              </w:rPr>
              <w:t>chodníku v ulici Förchtgottova - pravá strana ulice z náměstí po základní školu – I. etapa</w:t>
            </w:r>
          </w:p>
        </w:tc>
        <w:tc>
          <w:tcPr>
            <w:tcW w:w="2292" w:type="dxa"/>
            <w:tcBorders>
              <w:top w:val="single" w:sz="4" w:space="0" w:color="auto"/>
              <w:bottom w:val="single" w:sz="4" w:space="0" w:color="auto"/>
            </w:tcBorders>
          </w:tcPr>
          <w:p w:rsidR="001F3BEB" w:rsidRDefault="001F3BEB" w:rsidP="001F3BEB">
            <w:pPr>
              <w:pStyle w:val="Bezmezer"/>
              <w:rPr>
                <w:rFonts w:ascii="Times New Roman" w:hAnsi="Times New Roman" w:cs="Times New Roman"/>
              </w:rPr>
            </w:pPr>
          </w:p>
          <w:p w:rsidR="001F3BEB" w:rsidRDefault="001F3BEB" w:rsidP="001F3BEB">
            <w:pPr>
              <w:pStyle w:val="Bezmezer"/>
              <w:jc w:val="right"/>
              <w:rPr>
                <w:rFonts w:ascii="Times New Roman" w:hAnsi="Times New Roman" w:cs="Times New Roman"/>
              </w:rPr>
            </w:pPr>
            <w:r>
              <w:rPr>
                <w:rFonts w:ascii="Times New Roman" w:hAnsi="Times New Roman" w:cs="Times New Roman"/>
              </w:rPr>
              <w:t>131 673 Kč</w:t>
            </w:r>
          </w:p>
        </w:tc>
      </w:tr>
      <w:tr w:rsidR="001F3BEB" w:rsidTr="00906580">
        <w:trPr>
          <w:trHeight w:val="541"/>
        </w:trPr>
        <w:tc>
          <w:tcPr>
            <w:tcW w:w="1521" w:type="dxa"/>
            <w:tcBorders>
              <w:top w:val="single" w:sz="4" w:space="0" w:color="auto"/>
              <w:bottom w:val="single" w:sz="4" w:space="0" w:color="auto"/>
            </w:tcBorders>
          </w:tcPr>
          <w:p w:rsidR="001F3BEB" w:rsidRDefault="001F3BEB" w:rsidP="001F3BEB">
            <w:pPr>
              <w:pStyle w:val="Bezmezer"/>
              <w:jc w:val="right"/>
              <w:rPr>
                <w:rFonts w:ascii="Times New Roman" w:hAnsi="Times New Roman" w:cs="Times New Roman"/>
              </w:rPr>
            </w:pPr>
          </w:p>
          <w:p w:rsidR="001F3BEB" w:rsidRDefault="001F3BEB" w:rsidP="001F3BEB">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1F3BEB" w:rsidRDefault="00C24194" w:rsidP="001F3BEB">
            <w:pPr>
              <w:pStyle w:val="Bezmezer"/>
              <w:rPr>
                <w:rFonts w:ascii="Times New Roman" w:hAnsi="Times New Roman" w:cs="Times New Roman"/>
              </w:rPr>
            </w:pPr>
            <w:r>
              <w:rPr>
                <w:rFonts w:ascii="Times New Roman" w:hAnsi="Times New Roman" w:cs="Times New Roman"/>
              </w:rPr>
              <w:t xml:space="preserve">Rekonstrukce </w:t>
            </w:r>
            <w:r w:rsidR="001F3BEB">
              <w:rPr>
                <w:rFonts w:ascii="Times New Roman" w:hAnsi="Times New Roman" w:cs="Times New Roman"/>
              </w:rPr>
              <w:t>chodníku v ulici Förchtgottova - pravá strana ulice z náměstí po základní školu – II. etapa</w:t>
            </w:r>
          </w:p>
        </w:tc>
        <w:tc>
          <w:tcPr>
            <w:tcW w:w="2292" w:type="dxa"/>
            <w:tcBorders>
              <w:top w:val="single" w:sz="4" w:space="0" w:color="auto"/>
              <w:bottom w:val="single" w:sz="4" w:space="0" w:color="auto"/>
            </w:tcBorders>
          </w:tcPr>
          <w:p w:rsidR="00C24194" w:rsidRDefault="00C24194" w:rsidP="001F3BEB">
            <w:pPr>
              <w:pStyle w:val="Bezmezer"/>
              <w:jc w:val="right"/>
              <w:rPr>
                <w:rFonts w:ascii="Times New Roman" w:hAnsi="Times New Roman" w:cs="Times New Roman"/>
              </w:rPr>
            </w:pPr>
          </w:p>
          <w:p w:rsidR="001F3BEB" w:rsidRDefault="00C24194" w:rsidP="001F3BEB">
            <w:pPr>
              <w:pStyle w:val="Bezmezer"/>
              <w:jc w:val="right"/>
              <w:rPr>
                <w:rFonts w:ascii="Times New Roman" w:hAnsi="Times New Roman" w:cs="Times New Roman"/>
              </w:rPr>
            </w:pPr>
            <w:r>
              <w:rPr>
                <w:rFonts w:ascii="Times New Roman" w:hAnsi="Times New Roman" w:cs="Times New Roman"/>
              </w:rPr>
              <w:t>54 156 Kč</w:t>
            </w:r>
          </w:p>
        </w:tc>
      </w:tr>
      <w:tr w:rsidR="001F3BEB" w:rsidTr="00906580">
        <w:trPr>
          <w:trHeight w:val="425"/>
        </w:trPr>
        <w:tc>
          <w:tcPr>
            <w:tcW w:w="1521" w:type="dxa"/>
            <w:tcBorders>
              <w:top w:val="single" w:sz="4" w:space="0" w:color="auto"/>
              <w:bottom w:val="single" w:sz="4" w:space="0" w:color="auto"/>
            </w:tcBorders>
          </w:tcPr>
          <w:p w:rsidR="001F3BEB" w:rsidRDefault="001F3BEB"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1F3BEB" w:rsidRDefault="00C24194" w:rsidP="00302016">
            <w:pPr>
              <w:pStyle w:val="Bezmezer"/>
              <w:rPr>
                <w:rFonts w:ascii="Times New Roman" w:hAnsi="Times New Roman" w:cs="Times New Roman"/>
              </w:rPr>
            </w:pPr>
            <w:r>
              <w:rPr>
                <w:rFonts w:ascii="Times New Roman" w:hAnsi="Times New Roman" w:cs="Times New Roman"/>
              </w:rPr>
              <w:t>Rekonstrukce chodníku v ulici Nádražní - pravá strana od nákupního střediska po křižovatku s ulicí Cimburkova</w:t>
            </w:r>
          </w:p>
        </w:tc>
        <w:tc>
          <w:tcPr>
            <w:tcW w:w="2292" w:type="dxa"/>
            <w:tcBorders>
              <w:top w:val="single" w:sz="4" w:space="0" w:color="auto"/>
              <w:bottom w:val="single" w:sz="4" w:space="0" w:color="auto"/>
            </w:tcBorders>
          </w:tcPr>
          <w:p w:rsidR="001F3BEB" w:rsidRDefault="001F3BEB" w:rsidP="00C24194">
            <w:pPr>
              <w:pStyle w:val="Bezmezer"/>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261 769 Kč</w:t>
            </w:r>
          </w:p>
        </w:tc>
      </w:tr>
      <w:tr w:rsidR="00C24194" w:rsidTr="00906580">
        <w:trPr>
          <w:trHeight w:val="526"/>
        </w:trPr>
        <w:tc>
          <w:tcPr>
            <w:tcW w:w="1521" w:type="dxa"/>
            <w:tcBorders>
              <w:top w:val="single" w:sz="4" w:space="0" w:color="auto"/>
              <w:bottom w:val="single" w:sz="4" w:space="0" w:color="auto"/>
            </w:tcBorders>
          </w:tcPr>
          <w:p w:rsidR="00C24194" w:rsidRDefault="00C24194" w:rsidP="001F3BEB">
            <w:pPr>
              <w:pStyle w:val="Bezmezer"/>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24194" w:rsidRDefault="00C24194" w:rsidP="00302016">
            <w:pPr>
              <w:pStyle w:val="Bezmezer"/>
              <w:rPr>
                <w:rFonts w:ascii="Times New Roman" w:hAnsi="Times New Roman" w:cs="Times New Roman"/>
              </w:rPr>
            </w:pPr>
          </w:p>
          <w:p w:rsidR="00C24194" w:rsidRDefault="00C24194" w:rsidP="00302016">
            <w:pPr>
              <w:pStyle w:val="Bezmezer"/>
              <w:rPr>
                <w:rFonts w:ascii="Times New Roman" w:hAnsi="Times New Roman" w:cs="Times New Roman"/>
              </w:rPr>
            </w:pPr>
            <w:r>
              <w:rPr>
                <w:rFonts w:ascii="Times New Roman" w:hAnsi="Times New Roman" w:cs="Times New Roman"/>
              </w:rPr>
              <w:t>Rekonstrukce chodníku v ulici Denisova - I. etapa</w:t>
            </w:r>
          </w:p>
        </w:tc>
        <w:tc>
          <w:tcPr>
            <w:tcW w:w="2292" w:type="dxa"/>
            <w:tcBorders>
              <w:top w:val="single" w:sz="4" w:space="0" w:color="auto"/>
              <w:bottom w:val="single" w:sz="4" w:space="0" w:color="auto"/>
            </w:tcBorders>
          </w:tcPr>
          <w:p w:rsidR="00C24194" w:rsidRDefault="00C24194" w:rsidP="001F3BEB">
            <w:pPr>
              <w:pStyle w:val="Bezmezer"/>
              <w:jc w:val="right"/>
              <w:rPr>
                <w:rFonts w:ascii="Times New Roman" w:hAnsi="Times New Roman" w:cs="Times New Roman"/>
              </w:rPr>
            </w:pPr>
          </w:p>
          <w:p w:rsidR="00C24194" w:rsidRDefault="00C24194" w:rsidP="001F3BEB">
            <w:pPr>
              <w:pStyle w:val="Bezmezer"/>
              <w:jc w:val="right"/>
              <w:rPr>
                <w:rFonts w:ascii="Times New Roman" w:hAnsi="Times New Roman" w:cs="Times New Roman"/>
              </w:rPr>
            </w:pPr>
            <w:r>
              <w:rPr>
                <w:rFonts w:ascii="Times New Roman" w:hAnsi="Times New Roman" w:cs="Times New Roman"/>
              </w:rPr>
              <w:t>141 277 Kč</w:t>
            </w:r>
          </w:p>
        </w:tc>
      </w:tr>
      <w:tr w:rsidR="00C7307A" w:rsidTr="00906580">
        <w:trPr>
          <w:trHeight w:val="368"/>
        </w:trPr>
        <w:tc>
          <w:tcPr>
            <w:tcW w:w="1521" w:type="dxa"/>
            <w:tcBorders>
              <w:top w:val="single" w:sz="4" w:space="0" w:color="auto"/>
              <w:bottom w:val="single" w:sz="4" w:space="0" w:color="auto"/>
            </w:tcBorders>
          </w:tcPr>
          <w:p w:rsidR="00C7307A" w:rsidRDefault="00C7307A" w:rsidP="00C24194">
            <w:pPr>
              <w:pStyle w:val="Bezmezer"/>
              <w:jc w:val="center"/>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7307A" w:rsidRDefault="00C7307A" w:rsidP="00302016">
            <w:pPr>
              <w:pStyle w:val="Bezmezer"/>
              <w:rPr>
                <w:rFonts w:ascii="Times New Roman" w:hAnsi="Times New Roman" w:cs="Times New Roman"/>
              </w:rPr>
            </w:pPr>
          </w:p>
          <w:p w:rsidR="00001322" w:rsidRPr="00C7307A" w:rsidRDefault="00001322" w:rsidP="00302016">
            <w:pPr>
              <w:pStyle w:val="Bezmezer"/>
              <w:rPr>
                <w:rFonts w:ascii="Times New Roman" w:hAnsi="Times New Roman" w:cs="Times New Roman"/>
              </w:rPr>
            </w:pPr>
            <w:r>
              <w:rPr>
                <w:rFonts w:ascii="Times New Roman" w:hAnsi="Times New Roman" w:cs="Times New Roman"/>
              </w:rPr>
              <w:t>Rekonstrukce komunikace a chodníků v ulici Kpt. Jaroše</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001322" w:rsidRDefault="00001322" w:rsidP="00302016">
            <w:pPr>
              <w:pStyle w:val="Bezmezer"/>
              <w:jc w:val="right"/>
              <w:rPr>
                <w:rFonts w:ascii="Times New Roman" w:hAnsi="Times New Roman" w:cs="Times New Roman"/>
              </w:rPr>
            </w:pPr>
            <w:r>
              <w:rPr>
                <w:rFonts w:ascii="Times New Roman" w:hAnsi="Times New Roman" w:cs="Times New Roman"/>
              </w:rPr>
              <w:t>4 640 919 Kč</w:t>
            </w:r>
          </w:p>
        </w:tc>
      </w:tr>
      <w:tr w:rsidR="00C7307A" w:rsidTr="00906580">
        <w:trPr>
          <w:trHeight w:val="516"/>
        </w:trPr>
        <w:tc>
          <w:tcPr>
            <w:tcW w:w="1521"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2006</w:t>
            </w:r>
          </w:p>
        </w:tc>
        <w:tc>
          <w:tcPr>
            <w:tcW w:w="5253" w:type="dxa"/>
            <w:tcBorders>
              <w:top w:val="single" w:sz="4" w:space="0" w:color="auto"/>
              <w:bottom w:val="single" w:sz="4" w:space="0" w:color="auto"/>
            </w:tcBorders>
          </w:tcPr>
          <w:p w:rsidR="00C7307A" w:rsidRDefault="00C7307A" w:rsidP="00302016">
            <w:pPr>
              <w:pStyle w:val="Bezmezer"/>
              <w:rPr>
                <w:rFonts w:ascii="Times New Roman" w:hAnsi="Times New Roman" w:cs="Times New Roman"/>
              </w:rPr>
            </w:pPr>
          </w:p>
          <w:p w:rsidR="00001322" w:rsidRPr="00C7307A" w:rsidRDefault="00001322" w:rsidP="00C24194">
            <w:pPr>
              <w:pStyle w:val="Bezmezer"/>
              <w:rPr>
                <w:rFonts w:ascii="Times New Roman" w:hAnsi="Times New Roman" w:cs="Times New Roman"/>
              </w:rPr>
            </w:pPr>
            <w:r>
              <w:rPr>
                <w:rFonts w:ascii="Times New Roman" w:hAnsi="Times New Roman" w:cs="Times New Roman"/>
              </w:rPr>
              <w:t>Rekonstrukce komunikace a chodníků v ul. Cimburkova</w:t>
            </w:r>
          </w:p>
        </w:tc>
        <w:tc>
          <w:tcPr>
            <w:tcW w:w="2292"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5 989 839 Kč</w:t>
            </w:r>
          </w:p>
        </w:tc>
      </w:tr>
      <w:tr w:rsidR="00C24194" w:rsidTr="00906580">
        <w:trPr>
          <w:trHeight w:val="450"/>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2007</w:t>
            </w:r>
          </w:p>
        </w:tc>
        <w:tc>
          <w:tcPr>
            <w:tcW w:w="5253" w:type="dxa"/>
            <w:tcBorders>
              <w:top w:val="single" w:sz="4" w:space="0" w:color="auto"/>
              <w:bottom w:val="single" w:sz="4" w:space="0" w:color="auto"/>
            </w:tcBorders>
          </w:tcPr>
          <w:p w:rsidR="00C24194" w:rsidRDefault="00C24194" w:rsidP="00C24194">
            <w:pPr>
              <w:pStyle w:val="Bezmezer"/>
              <w:rPr>
                <w:rFonts w:ascii="Times New Roman" w:hAnsi="Times New Roman" w:cs="Times New Roman"/>
              </w:rPr>
            </w:pPr>
          </w:p>
          <w:p w:rsidR="00C24194" w:rsidRDefault="00C24194" w:rsidP="00C24194">
            <w:pPr>
              <w:pStyle w:val="Bezmezer"/>
              <w:rPr>
                <w:rFonts w:ascii="Times New Roman" w:hAnsi="Times New Roman" w:cs="Times New Roman"/>
              </w:rPr>
            </w:pPr>
            <w:r>
              <w:rPr>
                <w:rFonts w:ascii="Times New Roman" w:hAnsi="Times New Roman" w:cs="Times New Roman"/>
              </w:rPr>
              <w:t>Rekonstrukce chodníku v ulici Denisova – II. etapa</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160 037 Kč</w:t>
            </w:r>
          </w:p>
        </w:tc>
      </w:tr>
      <w:tr w:rsidR="00C24194" w:rsidTr="00906580">
        <w:trPr>
          <w:trHeight w:val="526"/>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2007</w:t>
            </w:r>
          </w:p>
        </w:tc>
        <w:tc>
          <w:tcPr>
            <w:tcW w:w="5253" w:type="dxa"/>
            <w:tcBorders>
              <w:top w:val="single" w:sz="4" w:space="0" w:color="auto"/>
              <w:bottom w:val="single" w:sz="4" w:space="0" w:color="auto"/>
            </w:tcBorders>
          </w:tcPr>
          <w:p w:rsidR="00C24194" w:rsidRDefault="00C24194" w:rsidP="00302016">
            <w:pPr>
              <w:pStyle w:val="Bezmezer"/>
              <w:rPr>
                <w:rFonts w:ascii="Times New Roman" w:hAnsi="Times New Roman" w:cs="Times New Roman"/>
              </w:rPr>
            </w:pPr>
          </w:p>
          <w:p w:rsidR="00C24194" w:rsidRDefault="00C24194" w:rsidP="00302016">
            <w:pPr>
              <w:pStyle w:val="Bezmezer"/>
              <w:rPr>
                <w:rFonts w:ascii="Times New Roman" w:hAnsi="Times New Roman" w:cs="Times New Roman"/>
              </w:rPr>
            </w:pPr>
            <w:r>
              <w:rPr>
                <w:rFonts w:ascii="Times New Roman" w:hAnsi="Times New Roman" w:cs="Times New Roman"/>
              </w:rPr>
              <w:t>Pokládka silničních obrubníků v ulici Prostějovská</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C24194" w:rsidRDefault="00C24194" w:rsidP="00C24194">
            <w:pPr>
              <w:pStyle w:val="Bezmezer"/>
              <w:jc w:val="right"/>
              <w:rPr>
                <w:rFonts w:ascii="Times New Roman" w:hAnsi="Times New Roman" w:cs="Times New Roman"/>
              </w:rPr>
            </w:pPr>
            <w:r>
              <w:rPr>
                <w:rFonts w:ascii="Times New Roman" w:hAnsi="Times New Roman" w:cs="Times New Roman"/>
              </w:rPr>
              <w:t>500 000 Kč</w:t>
            </w:r>
          </w:p>
        </w:tc>
      </w:tr>
      <w:tr w:rsidR="00C7307A" w:rsidTr="00906580">
        <w:trPr>
          <w:trHeight w:val="322"/>
        </w:trPr>
        <w:tc>
          <w:tcPr>
            <w:tcW w:w="1521"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C7307A" w:rsidRPr="00001322" w:rsidRDefault="00001322" w:rsidP="00302016">
            <w:pPr>
              <w:pStyle w:val="Bezmezer"/>
              <w:jc w:val="right"/>
              <w:rPr>
                <w:rFonts w:ascii="Times New Roman" w:hAnsi="Times New Roman" w:cs="Times New Roman"/>
              </w:rPr>
            </w:pPr>
            <w:r>
              <w:rPr>
                <w:rFonts w:ascii="Times New Roman" w:hAnsi="Times New Roman" w:cs="Times New Roman"/>
              </w:rPr>
              <w:t>2008</w:t>
            </w:r>
          </w:p>
        </w:tc>
        <w:tc>
          <w:tcPr>
            <w:tcW w:w="5253" w:type="dxa"/>
            <w:tcBorders>
              <w:top w:val="single" w:sz="4" w:space="0" w:color="auto"/>
              <w:bottom w:val="single" w:sz="4" w:space="0" w:color="auto"/>
            </w:tcBorders>
          </w:tcPr>
          <w:p w:rsidR="00C7307A" w:rsidRPr="00C7307A" w:rsidRDefault="00001322" w:rsidP="00302016">
            <w:pPr>
              <w:pStyle w:val="Bezmezer"/>
              <w:rPr>
                <w:rFonts w:ascii="Times New Roman" w:hAnsi="Times New Roman" w:cs="Times New Roman"/>
              </w:rPr>
            </w:pPr>
            <w:r>
              <w:rPr>
                <w:rFonts w:ascii="Times New Roman" w:hAnsi="Times New Roman" w:cs="Times New Roman"/>
              </w:rPr>
              <w:t>Vybudování infrastruktury pro výstavbu rodinných domů na Podzámčí – II. etapa</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001322" w:rsidRDefault="00001322" w:rsidP="00302016">
            <w:pPr>
              <w:pStyle w:val="Bezmezer"/>
              <w:jc w:val="right"/>
              <w:rPr>
                <w:rFonts w:ascii="Times New Roman" w:hAnsi="Times New Roman" w:cs="Times New Roman"/>
              </w:rPr>
            </w:pPr>
            <w:r>
              <w:rPr>
                <w:rFonts w:ascii="Times New Roman" w:hAnsi="Times New Roman" w:cs="Times New Roman"/>
              </w:rPr>
              <w:t>14 238 492 Kč</w:t>
            </w:r>
          </w:p>
        </w:tc>
      </w:tr>
      <w:tr w:rsidR="00C7307A" w:rsidTr="00906580">
        <w:trPr>
          <w:trHeight w:val="488"/>
        </w:trPr>
        <w:tc>
          <w:tcPr>
            <w:tcW w:w="1521" w:type="dxa"/>
            <w:tcBorders>
              <w:top w:val="single" w:sz="4" w:space="0" w:color="auto"/>
              <w:bottom w:val="single" w:sz="4" w:space="0" w:color="auto"/>
            </w:tcBorders>
          </w:tcPr>
          <w:p w:rsidR="00001322" w:rsidRDefault="00001322"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2008</w:t>
            </w:r>
          </w:p>
        </w:tc>
        <w:tc>
          <w:tcPr>
            <w:tcW w:w="5253" w:type="dxa"/>
            <w:tcBorders>
              <w:top w:val="single" w:sz="4" w:space="0" w:color="auto"/>
              <w:bottom w:val="single" w:sz="4" w:space="0" w:color="auto"/>
            </w:tcBorders>
          </w:tcPr>
          <w:p w:rsidR="00302016" w:rsidRDefault="00302016" w:rsidP="00302016">
            <w:pPr>
              <w:pStyle w:val="Bezmezer"/>
              <w:rPr>
                <w:rFonts w:ascii="Times New Roman" w:hAnsi="Times New Roman" w:cs="Times New Roman"/>
              </w:rPr>
            </w:pPr>
            <w:r>
              <w:rPr>
                <w:rFonts w:ascii="Times New Roman" w:hAnsi="Times New Roman" w:cs="Times New Roman"/>
              </w:rPr>
              <w:t>Rekonstrukce chodníků v ulici Široká – II. etapa</w:t>
            </w:r>
          </w:p>
          <w:p w:rsidR="00C7307A" w:rsidRPr="00C7307A" w:rsidRDefault="00302016" w:rsidP="00C24194">
            <w:pPr>
              <w:pStyle w:val="Bezmezer"/>
              <w:rPr>
                <w:rFonts w:ascii="Times New Roman" w:hAnsi="Times New Roman" w:cs="Times New Roman"/>
              </w:rPr>
            </w:pPr>
            <w:r>
              <w:rPr>
                <w:rFonts w:ascii="Times New Roman" w:hAnsi="Times New Roman" w:cs="Times New Roman"/>
              </w:rPr>
              <w:t>Pravá strana – od ulice Cimburkova po zdrav. středisko</w:t>
            </w:r>
          </w:p>
        </w:tc>
        <w:tc>
          <w:tcPr>
            <w:tcW w:w="2292"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177 007 Kč</w:t>
            </w:r>
          </w:p>
        </w:tc>
      </w:tr>
      <w:tr w:rsidR="00C24194" w:rsidTr="00906580">
        <w:trPr>
          <w:trHeight w:val="438"/>
        </w:trPr>
        <w:tc>
          <w:tcPr>
            <w:tcW w:w="1521" w:type="dxa"/>
            <w:tcBorders>
              <w:top w:val="single" w:sz="4" w:space="0" w:color="auto"/>
              <w:bottom w:val="single" w:sz="4" w:space="0" w:color="auto"/>
            </w:tcBorders>
          </w:tcPr>
          <w:p w:rsidR="00C24194" w:rsidRDefault="00C24194" w:rsidP="00302016">
            <w:pPr>
              <w:pStyle w:val="Bezmezer"/>
              <w:jc w:val="right"/>
              <w:rPr>
                <w:rFonts w:ascii="Times New Roman" w:hAnsi="Times New Roman" w:cs="Times New Roman"/>
              </w:rPr>
            </w:pPr>
          </w:p>
          <w:p w:rsidR="00C24194" w:rsidRDefault="00C24194" w:rsidP="00302016">
            <w:pPr>
              <w:pStyle w:val="Bezmezer"/>
              <w:jc w:val="right"/>
              <w:rPr>
                <w:rFonts w:ascii="Times New Roman" w:hAnsi="Times New Roman" w:cs="Times New Roman"/>
              </w:rPr>
            </w:pPr>
            <w:r>
              <w:rPr>
                <w:rFonts w:ascii="Times New Roman" w:hAnsi="Times New Roman" w:cs="Times New Roman"/>
              </w:rPr>
              <w:t>2009</w:t>
            </w:r>
          </w:p>
        </w:tc>
        <w:tc>
          <w:tcPr>
            <w:tcW w:w="5253" w:type="dxa"/>
            <w:tcBorders>
              <w:top w:val="single" w:sz="4" w:space="0" w:color="auto"/>
              <w:bottom w:val="single" w:sz="4" w:space="0" w:color="auto"/>
            </w:tcBorders>
          </w:tcPr>
          <w:p w:rsidR="00C24194" w:rsidRDefault="00236824" w:rsidP="00C24194">
            <w:pPr>
              <w:pStyle w:val="Bezmezer"/>
              <w:rPr>
                <w:rFonts w:ascii="Times New Roman" w:hAnsi="Times New Roman" w:cs="Times New Roman"/>
              </w:rPr>
            </w:pPr>
            <w:r>
              <w:rPr>
                <w:rFonts w:ascii="Times New Roman" w:hAnsi="Times New Roman" w:cs="Times New Roman"/>
              </w:rPr>
              <w:t>Rekonstrukce komunikace u kostela a ZŠ – komunikace před kostelem včetně chodníku a parkoviště</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C24194">
            <w:pPr>
              <w:pStyle w:val="Bezmezer"/>
              <w:jc w:val="right"/>
              <w:rPr>
                <w:rFonts w:ascii="Times New Roman" w:hAnsi="Times New Roman" w:cs="Times New Roman"/>
              </w:rPr>
            </w:pPr>
            <w:r>
              <w:rPr>
                <w:rFonts w:ascii="Times New Roman" w:hAnsi="Times New Roman" w:cs="Times New Roman"/>
              </w:rPr>
              <w:t>1 284 998 Kč</w:t>
            </w:r>
          </w:p>
        </w:tc>
      </w:tr>
      <w:tr w:rsidR="00C24194" w:rsidTr="00906580">
        <w:trPr>
          <w:trHeight w:val="463"/>
        </w:trPr>
        <w:tc>
          <w:tcPr>
            <w:tcW w:w="1521" w:type="dxa"/>
            <w:tcBorders>
              <w:top w:val="single" w:sz="4" w:space="0" w:color="auto"/>
              <w:bottom w:val="single" w:sz="4" w:space="0" w:color="auto"/>
            </w:tcBorders>
          </w:tcPr>
          <w:p w:rsidR="00236824" w:rsidRDefault="00236824" w:rsidP="00302016">
            <w:pPr>
              <w:pStyle w:val="Bezmezer"/>
              <w:jc w:val="right"/>
              <w:rPr>
                <w:rFonts w:ascii="Times New Roman" w:hAnsi="Times New Roman" w:cs="Times New Roman"/>
              </w:rPr>
            </w:pPr>
          </w:p>
          <w:p w:rsidR="00C24194" w:rsidRDefault="00236824" w:rsidP="00302016">
            <w:pPr>
              <w:pStyle w:val="Bezmezer"/>
              <w:jc w:val="right"/>
              <w:rPr>
                <w:rFonts w:ascii="Times New Roman" w:hAnsi="Times New Roman" w:cs="Times New Roman"/>
              </w:rPr>
            </w:pPr>
            <w:r>
              <w:rPr>
                <w:rFonts w:ascii="Times New Roman" w:hAnsi="Times New Roman" w:cs="Times New Roman"/>
              </w:rPr>
              <w:t>2009</w:t>
            </w:r>
          </w:p>
        </w:tc>
        <w:tc>
          <w:tcPr>
            <w:tcW w:w="5253" w:type="dxa"/>
            <w:tcBorders>
              <w:top w:val="single" w:sz="4" w:space="0" w:color="auto"/>
              <w:bottom w:val="single" w:sz="4" w:space="0" w:color="auto"/>
            </w:tcBorders>
          </w:tcPr>
          <w:p w:rsidR="00C24194" w:rsidRDefault="00236824" w:rsidP="00236824">
            <w:pPr>
              <w:pStyle w:val="Bezmezer"/>
              <w:rPr>
                <w:rFonts w:ascii="Times New Roman" w:hAnsi="Times New Roman" w:cs="Times New Roman"/>
              </w:rPr>
            </w:pPr>
            <w:r>
              <w:rPr>
                <w:rFonts w:ascii="Times New Roman" w:hAnsi="Times New Roman" w:cs="Times New Roman"/>
              </w:rPr>
              <w:t>Rekonstrukce chodníku v ulici Cimburkova – pravá strana od budovy fary až po ulici Podvalí</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C24194">
            <w:pPr>
              <w:pStyle w:val="Bezmezer"/>
              <w:jc w:val="right"/>
              <w:rPr>
                <w:rFonts w:ascii="Times New Roman" w:hAnsi="Times New Roman" w:cs="Times New Roman"/>
              </w:rPr>
            </w:pPr>
            <w:r>
              <w:rPr>
                <w:rFonts w:ascii="Times New Roman" w:hAnsi="Times New Roman" w:cs="Times New Roman"/>
              </w:rPr>
              <w:t>394 715 Kč</w:t>
            </w:r>
          </w:p>
        </w:tc>
      </w:tr>
      <w:tr w:rsidR="00C24194" w:rsidTr="00906580">
        <w:trPr>
          <w:trHeight w:val="601"/>
        </w:trPr>
        <w:tc>
          <w:tcPr>
            <w:tcW w:w="1521" w:type="dxa"/>
            <w:tcBorders>
              <w:top w:val="single" w:sz="4" w:space="0" w:color="auto"/>
              <w:bottom w:val="single" w:sz="4" w:space="0" w:color="auto"/>
            </w:tcBorders>
          </w:tcPr>
          <w:p w:rsidR="00236824" w:rsidRDefault="00236824" w:rsidP="00302016">
            <w:pPr>
              <w:pStyle w:val="Bezmezer"/>
              <w:jc w:val="right"/>
              <w:rPr>
                <w:rFonts w:ascii="Times New Roman" w:hAnsi="Times New Roman" w:cs="Times New Roman"/>
              </w:rPr>
            </w:pPr>
          </w:p>
          <w:p w:rsidR="00C24194" w:rsidRDefault="00236824" w:rsidP="00302016">
            <w:pPr>
              <w:pStyle w:val="Bezmezer"/>
              <w:jc w:val="right"/>
              <w:rPr>
                <w:rFonts w:ascii="Times New Roman" w:hAnsi="Times New Roman" w:cs="Times New Roman"/>
              </w:rPr>
            </w:pPr>
            <w:r>
              <w:rPr>
                <w:rFonts w:ascii="Times New Roman" w:hAnsi="Times New Roman" w:cs="Times New Roman"/>
              </w:rPr>
              <w:t>2010</w:t>
            </w:r>
          </w:p>
        </w:tc>
        <w:tc>
          <w:tcPr>
            <w:tcW w:w="5253" w:type="dxa"/>
            <w:tcBorders>
              <w:top w:val="single" w:sz="4" w:space="0" w:color="auto"/>
              <w:bottom w:val="single" w:sz="4" w:space="0" w:color="auto"/>
            </w:tcBorders>
          </w:tcPr>
          <w:p w:rsidR="00C24194" w:rsidRDefault="00236824" w:rsidP="00302016">
            <w:pPr>
              <w:pStyle w:val="Bezmezer"/>
              <w:rPr>
                <w:rFonts w:ascii="Times New Roman" w:hAnsi="Times New Roman" w:cs="Times New Roman"/>
              </w:rPr>
            </w:pPr>
            <w:r>
              <w:rPr>
                <w:rFonts w:ascii="Times New Roman" w:hAnsi="Times New Roman" w:cs="Times New Roman"/>
              </w:rPr>
              <w:t>Vybudování jednostranného osvětleného chodníku do místní části Tovačov II - Annín</w:t>
            </w:r>
          </w:p>
        </w:tc>
        <w:tc>
          <w:tcPr>
            <w:tcW w:w="2292" w:type="dxa"/>
            <w:tcBorders>
              <w:top w:val="single" w:sz="4" w:space="0" w:color="auto"/>
              <w:bottom w:val="single" w:sz="4" w:space="0" w:color="auto"/>
            </w:tcBorders>
          </w:tcPr>
          <w:p w:rsidR="00C24194" w:rsidRDefault="00C24194" w:rsidP="00C24194">
            <w:pPr>
              <w:pStyle w:val="Bezmezer"/>
              <w:jc w:val="right"/>
              <w:rPr>
                <w:rFonts w:ascii="Times New Roman" w:hAnsi="Times New Roman" w:cs="Times New Roman"/>
              </w:rPr>
            </w:pPr>
          </w:p>
          <w:p w:rsidR="00236824" w:rsidRDefault="00236824" w:rsidP="00236824">
            <w:pPr>
              <w:pStyle w:val="Bezmezer"/>
              <w:jc w:val="right"/>
              <w:rPr>
                <w:rFonts w:ascii="Times New Roman" w:hAnsi="Times New Roman" w:cs="Times New Roman"/>
              </w:rPr>
            </w:pPr>
            <w:r>
              <w:rPr>
                <w:rFonts w:ascii="Times New Roman" w:hAnsi="Times New Roman" w:cs="Times New Roman"/>
              </w:rPr>
              <w:t>4 302 010 Kč</w:t>
            </w:r>
          </w:p>
        </w:tc>
      </w:tr>
      <w:tr w:rsidR="00C7307A" w:rsidTr="00906580">
        <w:trPr>
          <w:trHeight w:val="391"/>
        </w:trPr>
        <w:tc>
          <w:tcPr>
            <w:tcW w:w="1521" w:type="dxa"/>
            <w:tcBorders>
              <w:top w:val="single" w:sz="4" w:space="0" w:color="auto"/>
              <w:bottom w:val="sing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2012</w:t>
            </w:r>
          </w:p>
        </w:tc>
        <w:tc>
          <w:tcPr>
            <w:tcW w:w="5253" w:type="dxa"/>
            <w:tcBorders>
              <w:top w:val="single" w:sz="4" w:space="0" w:color="auto"/>
              <w:bottom w:val="single" w:sz="4" w:space="0" w:color="auto"/>
            </w:tcBorders>
          </w:tcPr>
          <w:p w:rsidR="00302016" w:rsidRDefault="00302016" w:rsidP="00302016">
            <w:pPr>
              <w:pStyle w:val="Bezmezer"/>
              <w:rPr>
                <w:rFonts w:ascii="Times New Roman" w:hAnsi="Times New Roman" w:cs="Times New Roman"/>
              </w:rPr>
            </w:pPr>
            <w:r>
              <w:rPr>
                <w:rFonts w:ascii="Times New Roman" w:hAnsi="Times New Roman" w:cs="Times New Roman"/>
              </w:rPr>
              <w:t xml:space="preserve">Rekonstrukce chodníků v ul. Široká a Kpt. Jaroše </w:t>
            </w:r>
          </w:p>
          <w:p w:rsidR="00302016" w:rsidRPr="00C7307A" w:rsidRDefault="00302016" w:rsidP="00302016">
            <w:pPr>
              <w:pStyle w:val="Bezmezer"/>
              <w:rPr>
                <w:rFonts w:ascii="Times New Roman" w:hAnsi="Times New Roman" w:cs="Times New Roman"/>
              </w:rPr>
            </w:pPr>
            <w:r>
              <w:rPr>
                <w:rFonts w:ascii="Times New Roman" w:hAnsi="Times New Roman" w:cs="Times New Roman"/>
              </w:rPr>
              <w:t>Pravá strana – od zdravotního střediska po MŠ Tovačov</w:t>
            </w:r>
          </w:p>
        </w:tc>
        <w:tc>
          <w:tcPr>
            <w:tcW w:w="2292" w:type="dxa"/>
            <w:tcBorders>
              <w:top w:val="single" w:sz="4" w:space="0" w:color="auto"/>
              <w:bottom w:val="single" w:sz="4" w:space="0" w:color="auto"/>
            </w:tcBorders>
          </w:tcPr>
          <w:p w:rsidR="00C7307A" w:rsidRDefault="00C7307A" w:rsidP="00302016">
            <w:pPr>
              <w:pStyle w:val="Bezmezer"/>
              <w:jc w:val="right"/>
              <w:rPr>
                <w:rFonts w:ascii="Times New Roman" w:hAnsi="Times New Roman" w:cs="Times New Roman"/>
              </w:rPr>
            </w:pPr>
          </w:p>
          <w:p w:rsidR="00302016" w:rsidRDefault="00302016" w:rsidP="00302016">
            <w:pPr>
              <w:pStyle w:val="Bezmezer"/>
              <w:jc w:val="right"/>
              <w:rPr>
                <w:rFonts w:ascii="Times New Roman" w:hAnsi="Times New Roman" w:cs="Times New Roman"/>
              </w:rPr>
            </w:pPr>
            <w:r>
              <w:rPr>
                <w:rFonts w:ascii="Times New Roman" w:hAnsi="Times New Roman" w:cs="Times New Roman"/>
              </w:rPr>
              <w:t>493 451 Kč</w:t>
            </w:r>
          </w:p>
        </w:tc>
      </w:tr>
      <w:tr w:rsidR="00C7307A" w:rsidTr="00906580">
        <w:trPr>
          <w:trHeight w:val="426"/>
        </w:trPr>
        <w:tc>
          <w:tcPr>
            <w:tcW w:w="1521" w:type="dxa"/>
            <w:tcBorders>
              <w:top w:val="single" w:sz="4" w:space="0" w:color="auto"/>
              <w:bottom w:val="double" w:sz="4" w:space="0" w:color="auto"/>
            </w:tcBorders>
          </w:tcPr>
          <w:p w:rsidR="00C7307A" w:rsidRPr="00001322" w:rsidRDefault="00C7307A" w:rsidP="00302016">
            <w:pPr>
              <w:pStyle w:val="Bezmezer"/>
              <w:jc w:val="right"/>
              <w:rPr>
                <w:rFonts w:ascii="Times New Roman" w:hAnsi="Times New Roman" w:cs="Times New Roman"/>
              </w:rPr>
            </w:pPr>
          </w:p>
          <w:p w:rsidR="00C7307A" w:rsidRPr="00001322" w:rsidRDefault="00302016" w:rsidP="00302016">
            <w:pPr>
              <w:pStyle w:val="Bezmezer"/>
              <w:jc w:val="right"/>
              <w:rPr>
                <w:rFonts w:ascii="Times New Roman" w:hAnsi="Times New Roman" w:cs="Times New Roman"/>
              </w:rPr>
            </w:pPr>
            <w:r>
              <w:rPr>
                <w:rFonts w:ascii="Times New Roman" w:hAnsi="Times New Roman" w:cs="Times New Roman"/>
              </w:rPr>
              <w:t>2014</w:t>
            </w:r>
          </w:p>
        </w:tc>
        <w:tc>
          <w:tcPr>
            <w:tcW w:w="5253" w:type="dxa"/>
            <w:tcBorders>
              <w:top w:val="single" w:sz="4" w:space="0" w:color="auto"/>
              <w:bottom w:val="double" w:sz="4" w:space="0" w:color="auto"/>
            </w:tcBorders>
          </w:tcPr>
          <w:p w:rsidR="00302016" w:rsidRDefault="00302016" w:rsidP="00302016">
            <w:pPr>
              <w:pStyle w:val="Bezmezer"/>
              <w:rPr>
                <w:rFonts w:ascii="Times New Roman" w:hAnsi="Times New Roman" w:cs="Times New Roman"/>
              </w:rPr>
            </w:pPr>
          </w:p>
          <w:p w:rsidR="00C7307A" w:rsidRPr="00C7307A" w:rsidRDefault="00302016" w:rsidP="00302016">
            <w:pPr>
              <w:pStyle w:val="Bezmezer"/>
              <w:rPr>
                <w:rFonts w:ascii="Times New Roman" w:hAnsi="Times New Roman" w:cs="Times New Roman"/>
              </w:rPr>
            </w:pPr>
            <w:r>
              <w:rPr>
                <w:rFonts w:ascii="Times New Roman" w:hAnsi="Times New Roman" w:cs="Times New Roman"/>
              </w:rPr>
              <w:t>Rekonstrukce komunikace a chodníků v ulici Jiráskova</w:t>
            </w:r>
          </w:p>
        </w:tc>
        <w:tc>
          <w:tcPr>
            <w:tcW w:w="2292" w:type="dxa"/>
            <w:tcBorders>
              <w:top w:val="single" w:sz="4" w:space="0" w:color="auto"/>
              <w:bottom w:val="double" w:sz="4" w:space="0" w:color="auto"/>
            </w:tcBorders>
          </w:tcPr>
          <w:p w:rsidR="00C7307A" w:rsidRDefault="00C7307A" w:rsidP="00302016">
            <w:pPr>
              <w:pStyle w:val="Bezmezer"/>
              <w:jc w:val="right"/>
              <w:rPr>
                <w:rFonts w:ascii="Times New Roman" w:hAnsi="Times New Roman" w:cs="Times New Roman"/>
              </w:rPr>
            </w:pPr>
          </w:p>
          <w:p w:rsidR="00302016" w:rsidRDefault="00302016" w:rsidP="00302016">
            <w:pPr>
              <w:pStyle w:val="Bezmezer"/>
              <w:jc w:val="right"/>
              <w:rPr>
                <w:rFonts w:ascii="Times New Roman" w:hAnsi="Times New Roman" w:cs="Times New Roman"/>
              </w:rPr>
            </w:pPr>
            <w:r>
              <w:rPr>
                <w:rFonts w:ascii="Times New Roman" w:hAnsi="Times New Roman" w:cs="Times New Roman"/>
              </w:rPr>
              <w:t>5 697 610 Kč</w:t>
            </w:r>
          </w:p>
        </w:tc>
      </w:tr>
      <w:tr w:rsidR="00906580" w:rsidTr="002641D5">
        <w:trPr>
          <w:trHeight w:val="391"/>
        </w:trPr>
        <w:tc>
          <w:tcPr>
            <w:tcW w:w="6774" w:type="dxa"/>
            <w:gridSpan w:val="2"/>
            <w:tcBorders>
              <w:top w:val="double" w:sz="4" w:space="0" w:color="auto"/>
              <w:bottom w:val="double" w:sz="4" w:space="0" w:color="auto"/>
            </w:tcBorders>
            <w:shd w:val="clear" w:color="auto" w:fill="FFF2CC" w:themeFill="accent4" w:themeFillTint="33"/>
          </w:tcPr>
          <w:p w:rsidR="00906580" w:rsidRDefault="00906580" w:rsidP="00302016">
            <w:pPr>
              <w:pStyle w:val="Bezmezer"/>
              <w:jc w:val="right"/>
              <w:rPr>
                <w:rFonts w:ascii="Times New Roman" w:hAnsi="Times New Roman" w:cs="Times New Roman"/>
              </w:rPr>
            </w:pPr>
          </w:p>
          <w:p w:rsidR="00FC4D00" w:rsidRPr="00FC4D00" w:rsidRDefault="00FC4D00" w:rsidP="00FC4D00">
            <w:pPr>
              <w:pStyle w:val="Bezmezer"/>
              <w:rPr>
                <w:rFonts w:ascii="Times New Roman" w:hAnsi="Times New Roman" w:cs="Times New Roman"/>
                <w:b/>
              </w:rPr>
            </w:pPr>
            <w:r>
              <w:rPr>
                <w:rFonts w:ascii="Times New Roman" w:hAnsi="Times New Roman" w:cs="Times New Roman"/>
                <w:b/>
              </w:rPr>
              <w:t>Celkem za období 2004 - 2014</w:t>
            </w:r>
          </w:p>
          <w:p w:rsidR="00906580" w:rsidRPr="00C7307A" w:rsidRDefault="00906580" w:rsidP="00302016">
            <w:pPr>
              <w:pStyle w:val="Bezmezer"/>
              <w:rPr>
                <w:rFonts w:ascii="Times New Roman" w:hAnsi="Times New Roman" w:cs="Times New Roman"/>
              </w:rPr>
            </w:pPr>
          </w:p>
        </w:tc>
        <w:tc>
          <w:tcPr>
            <w:tcW w:w="2292" w:type="dxa"/>
            <w:tcBorders>
              <w:top w:val="double" w:sz="4" w:space="0" w:color="auto"/>
              <w:bottom w:val="double" w:sz="4" w:space="0" w:color="auto"/>
            </w:tcBorders>
            <w:shd w:val="clear" w:color="auto" w:fill="FFF2CC" w:themeFill="accent4" w:themeFillTint="33"/>
          </w:tcPr>
          <w:p w:rsidR="00906580" w:rsidRDefault="00906580" w:rsidP="00302016">
            <w:pPr>
              <w:pStyle w:val="Bezmezer"/>
              <w:jc w:val="right"/>
              <w:rPr>
                <w:rFonts w:ascii="Times New Roman" w:hAnsi="Times New Roman" w:cs="Times New Roman"/>
              </w:rPr>
            </w:pPr>
          </w:p>
          <w:p w:rsidR="002641D5" w:rsidRPr="002641D5" w:rsidRDefault="002641D5" w:rsidP="00302016">
            <w:pPr>
              <w:pStyle w:val="Bezmezer"/>
              <w:jc w:val="right"/>
              <w:rPr>
                <w:rFonts w:ascii="Times New Roman" w:hAnsi="Times New Roman" w:cs="Times New Roman"/>
                <w:b/>
              </w:rPr>
            </w:pPr>
            <w:r w:rsidRPr="002641D5">
              <w:rPr>
                <w:rFonts w:ascii="Times New Roman" w:hAnsi="Times New Roman" w:cs="Times New Roman"/>
                <w:b/>
              </w:rPr>
              <w:t>38 925 041 Kč</w:t>
            </w:r>
          </w:p>
        </w:tc>
      </w:tr>
    </w:tbl>
    <w:p w:rsidR="00906580" w:rsidRDefault="00906580" w:rsidP="00791423">
      <w:pPr>
        <w:pStyle w:val="Bezmezer"/>
        <w:jc w:val="both"/>
        <w:rPr>
          <w:rFonts w:ascii="Times New Roman" w:hAnsi="Times New Roman" w:cs="Times New Roman"/>
          <w:sz w:val="24"/>
          <w:szCs w:val="24"/>
        </w:rPr>
      </w:pP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Výše uvedené opravy byly hrazeny z rozpočtu města a využívány byly finanční prostředky z národních dotačních programů (SFDI, SZIF, MMR ČR) a programů podporovaných strukturálními fondy EU (SROP, ROP SM).</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Ve velmi špatném stavu jsou chodníky v ulicích Podvalí, Nádražní a Prostějovská. Jejich rekonstrukce bude nezbytná. Před zahájením oprav bude třeba vypracovat studii možného rozšíření chodníků vedoucích vedle komunikací II. třídy o pruh pro cyklisty. Tato možnost se nabízí na pravé straně ulice Podvalí od autobusového nádraží až po křižovatku s ulicí Nádražní a od této křižovatky opět po pravé straně ulice Prostějovská až po bytový dům č.p. .... Stejná možnost rozšíření chodníku o pruh pro cyklisty se naskýtá v na levé straně ulice Nádražní od křižovatky s ulicí Prostějovská až po Domov pro seniory Tovačov a v ulici Široká a Olomoucká po pravé straně od zdravotního střediska až po konec města.</w:t>
      </w:r>
    </w:p>
    <w:p w:rsidR="00235369" w:rsidRPr="00235369" w:rsidRDefault="00235369" w:rsidP="00791423">
      <w:pPr>
        <w:pStyle w:val="Bezmezer"/>
        <w:jc w:val="both"/>
        <w:rPr>
          <w:rFonts w:ascii="Times New Roman" w:hAnsi="Times New Roman" w:cs="Times New Roman"/>
          <w:sz w:val="24"/>
          <w:szCs w:val="24"/>
        </w:rPr>
      </w:pPr>
      <w:r w:rsidRPr="00235369">
        <w:rPr>
          <w:rFonts w:ascii="Times New Roman" w:hAnsi="Times New Roman" w:cs="Times New Roman"/>
          <w:sz w:val="24"/>
          <w:szCs w:val="24"/>
        </w:rPr>
        <w:t>Místní komunikace jsou ve velmi špatném stavu v ulicích Smetanova, Podvalí u židovského hřbitova a v části ulice Podzámčí. Rekonstrukce je nezbytná. Předláždit bude nutné také komunikaci v ulici Förchtgottova z náměstí po autobusové nádraží. Samotné autobusové nádraží bude nutné rovněž  kompletně rekonstruovat.</w:t>
      </w:r>
      <w:r w:rsidR="00126FF9">
        <w:rPr>
          <w:rFonts w:ascii="Times New Roman" w:hAnsi="Times New Roman" w:cs="Times New Roman"/>
          <w:sz w:val="24"/>
          <w:szCs w:val="24"/>
        </w:rPr>
        <w:t xml:space="preserve"> Revitalizace je nutná také na tovačovském náměstí.</w:t>
      </w:r>
    </w:p>
    <w:p w:rsidR="00235369" w:rsidRPr="00235369" w:rsidRDefault="00235369" w:rsidP="00235369">
      <w:pPr>
        <w:pStyle w:val="Bezmezer"/>
        <w:rPr>
          <w:rFonts w:ascii="Times New Roman" w:hAnsi="Times New Roman" w:cs="Times New Roman"/>
          <w:sz w:val="24"/>
          <w:szCs w:val="24"/>
        </w:rPr>
      </w:pPr>
      <w:r w:rsidRPr="00235369">
        <w:rPr>
          <w:rFonts w:ascii="Times New Roman" w:hAnsi="Times New Roman" w:cs="Times New Roman"/>
          <w:sz w:val="24"/>
          <w:szCs w:val="24"/>
        </w:rPr>
        <w:t> </w:t>
      </w:r>
    </w:p>
    <w:p w:rsidR="002D4FF6" w:rsidRDefault="002D4FF6" w:rsidP="00235369">
      <w:pPr>
        <w:pStyle w:val="Bezmezer"/>
        <w:rPr>
          <w:rStyle w:val="Siln"/>
          <w:rFonts w:ascii="Times New Roman" w:hAnsi="Times New Roman" w:cs="Times New Roman"/>
          <w:sz w:val="24"/>
          <w:szCs w:val="24"/>
        </w:rPr>
      </w:pPr>
    </w:p>
    <w:p w:rsidR="00235369" w:rsidRPr="002D4FF6" w:rsidRDefault="00F07EDF" w:rsidP="00235369">
      <w:pPr>
        <w:pStyle w:val="Bezmezer"/>
        <w:rPr>
          <w:rFonts w:ascii="Times New Roman" w:hAnsi="Times New Roman" w:cs="Times New Roman"/>
          <w:b/>
          <w:sz w:val="24"/>
          <w:szCs w:val="24"/>
          <w:u w:val="single"/>
        </w:rPr>
      </w:pPr>
      <w:r>
        <w:rPr>
          <w:rStyle w:val="Siln"/>
          <w:rFonts w:ascii="Times New Roman" w:hAnsi="Times New Roman" w:cs="Times New Roman"/>
          <w:b w:val="0"/>
          <w:sz w:val="24"/>
          <w:szCs w:val="24"/>
          <w:u w:val="single"/>
        </w:rPr>
        <w:t xml:space="preserve">Komunikace II. </w:t>
      </w:r>
      <w:r w:rsidR="00235369" w:rsidRPr="002D4FF6">
        <w:rPr>
          <w:rStyle w:val="Siln"/>
          <w:rFonts w:ascii="Times New Roman" w:hAnsi="Times New Roman" w:cs="Times New Roman"/>
          <w:b w:val="0"/>
          <w:sz w:val="24"/>
          <w:szCs w:val="24"/>
          <w:u w:val="single"/>
        </w:rPr>
        <w:t>třídy</w:t>
      </w:r>
    </w:p>
    <w:p w:rsidR="00126FF9" w:rsidRDefault="00F07EDF" w:rsidP="00126FF9">
      <w:pPr>
        <w:pStyle w:val="Bezmezer"/>
        <w:jc w:val="both"/>
        <w:rPr>
          <w:rFonts w:ascii="Times New Roman" w:hAnsi="Times New Roman" w:cs="Times New Roman"/>
          <w:sz w:val="24"/>
          <w:szCs w:val="24"/>
        </w:rPr>
      </w:pPr>
      <w:r>
        <w:rPr>
          <w:rFonts w:ascii="Times New Roman" w:hAnsi="Times New Roman" w:cs="Times New Roman"/>
          <w:sz w:val="24"/>
          <w:szCs w:val="24"/>
        </w:rPr>
        <w:t xml:space="preserve">Městem prochází dvě významné komunikace II. třídy, které jsou v majetku </w:t>
      </w:r>
      <w:r w:rsidR="00126FF9">
        <w:rPr>
          <w:rFonts w:ascii="Times New Roman" w:hAnsi="Times New Roman" w:cs="Times New Roman"/>
          <w:sz w:val="24"/>
          <w:szCs w:val="24"/>
        </w:rPr>
        <w:t xml:space="preserve">Olomouckého kraje: </w:t>
      </w:r>
    </w:p>
    <w:p w:rsidR="00126FF9" w:rsidRDefault="00126FF9" w:rsidP="00C229D3">
      <w:pPr>
        <w:pStyle w:val="Bezmezer"/>
        <w:numPr>
          <w:ilvl w:val="0"/>
          <w:numId w:val="3"/>
        </w:numPr>
        <w:jc w:val="both"/>
        <w:rPr>
          <w:rFonts w:ascii="Times New Roman" w:hAnsi="Times New Roman" w:cs="Times New Roman"/>
          <w:sz w:val="24"/>
          <w:szCs w:val="24"/>
        </w:rPr>
      </w:pPr>
      <w:r>
        <w:rPr>
          <w:rFonts w:ascii="Times New Roman" w:hAnsi="Times New Roman" w:cs="Times New Roman"/>
          <w:sz w:val="24"/>
          <w:szCs w:val="24"/>
        </w:rPr>
        <w:t>II</w:t>
      </w:r>
      <w:r w:rsidR="002751BB">
        <w:rPr>
          <w:rFonts w:ascii="Times New Roman" w:hAnsi="Times New Roman" w:cs="Times New Roman"/>
          <w:sz w:val="24"/>
          <w:szCs w:val="24"/>
        </w:rPr>
        <w:t xml:space="preserve">/434 vedoucí </w:t>
      </w:r>
      <w:r w:rsidR="00F07EDF">
        <w:rPr>
          <w:rFonts w:ascii="Times New Roman" w:hAnsi="Times New Roman" w:cs="Times New Roman"/>
          <w:sz w:val="24"/>
          <w:szCs w:val="24"/>
        </w:rPr>
        <w:t>z</w:t>
      </w:r>
      <w:r w:rsidR="002751BB">
        <w:rPr>
          <w:rFonts w:ascii="Times New Roman" w:hAnsi="Times New Roman" w:cs="Times New Roman"/>
          <w:sz w:val="24"/>
          <w:szCs w:val="24"/>
        </w:rPr>
        <w:t> </w:t>
      </w:r>
      <w:r w:rsidR="00F07EDF">
        <w:rPr>
          <w:rFonts w:ascii="Times New Roman" w:hAnsi="Times New Roman" w:cs="Times New Roman"/>
          <w:sz w:val="24"/>
          <w:szCs w:val="24"/>
        </w:rPr>
        <w:t>Přerova</w:t>
      </w:r>
      <w:r w:rsidR="002751BB">
        <w:rPr>
          <w:rFonts w:ascii="Times New Roman" w:hAnsi="Times New Roman" w:cs="Times New Roman"/>
          <w:sz w:val="24"/>
          <w:szCs w:val="24"/>
        </w:rPr>
        <w:t xml:space="preserve"> </w:t>
      </w:r>
      <w:r>
        <w:rPr>
          <w:rFonts w:ascii="Times New Roman" w:hAnsi="Times New Roman" w:cs="Times New Roman"/>
          <w:sz w:val="24"/>
          <w:szCs w:val="24"/>
        </w:rPr>
        <w:t>do Prostějova</w:t>
      </w:r>
      <w:r w:rsidR="00F07EDF">
        <w:rPr>
          <w:rFonts w:ascii="Times New Roman" w:hAnsi="Times New Roman" w:cs="Times New Roman"/>
          <w:sz w:val="24"/>
          <w:szCs w:val="24"/>
        </w:rPr>
        <w:t>,</w:t>
      </w:r>
      <w:r>
        <w:rPr>
          <w:rFonts w:ascii="Times New Roman" w:hAnsi="Times New Roman" w:cs="Times New Roman"/>
          <w:sz w:val="24"/>
          <w:szCs w:val="24"/>
        </w:rPr>
        <w:t xml:space="preserve"> procházející v Tovačově ulicemi </w:t>
      </w:r>
      <w:r w:rsidR="00F07EDF">
        <w:rPr>
          <w:rFonts w:ascii="Times New Roman" w:hAnsi="Times New Roman" w:cs="Times New Roman"/>
          <w:sz w:val="24"/>
          <w:szCs w:val="24"/>
        </w:rPr>
        <w:t>Podvalí</w:t>
      </w:r>
      <w:r>
        <w:rPr>
          <w:rFonts w:ascii="Times New Roman" w:hAnsi="Times New Roman" w:cs="Times New Roman"/>
          <w:sz w:val="24"/>
          <w:szCs w:val="24"/>
        </w:rPr>
        <w:t xml:space="preserve"> </w:t>
      </w:r>
    </w:p>
    <w:p w:rsidR="00235369" w:rsidRDefault="00126FF9" w:rsidP="00126FF9">
      <w:pPr>
        <w:pStyle w:val="Bezmezer"/>
        <w:ind w:left="720"/>
        <w:jc w:val="both"/>
        <w:rPr>
          <w:rFonts w:ascii="Times New Roman" w:hAnsi="Times New Roman" w:cs="Times New Roman"/>
          <w:sz w:val="24"/>
          <w:szCs w:val="24"/>
        </w:rPr>
      </w:pPr>
      <w:r>
        <w:rPr>
          <w:rFonts w:ascii="Times New Roman" w:hAnsi="Times New Roman" w:cs="Times New Roman"/>
          <w:sz w:val="24"/>
          <w:szCs w:val="24"/>
        </w:rPr>
        <w:t>a Prostějovská,</w:t>
      </w:r>
    </w:p>
    <w:p w:rsidR="00126FF9" w:rsidRDefault="00126FF9" w:rsidP="00C229D3">
      <w:pPr>
        <w:pStyle w:val="Bezmezer"/>
        <w:numPr>
          <w:ilvl w:val="0"/>
          <w:numId w:val="3"/>
        </w:numPr>
        <w:jc w:val="both"/>
        <w:rPr>
          <w:rFonts w:ascii="Times New Roman" w:hAnsi="Times New Roman" w:cs="Times New Roman"/>
          <w:sz w:val="24"/>
          <w:szCs w:val="24"/>
        </w:rPr>
      </w:pPr>
      <w:r>
        <w:rPr>
          <w:rFonts w:ascii="Times New Roman" w:hAnsi="Times New Roman" w:cs="Times New Roman"/>
          <w:sz w:val="24"/>
          <w:szCs w:val="24"/>
        </w:rPr>
        <w:t>II/435 vedoucí z Olomouce do Kojetína, procházející v Tovačově ulicemi Olomoucká, Široká, Nádražní a místní částí Tovačov II – Annín.</w:t>
      </w:r>
    </w:p>
    <w:p w:rsidR="00126FF9" w:rsidRPr="00235369" w:rsidRDefault="00126FF9" w:rsidP="00126FF9">
      <w:pPr>
        <w:pStyle w:val="Bezmezer"/>
        <w:jc w:val="both"/>
        <w:rPr>
          <w:rFonts w:ascii="Times New Roman" w:hAnsi="Times New Roman" w:cs="Times New Roman"/>
          <w:sz w:val="24"/>
          <w:szCs w:val="24"/>
        </w:rPr>
      </w:pPr>
      <w:r>
        <w:rPr>
          <w:rFonts w:ascii="Times New Roman" w:hAnsi="Times New Roman" w:cs="Times New Roman"/>
          <w:sz w:val="24"/>
          <w:szCs w:val="24"/>
        </w:rPr>
        <w:t>Obě komunikace prošly v uplynulých deseti letech kompletní rekonstrukcí. Pouze u komunikace II/435 nebyl předmětem rekonstrukce úsek vedoucí v Tovačově od čerpací stanice pohonných hmot po křižovatku ulic Podvalí, Nádražní a Prostějovská.</w:t>
      </w:r>
    </w:p>
    <w:p w:rsidR="00EB77C8" w:rsidRDefault="00EB77C8" w:rsidP="00235369">
      <w:pPr>
        <w:pStyle w:val="Bezmezer"/>
        <w:rPr>
          <w:rFonts w:ascii="Times New Roman" w:hAnsi="Times New Roman" w:cs="Times New Roman"/>
          <w:sz w:val="24"/>
          <w:szCs w:val="24"/>
        </w:rPr>
      </w:pPr>
    </w:p>
    <w:p w:rsidR="00C546EE" w:rsidRPr="00235369" w:rsidRDefault="00C546EE" w:rsidP="00235369">
      <w:pPr>
        <w:pStyle w:val="Bezmezer"/>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Cs w:val="0"/>
          <w:iCs/>
          <w:sz w:val="24"/>
          <w:szCs w:val="24"/>
        </w:rPr>
      </w:pPr>
      <w:r w:rsidRPr="00C546EE">
        <w:rPr>
          <w:rStyle w:val="Siln"/>
          <w:rFonts w:ascii="Times New Roman" w:hAnsi="Times New Roman" w:cs="Times New Roman"/>
          <w:bCs w:val="0"/>
          <w:iCs/>
          <w:sz w:val="24"/>
          <w:szCs w:val="24"/>
        </w:rPr>
        <w:t>Dopravní obslužnost</w:t>
      </w:r>
    </w:p>
    <w:p w:rsidR="00C546EE" w:rsidRPr="00C546EE" w:rsidRDefault="00C546EE" w:rsidP="00235369">
      <w:pPr>
        <w:pStyle w:val="Bezmezer"/>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C546EE">
        <w:rPr>
          <w:rStyle w:val="Siln"/>
          <w:rFonts w:ascii="Times New Roman" w:hAnsi="Times New Roman" w:cs="Times New Roman"/>
          <w:b w:val="0"/>
          <w:sz w:val="24"/>
          <w:szCs w:val="24"/>
          <w:u w:val="single"/>
        </w:rPr>
        <w:t>Autobusová doprava</w:t>
      </w:r>
    </w:p>
    <w:p w:rsidR="00C546EE" w:rsidRDefault="005A688E" w:rsidP="005A688E">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Město Tovačov má uzavřenou smlouvu s Olomouckým krajem na zajištění dopravní obslužnosti. </w:t>
      </w:r>
      <w:r w:rsidR="00C546EE">
        <w:rPr>
          <w:rStyle w:val="Siln"/>
          <w:rFonts w:ascii="Times New Roman" w:hAnsi="Times New Roman" w:cs="Times New Roman"/>
          <w:b w:val="0"/>
          <w:sz w:val="24"/>
          <w:szCs w:val="24"/>
        </w:rPr>
        <w:t xml:space="preserve">Autobusová doprava </w:t>
      </w:r>
      <w:r>
        <w:rPr>
          <w:rStyle w:val="Siln"/>
          <w:rFonts w:ascii="Times New Roman" w:hAnsi="Times New Roman" w:cs="Times New Roman"/>
          <w:b w:val="0"/>
          <w:sz w:val="24"/>
          <w:szCs w:val="24"/>
        </w:rPr>
        <w:t xml:space="preserve">z Tovačova </w:t>
      </w:r>
      <w:r w:rsidR="00C546EE">
        <w:rPr>
          <w:rStyle w:val="Siln"/>
          <w:rFonts w:ascii="Times New Roman" w:hAnsi="Times New Roman" w:cs="Times New Roman"/>
          <w:b w:val="0"/>
          <w:sz w:val="24"/>
          <w:szCs w:val="24"/>
        </w:rPr>
        <w:t xml:space="preserve">do okolních měst a obcí je možná ze zastávek na autobusovém nádraží a v ulicích Prostějovská a Olomoucká. Na méně vytížené dopravní linky přispívá město Tovačov ze svého rozpočtu částkou přibližně 170 tis. Kč ročně. </w:t>
      </w:r>
    </w:p>
    <w:p w:rsidR="00C546EE" w:rsidRDefault="00C546EE" w:rsidP="00235369">
      <w:pPr>
        <w:pStyle w:val="Bezmezer"/>
        <w:rPr>
          <w:rStyle w:val="Siln"/>
          <w:rFonts w:ascii="Times New Roman" w:hAnsi="Times New Roman" w:cs="Times New Roman"/>
          <w:b w:val="0"/>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5A688E">
        <w:rPr>
          <w:rStyle w:val="Siln"/>
          <w:rFonts w:ascii="Times New Roman" w:hAnsi="Times New Roman" w:cs="Times New Roman"/>
          <w:b w:val="0"/>
          <w:sz w:val="24"/>
          <w:szCs w:val="24"/>
          <w:u w:val="single"/>
        </w:rPr>
        <w:t>Doprava po železnici</w:t>
      </w:r>
    </w:p>
    <w:p w:rsidR="005A688E" w:rsidRDefault="005A688E" w:rsidP="005A688E">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Osobní doprava po železnici z Tovačova do Kojetína byla z důvodu velmi slabého využití zrušena. Trať se využívá pouze pro nákladní dopravu a jen několikrát v roce k jízdám historických vlaků (modelářská výstava, hudební festival Tovačovský portál, Svatováclavské hody, Slavnostní výlov Hradeckého rybníka). Budova železniční stanice v ulici Nádražní je od roku 2013 v ssoukromém vlastnictví.</w:t>
      </w:r>
    </w:p>
    <w:p w:rsidR="005A688E" w:rsidRPr="005A688E" w:rsidRDefault="005A688E" w:rsidP="005A688E">
      <w:pPr>
        <w:pStyle w:val="Bezmezer"/>
        <w:jc w:val="both"/>
        <w:rPr>
          <w:rFonts w:ascii="Times New Roman" w:hAnsi="Times New Roman" w:cs="Times New Roman"/>
          <w:sz w:val="24"/>
          <w:szCs w:val="24"/>
        </w:rPr>
      </w:pPr>
    </w:p>
    <w:p w:rsidR="00235369" w:rsidRDefault="00235369" w:rsidP="00235369">
      <w:pPr>
        <w:pStyle w:val="Bezmezer"/>
        <w:rPr>
          <w:rStyle w:val="Siln"/>
          <w:rFonts w:ascii="Times New Roman" w:hAnsi="Times New Roman" w:cs="Times New Roman"/>
          <w:b w:val="0"/>
          <w:sz w:val="24"/>
          <w:szCs w:val="24"/>
          <w:u w:val="single"/>
        </w:rPr>
      </w:pPr>
      <w:r w:rsidRPr="005A688E">
        <w:rPr>
          <w:rStyle w:val="Siln"/>
          <w:rFonts w:ascii="Times New Roman" w:hAnsi="Times New Roman" w:cs="Times New Roman"/>
          <w:b w:val="0"/>
          <w:sz w:val="24"/>
          <w:szCs w:val="24"/>
          <w:u w:val="single"/>
        </w:rPr>
        <w:t>Bezmotorová doprava</w:t>
      </w:r>
    </w:p>
    <w:p w:rsidR="005A688E" w:rsidRDefault="005A688E" w:rsidP="00B57346">
      <w:pPr>
        <w:pStyle w:val="Bezmezer"/>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Tovačovem</w:t>
      </w:r>
      <w:r w:rsidR="00B57346">
        <w:rPr>
          <w:rStyle w:val="Siln"/>
          <w:rFonts w:ascii="Times New Roman" w:hAnsi="Times New Roman" w:cs="Times New Roman"/>
          <w:b w:val="0"/>
          <w:sz w:val="24"/>
          <w:szCs w:val="24"/>
        </w:rPr>
        <w:t xml:space="preserve"> prochází dvě významné dálkové c</w:t>
      </w:r>
      <w:r>
        <w:rPr>
          <w:rStyle w:val="Siln"/>
          <w:rFonts w:ascii="Times New Roman" w:hAnsi="Times New Roman" w:cs="Times New Roman"/>
          <w:b w:val="0"/>
          <w:sz w:val="24"/>
          <w:szCs w:val="24"/>
        </w:rPr>
        <w:t xml:space="preserve">yklotrasy. Moravská stezka </w:t>
      </w:r>
      <w:r w:rsidR="00B57346">
        <w:rPr>
          <w:rStyle w:val="Siln"/>
          <w:rFonts w:ascii="Times New Roman" w:hAnsi="Times New Roman" w:cs="Times New Roman"/>
          <w:b w:val="0"/>
          <w:sz w:val="24"/>
          <w:szCs w:val="24"/>
        </w:rPr>
        <w:t>vedoucí z Olomouce do Kroměříže a také Cyklostezka Bečva vedoucí od pramene řeky Bečvy po soutok s řekou Moravou a dále do Tovačova. Obě trasy se v Tovačově střetávají a vytváří tak významný cyklistický dopravní uzel. Nejslabším místem na je úsek Cyklostezky Bečva z Troubek do Tovačova, protože je veden po frekventované silnici II. třídy. Projekt pro vybudování cyklostezky v tomto úseku je připraven, ale prozatím nebyl realizován.</w:t>
      </w:r>
    </w:p>
    <w:p w:rsidR="009F7B77" w:rsidRDefault="00B57346" w:rsidP="0037273F">
      <w:pPr>
        <w:pStyle w:val="Bezmezer"/>
        <w:jc w:val="both"/>
        <w:rPr>
          <w:rFonts w:ascii="Times New Roman" w:hAnsi="Times New Roman" w:cs="Times New Roman"/>
          <w:sz w:val="24"/>
          <w:szCs w:val="24"/>
        </w:rPr>
      </w:pPr>
      <w:r>
        <w:rPr>
          <w:rStyle w:val="Siln"/>
          <w:rFonts w:ascii="Times New Roman" w:hAnsi="Times New Roman" w:cs="Times New Roman"/>
          <w:b w:val="0"/>
          <w:sz w:val="24"/>
          <w:szCs w:val="24"/>
        </w:rPr>
        <w:t xml:space="preserve">Bezmotorová doprava na území města samostatně řešena není. </w:t>
      </w:r>
      <w:r w:rsidR="005E5863">
        <w:rPr>
          <w:rStyle w:val="Siln"/>
          <w:rFonts w:ascii="Times New Roman" w:hAnsi="Times New Roman" w:cs="Times New Roman"/>
          <w:b w:val="0"/>
          <w:sz w:val="24"/>
          <w:szCs w:val="24"/>
        </w:rPr>
        <w:t>Cyklisté často využívají pro jízdu na kole chodníky. S ohledem na nárůst provozu na všech typech komunikací ve městě, bude třeba řešit i vybudování jízdních pruhů pro cyklisty.</w:t>
      </w:r>
    </w:p>
    <w:p w:rsidR="002A0162" w:rsidRPr="002A0162" w:rsidRDefault="002A0162" w:rsidP="001C5E51">
      <w:pPr>
        <w:pStyle w:val="Bezmezer"/>
        <w:rPr>
          <w:rFonts w:ascii="Times New Roman" w:hAnsi="Times New Roman" w:cs="Times New Roman"/>
          <w:b/>
          <w:sz w:val="24"/>
          <w:szCs w:val="24"/>
        </w:rPr>
      </w:pPr>
      <w:r w:rsidRPr="002A0162">
        <w:rPr>
          <w:rFonts w:ascii="Times New Roman" w:hAnsi="Times New Roman" w:cs="Times New Roman"/>
          <w:b/>
          <w:sz w:val="24"/>
          <w:szCs w:val="24"/>
        </w:rPr>
        <w:t>Silné stránky</w:t>
      </w:r>
    </w:p>
    <w:p w:rsidR="002A0162" w:rsidRDefault="002A0162" w:rsidP="001C5E51">
      <w:pPr>
        <w:pStyle w:val="Bezmezer"/>
        <w:rPr>
          <w:rFonts w:ascii="Times New Roman" w:hAnsi="Times New Roman" w:cs="Times New Roman"/>
          <w:sz w:val="24"/>
          <w:szCs w:val="24"/>
        </w:rPr>
      </w:pPr>
    </w:p>
    <w:p w:rsidR="002A0162" w:rsidRDefault="002A0162"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F90588">
        <w:rPr>
          <w:rFonts w:ascii="Times New Roman" w:hAnsi="Times New Roman" w:cs="Times New Roman"/>
          <w:sz w:val="24"/>
          <w:szCs w:val="24"/>
          <w:u w:val="single"/>
        </w:rPr>
        <w:t>Kvalitní t</w:t>
      </w:r>
      <w:r>
        <w:rPr>
          <w:rFonts w:ascii="Times New Roman" w:hAnsi="Times New Roman" w:cs="Times New Roman"/>
          <w:sz w:val="24"/>
          <w:szCs w:val="24"/>
          <w:u w:val="single"/>
        </w:rPr>
        <w:t>echnická infrastruktura</w:t>
      </w:r>
    </w:p>
    <w:p w:rsidR="002A0162" w:rsidRDefault="002A0162" w:rsidP="001C5E51">
      <w:pPr>
        <w:pStyle w:val="Bezmezer"/>
        <w:rPr>
          <w:rFonts w:ascii="Times New Roman" w:hAnsi="Times New Roman" w:cs="Times New Roman"/>
          <w:sz w:val="24"/>
          <w:szCs w:val="24"/>
        </w:rPr>
      </w:pPr>
      <w:r>
        <w:rPr>
          <w:rFonts w:ascii="Times New Roman" w:hAnsi="Times New Roman" w:cs="Times New Roman"/>
          <w:sz w:val="24"/>
          <w:szCs w:val="24"/>
        </w:rPr>
        <w:t>Město má kompletní kanalizaci, vodovod a plynovod. Vše ve velmi dobrém stavu.</w:t>
      </w:r>
    </w:p>
    <w:p w:rsidR="002A0162" w:rsidRDefault="002A0162" w:rsidP="001C5E51">
      <w:pPr>
        <w:pStyle w:val="Bezmezer"/>
        <w:rPr>
          <w:rFonts w:ascii="Times New Roman" w:hAnsi="Times New Roman" w:cs="Times New Roman"/>
          <w:sz w:val="24"/>
          <w:szCs w:val="24"/>
        </w:rPr>
      </w:pPr>
    </w:p>
    <w:p w:rsidR="00F90588" w:rsidRDefault="00F90588" w:rsidP="00F90588">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2</w:t>
      </w:r>
      <w:r w:rsidRPr="007C0D61">
        <w:rPr>
          <w:rFonts w:ascii="Times New Roman" w:hAnsi="Times New Roman" w:cs="Times New Roman"/>
          <w:sz w:val="24"/>
          <w:szCs w:val="24"/>
          <w:u w:val="single"/>
          <w:lang w:eastAsia="cs-CZ"/>
        </w:rPr>
        <w:t xml:space="preserve">. Dobrá </w:t>
      </w:r>
      <w:r>
        <w:rPr>
          <w:rFonts w:ascii="Times New Roman" w:hAnsi="Times New Roman" w:cs="Times New Roman"/>
          <w:sz w:val="24"/>
          <w:szCs w:val="24"/>
          <w:u w:val="single"/>
          <w:lang w:eastAsia="cs-CZ"/>
        </w:rPr>
        <w:t xml:space="preserve">dopravní </w:t>
      </w:r>
      <w:r w:rsidRPr="007C0D61">
        <w:rPr>
          <w:rFonts w:ascii="Times New Roman" w:hAnsi="Times New Roman" w:cs="Times New Roman"/>
          <w:sz w:val="24"/>
          <w:szCs w:val="24"/>
          <w:u w:val="single"/>
          <w:lang w:eastAsia="cs-CZ"/>
        </w:rPr>
        <w:t>dostupnost</w:t>
      </w:r>
      <w:r w:rsidRPr="007C0D61">
        <w:rPr>
          <w:rFonts w:ascii="Times New Roman" w:hAnsi="Times New Roman" w:cs="Times New Roman"/>
          <w:sz w:val="24"/>
          <w:szCs w:val="24"/>
          <w:lang w:eastAsia="cs-CZ"/>
        </w:rPr>
        <w:br/>
      </w:r>
      <w:r>
        <w:rPr>
          <w:rFonts w:ascii="Times New Roman" w:hAnsi="Times New Roman" w:cs="Times New Roman"/>
          <w:sz w:val="24"/>
          <w:szCs w:val="24"/>
          <w:lang w:eastAsia="cs-CZ"/>
        </w:rPr>
        <w:t>Dobrá dostupnost spád</w:t>
      </w:r>
      <w:r w:rsidRPr="007C0D61">
        <w:rPr>
          <w:rFonts w:ascii="Times New Roman" w:hAnsi="Times New Roman" w:cs="Times New Roman"/>
          <w:sz w:val="24"/>
          <w:szCs w:val="24"/>
          <w:lang w:eastAsia="cs-CZ"/>
        </w:rPr>
        <w:t>ových měst. Olomouc - 20 km Přerov - 15 km Prostějov - 15 km Kojetín - 12 km</w:t>
      </w:r>
      <w:r>
        <w:rPr>
          <w:rFonts w:ascii="Times New Roman" w:hAnsi="Times New Roman" w:cs="Times New Roman"/>
          <w:sz w:val="24"/>
          <w:szCs w:val="24"/>
          <w:lang w:eastAsia="cs-CZ"/>
        </w:rPr>
        <w:t>.</w:t>
      </w:r>
    </w:p>
    <w:p w:rsidR="002A0162" w:rsidRDefault="002A0162" w:rsidP="001C5E51">
      <w:pPr>
        <w:pStyle w:val="Bezmezer"/>
        <w:rPr>
          <w:rFonts w:ascii="Times New Roman" w:hAnsi="Times New Roman" w:cs="Times New Roman"/>
          <w:b/>
          <w:sz w:val="28"/>
          <w:szCs w:val="28"/>
        </w:rPr>
      </w:pPr>
    </w:p>
    <w:p w:rsidR="00F90588" w:rsidRPr="00455278" w:rsidRDefault="00F90588" w:rsidP="001C5E51">
      <w:pPr>
        <w:pStyle w:val="Bezmezer"/>
        <w:rPr>
          <w:rFonts w:ascii="Times New Roman" w:hAnsi="Times New Roman" w:cs="Times New Roman"/>
          <w:sz w:val="24"/>
          <w:szCs w:val="24"/>
        </w:rPr>
      </w:pPr>
    </w:p>
    <w:p w:rsidR="002A0162" w:rsidRPr="00F90588" w:rsidRDefault="00F90588" w:rsidP="001C5E51">
      <w:pPr>
        <w:pStyle w:val="Bezmezer"/>
        <w:rPr>
          <w:rFonts w:ascii="Times New Roman" w:hAnsi="Times New Roman" w:cs="Times New Roman"/>
          <w:b/>
          <w:sz w:val="24"/>
          <w:szCs w:val="24"/>
        </w:rPr>
      </w:pPr>
      <w:r w:rsidRPr="00F90588">
        <w:rPr>
          <w:rFonts w:ascii="Times New Roman" w:hAnsi="Times New Roman" w:cs="Times New Roman"/>
          <w:b/>
          <w:sz w:val="24"/>
          <w:szCs w:val="24"/>
        </w:rPr>
        <w:t>Slabé stránky</w:t>
      </w:r>
    </w:p>
    <w:p w:rsidR="002A0162" w:rsidRDefault="002A0162"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sidRPr="00F90588">
        <w:rPr>
          <w:rFonts w:ascii="Times New Roman" w:hAnsi="Times New Roman" w:cs="Times New Roman"/>
          <w:sz w:val="24"/>
          <w:szCs w:val="24"/>
          <w:u w:val="single"/>
        </w:rPr>
        <w:t>1. Horší stav místních komunikací</w:t>
      </w:r>
    </w:p>
    <w:p w:rsidR="00F90588" w:rsidRDefault="00F90588" w:rsidP="001C5E51">
      <w:pPr>
        <w:pStyle w:val="Bezmezer"/>
        <w:rPr>
          <w:rFonts w:ascii="Times New Roman" w:hAnsi="Times New Roman" w:cs="Times New Roman"/>
          <w:sz w:val="24"/>
          <w:szCs w:val="24"/>
        </w:rPr>
      </w:pPr>
      <w:r w:rsidRPr="00F90588">
        <w:rPr>
          <w:rFonts w:ascii="Times New Roman" w:hAnsi="Times New Roman" w:cs="Times New Roman"/>
          <w:sz w:val="24"/>
          <w:szCs w:val="24"/>
        </w:rPr>
        <w:t xml:space="preserve">Stav některých místních </w:t>
      </w:r>
      <w:r>
        <w:rPr>
          <w:rFonts w:ascii="Times New Roman" w:hAnsi="Times New Roman" w:cs="Times New Roman"/>
          <w:sz w:val="24"/>
          <w:szCs w:val="24"/>
        </w:rPr>
        <w:t>komunikací a chodníků je nevyhovující.</w:t>
      </w:r>
    </w:p>
    <w:p w:rsidR="00F90588" w:rsidRDefault="00F90588"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sidRPr="00F90588">
        <w:rPr>
          <w:rFonts w:ascii="Times New Roman" w:hAnsi="Times New Roman" w:cs="Times New Roman"/>
          <w:sz w:val="24"/>
          <w:szCs w:val="24"/>
          <w:u w:val="single"/>
        </w:rPr>
        <w:t>2. Absence cyklostezky se zpevněným povrchem</w:t>
      </w:r>
    </w:p>
    <w:p w:rsidR="00F90588" w:rsidRDefault="00F90588" w:rsidP="001C5E51">
      <w:pPr>
        <w:pStyle w:val="Bezmezer"/>
        <w:rPr>
          <w:rFonts w:ascii="Times New Roman" w:hAnsi="Times New Roman" w:cs="Times New Roman"/>
          <w:sz w:val="24"/>
          <w:szCs w:val="24"/>
        </w:rPr>
      </w:pPr>
      <w:r>
        <w:rPr>
          <w:rFonts w:ascii="Times New Roman" w:hAnsi="Times New Roman" w:cs="Times New Roman"/>
          <w:sz w:val="24"/>
          <w:szCs w:val="24"/>
        </w:rPr>
        <w:t>Ve městě chybí cyklostezka se zpevněným povrchem. Chybí také cyklostezka do okolních obcí Troubky, Věrovany, Kojetín.</w:t>
      </w:r>
    </w:p>
    <w:p w:rsidR="00F90588" w:rsidRDefault="00F90588" w:rsidP="001C5E51">
      <w:pPr>
        <w:pStyle w:val="Bezmezer"/>
        <w:rPr>
          <w:rFonts w:ascii="Times New Roman" w:hAnsi="Times New Roman" w:cs="Times New Roman"/>
          <w:sz w:val="24"/>
          <w:szCs w:val="24"/>
        </w:rPr>
      </w:pPr>
    </w:p>
    <w:p w:rsidR="00F90588" w:rsidRDefault="00F90588"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3. </w:t>
      </w:r>
      <w:r w:rsidR="00455278">
        <w:rPr>
          <w:rFonts w:ascii="Times New Roman" w:hAnsi="Times New Roman" w:cs="Times New Roman"/>
          <w:sz w:val="24"/>
          <w:szCs w:val="24"/>
          <w:u w:val="single"/>
        </w:rPr>
        <w:t>Narůstající provoz motorových vozidel</w:t>
      </w:r>
    </w:p>
    <w:p w:rsid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Za posledních deset let došlo k výraznému nárůstu provozu motorových vozidel ve městě.</w:t>
      </w:r>
    </w:p>
    <w:p w:rsid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Zhoršil se provoz v centru města, zejména na náměstí.</w:t>
      </w:r>
    </w:p>
    <w:p w:rsidR="00455278" w:rsidRDefault="00455278" w:rsidP="001C5E51">
      <w:pPr>
        <w:pStyle w:val="Bezmezer"/>
        <w:rPr>
          <w:rFonts w:ascii="Times New Roman" w:hAnsi="Times New Roman" w:cs="Times New Roman"/>
          <w:sz w:val="24"/>
          <w:szCs w:val="24"/>
        </w:rPr>
      </w:pPr>
    </w:p>
    <w:p w:rsidR="00455278" w:rsidRDefault="00455278" w:rsidP="001C5E51">
      <w:pPr>
        <w:pStyle w:val="Bezmezer"/>
        <w:rPr>
          <w:rFonts w:ascii="Times New Roman" w:hAnsi="Times New Roman" w:cs="Times New Roman"/>
          <w:sz w:val="24"/>
          <w:szCs w:val="24"/>
          <w:u w:val="single"/>
        </w:rPr>
      </w:pPr>
      <w:r>
        <w:rPr>
          <w:rFonts w:ascii="Times New Roman" w:hAnsi="Times New Roman" w:cs="Times New Roman"/>
          <w:sz w:val="24"/>
          <w:szCs w:val="24"/>
          <w:u w:val="single"/>
        </w:rPr>
        <w:t>4. Nedostatek parkovacích míst</w:t>
      </w:r>
    </w:p>
    <w:p w:rsidR="00455278" w:rsidRPr="00455278" w:rsidRDefault="00455278" w:rsidP="001C5E51">
      <w:pPr>
        <w:pStyle w:val="Bezmezer"/>
        <w:rPr>
          <w:rFonts w:ascii="Times New Roman" w:hAnsi="Times New Roman" w:cs="Times New Roman"/>
          <w:sz w:val="24"/>
          <w:szCs w:val="24"/>
        </w:rPr>
      </w:pPr>
      <w:r>
        <w:rPr>
          <w:rFonts w:ascii="Times New Roman" w:hAnsi="Times New Roman" w:cs="Times New Roman"/>
          <w:sz w:val="24"/>
          <w:szCs w:val="24"/>
        </w:rPr>
        <w:t>Ve městě je nedostatek parkovacích míst pro motorová vozidla.</w:t>
      </w:r>
    </w:p>
    <w:p w:rsidR="00F90588" w:rsidRDefault="00F90588"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455278" w:rsidRDefault="00455278" w:rsidP="001C5E51">
      <w:pPr>
        <w:pStyle w:val="Bezmezer"/>
        <w:rPr>
          <w:rFonts w:ascii="Times New Roman" w:hAnsi="Times New Roman" w:cs="Times New Roman"/>
          <w:b/>
          <w:sz w:val="28"/>
          <w:szCs w:val="28"/>
        </w:rPr>
      </w:pPr>
    </w:p>
    <w:p w:rsidR="002A0162" w:rsidRDefault="002A0162" w:rsidP="001C5E51">
      <w:pPr>
        <w:pStyle w:val="Bezmezer"/>
        <w:rPr>
          <w:rFonts w:ascii="Times New Roman" w:hAnsi="Times New Roman" w:cs="Times New Roman"/>
          <w:b/>
          <w:sz w:val="28"/>
          <w:szCs w:val="28"/>
        </w:rPr>
      </w:pPr>
    </w:p>
    <w:p w:rsidR="001C5E51" w:rsidRPr="001E6184" w:rsidRDefault="00E41B5A" w:rsidP="001C5E51">
      <w:pPr>
        <w:pStyle w:val="Bezmezer"/>
        <w:rPr>
          <w:rFonts w:ascii="Times New Roman" w:hAnsi="Times New Roman" w:cs="Times New Roman"/>
          <w:b/>
          <w:sz w:val="28"/>
          <w:szCs w:val="28"/>
        </w:rPr>
      </w:pPr>
      <w:r>
        <w:rPr>
          <w:rFonts w:ascii="Times New Roman" w:hAnsi="Times New Roman" w:cs="Times New Roman"/>
          <w:b/>
          <w:sz w:val="28"/>
          <w:szCs w:val="28"/>
        </w:rPr>
        <w:t xml:space="preserve">5. </w:t>
      </w:r>
      <w:r w:rsidR="001C5E51" w:rsidRPr="001E6184">
        <w:rPr>
          <w:rFonts w:ascii="Times New Roman" w:hAnsi="Times New Roman" w:cs="Times New Roman"/>
          <w:b/>
          <w:sz w:val="28"/>
          <w:szCs w:val="28"/>
        </w:rPr>
        <w:t>Občanská vybavenost</w:t>
      </w:r>
    </w:p>
    <w:p w:rsidR="001C5E51" w:rsidRDefault="001C5E51" w:rsidP="001C5E51">
      <w:pPr>
        <w:pStyle w:val="Nadpis2"/>
        <w:rPr>
          <w:rStyle w:val="Siln"/>
          <w:b w:val="0"/>
          <w:bCs w:val="0"/>
          <w:i/>
          <w:iCs/>
        </w:rPr>
      </w:pPr>
    </w:p>
    <w:p w:rsidR="001C5E51" w:rsidRPr="001C5E51" w:rsidRDefault="001C5E51" w:rsidP="001C5E51">
      <w:pPr>
        <w:pStyle w:val="Bezmezer"/>
        <w:rPr>
          <w:rFonts w:ascii="Times New Roman" w:hAnsi="Times New Roman" w:cs="Times New Roman"/>
          <w:sz w:val="24"/>
          <w:szCs w:val="24"/>
        </w:rPr>
      </w:pPr>
      <w:r w:rsidRPr="001C5E51">
        <w:rPr>
          <w:rStyle w:val="Siln"/>
          <w:rFonts w:ascii="Times New Roman" w:hAnsi="Times New Roman" w:cs="Times New Roman"/>
          <w:bCs w:val="0"/>
          <w:iCs/>
          <w:sz w:val="24"/>
          <w:szCs w:val="24"/>
        </w:rPr>
        <w:t>Bydlení</w:t>
      </w:r>
    </w:p>
    <w:p w:rsidR="001C5E51" w:rsidRDefault="001C5E51" w:rsidP="001C5E51">
      <w:pPr>
        <w:pStyle w:val="Bezmezer"/>
        <w:jc w:val="both"/>
        <w:rPr>
          <w:rStyle w:val="Siln"/>
          <w:rFonts w:ascii="Times New Roman" w:hAnsi="Times New Roman" w:cs="Times New Roman"/>
          <w:b w:val="0"/>
          <w:sz w:val="24"/>
          <w:szCs w:val="24"/>
          <w:u w:val="single"/>
        </w:rPr>
      </w:pPr>
    </w:p>
    <w:p w:rsidR="001C5E51" w:rsidRPr="001C5E51" w:rsidRDefault="001C5E51" w:rsidP="001C5E51">
      <w:pPr>
        <w:pStyle w:val="Bezmezer"/>
        <w:jc w:val="both"/>
        <w:rPr>
          <w:rFonts w:ascii="Times New Roman" w:hAnsi="Times New Roman" w:cs="Times New Roman"/>
          <w:b/>
          <w:sz w:val="24"/>
          <w:szCs w:val="24"/>
        </w:rPr>
      </w:pPr>
      <w:r w:rsidRPr="001C5E51">
        <w:rPr>
          <w:rStyle w:val="Siln"/>
          <w:rFonts w:ascii="Times New Roman" w:hAnsi="Times New Roman" w:cs="Times New Roman"/>
          <w:b w:val="0"/>
          <w:sz w:val="24"/>
          <w:szCs w:val="24"/>
          <w:u w:val="single"/>
        </w:rPr>
        <w:t>Individuální výstavba</w:t>
      </w:r>
    </w:p>
    <w:p w:rsidR="001C5E51" w:rsidRPr="001C5E51" w:rsidRDefault="001C5E51" w:rsidP="001C5E51">
      <w:pPr>
        <w:pStyle w:val="Bezmezer"/>
        <w:jc w:val="both"/>
        <w:rPr>
          <w:rFonts w:ascii="Times New Roman" w:hAnsi="Times New Roman" w:cs="Times New Roman"/>
          <w:b/>
          <w:sz w:val="24"/>
          <w:szCs w:val="24"/>
        </w:rPr>
      </w:pPr>
      <w:r w:rsidRPr="001C5E51">
        <w:rPr>
          <w:rFonts w:ascii="Times New Roman" w:hAnsi="Times New Roman" w:cs="Times New Roman"/>
          <w:sz w:val="24"/>
          <w:szCs w:val="24"/>
        </w:rPr>
        <w:t>V posledních pěti letech bylo v Tovačově povoleno uží</w:t>
      </w:r>
      <w:r w:rsidR="002B4BA2">
        <w:rPr>
          <w:rFonts w:ascii="Times New Roman" w:hAnsi="Times New Roman" w:cs="Times New Roman"/>
          <w:sz w:val="24"/>
          <w:szCs w:val="24"/>
        </w:rPr>
        <w:t>vání 29 rodinných domů (z toho jeden</w:t>
      </w:r>
      <w:r w:rsidRPr="001C5E51">
        <w:rPr>
          <w:rFonts w:ascii="Times New Roman" w:hAnsi="Times New Roman" w:cs="Times New Roman"/>
          <w:sz w:val="24"/>
          <w:szCs w:val="24"/>
        </w:rPr>
        <w:t xml:space="preserve"> v místní části </w:t>
      </w:r>
      <w:r w:rsidR="002B4BA2">
        <w:rPr>
          <w:rFonts w:ascii="Times New Roman" w:hAnsi="Times New Roman" w:cs="Times New Roman"/>
          <w:sz w:val="24"/>
          <w:szCs w:val="24"/>
        </w:rPr>
        <w:t>Tovačov II-Annín):</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2010   7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2011   5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2012   8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2013   5 domů</w:t>
      </w:r>
    </w:p>
    <w:p w:rsidR="001C5E51" w:rsidRPr="001C5E51" w:rsidRDefault="001C5E51" w:rsidP="00C229D3">
      <w:pPr>
        <w:pStyle w:val="Bezmezer"/>
        <w:numPr>
          <w:ilvl w:val="0"/>
          <w:numId w:val="3"/>
        </w:numPr>
        <w:jc w:val="both"/>
        <w:rPr>
          <w:rFonts w:ascii="Times New Roman" w:hAnsi="Times New Roman" w:cs="Times New Roman"/>
          <w:sz w:val="24"/>
          <w:szCs w:val="24"/>
        </w:rPr>
      </w:pPr>
      <w:r w:rsidRPr="001C5E51">
        <w:rPr>
          <w:rFonts w:ascii="Times New Roman" w:hAnsi="Times New Roman" w:cs="Times New Roman"/>
          <w:sz w:val="24"/>
          <w:szCs w:val="24"/>
        </w:rPr>
        <w:t>2014   4 domy</w:t>
      </w:r>
    </w:p>
    <w:p w:rsidR="002B4BA2"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 xml:space="preserve">Největší podíl (15 domů) má II. etapa výstavby rodinných domů v lokalitě Podzámčí. Město Tovačov zde vybudovalo potřebnou infrastrukturu (kanalizace, vodovod, plynovod a komunikace. Celkem 15 připravených </w:t>
      </w:r>
      <w:r w:rsidR="002B4BA2">
        <w:rPr>
          <w:rFonts w:ascii="Times New Roman" w:hAnsi="Times New Roman" w:cs="Times New Roman"/>
          <w:sz w:val="24"/>
          <w:szCs w:val="24"/>
        </w:rPr>
        <w:t>pozemků o výměrách 800 - 1000 m</w:t>
      </w:r>
      <w:r w:rsidR="002B4BA2">
        <w:rPr>
          <w:rFonts w:ascii="Times New Roman" w:hAnsi="Times New Roman" w:cs="Times New Roman"/>
          <w:sz w:val="24"/>
          <w:szCs w:val="24"/>
          <w:vertAlign w:val="superscript"/>
        </w:rPr>
        <w:t>2</w:t>
      </w:r>
      <w:r w:rsidR="002B4BA2">
        <w:rPr>
          <w:rFonts w:ascii="Times New Roman" w:hAnsi="Times New Roman" w:cs="Times New Roman"/>
          <w:sz w:val="24"/>
          <w:szCs w:val="24"/>
        </w:rPr>
        <w:t xml:space="preserve"> bylo prodáváno v ceně 390 Kč/m</w:t>
      </w:r>
      <w:r w:rsidR="002B4BA2">
        <w:rPr>
          <w:rFonts w:ascii="Times New Roman" w:hAnsi="Times New Roman" w:cs="Times New Roman"/>
          <w:sz w:val="24"/>
          <w:szCs w:val="24"/>
          <w:vertAlign w:val="superscript"/>
        </w:rPr>
        <w:t>2</w:t>
      </w:r>
      <w:r w:rsidRPr="001C5E51">
        <w:rPr>
          <w:rFonts w:ascii="Times New Roman" w:hAnsi="Times New Roman" w:cs="Times New Roman"/>
          <w:sz w:val="24"/>
          <w:szCs w:val="24"/>
        </w:rPr>
        <w:t xml:space="preserve"> především mladých rodinám. Počet novostaveb je limitován prostorovými a legislativními možnostmi tovačovského katastru. Přestože územní plán schválený v roce 2010 vymezil maximálně možné množství všech ploch s možností výstavby, další zákonná omezení neumožňují zastavění těchto ploch bez předchozího provedení zastavovacích studií. V měsíci květnu 2015 byla dokončena první z těchto studií  pro individuální výstavbu v lokalitě "Za humny".</w:t>
      </w:r>
    </w:p>
    <w:p w:rsidR="002B4BA2" w:rsidRDefault="002B4BA2" w:rsidP="001C5E51">
      <w:pPr>
        <w:pStyle w:val="Bezmezer"/>
        <w:jc w:val="both"/>
        <w:rPr>
          <w:rFonts w:ascii="Times New Roman" w:hAnsi="Times New Roman" w:cs="Times New Roman"/>
          <w:sz w:val="24"/>
          <w:szCs w:val="24"/>
        </w:rPr>
      </w:pPr>
    </w:p>
    <w:p w:rsidR="002B4BA2" w:rsidRDefault="001C5E51" w:rsidP="002B4BA2">
      <w:pPr>
        <w:pStyle w:val="Bezmezer"/>
        <w:rPr>
          <w:rFonts w:ascii="Times New Roman" w:hAnsi="Times New Roman" w:cs="Times New Roman"/>
          <w:sz w:val="24"/>
          <w:szCs w:val="24"/>
        </w:rPr>
      </w:pPr>
      <w:r w:rsidRPr="002B4BA2">
        <w:rPr>
          <w:rFonts w:ascii="Times New Roman" w:hAnsi="Times New Roman" w:cs="Times New Roman"/>
          <w:sz w:val="24"/>
          <w:szCs w:val="24"/>
          <w:u w:val="single"/>
        </w:rPr>
        <w:t xml:space="preserve">Domovní a bytový fond v Tovačově </w:t>
      </w:r>
      <w:r w:rsidRPr="002B4BA2">
        <w:rPr>
          <w:rFonts w:ascii="Times New Roman" w:hAnsi="Times New Roman" w:cs="Times New Roman"/>
          <w:b/>
          <w:sz w:val="24"/>
          <w:szCs w:val="24"/>
          <w:u w:val="single"/>
        </w:rPr>
        <w:br/>
      </w:r>
      <w:r w:rsidRPr="001C5E51">
        <w:rPr>
          <w:rFonts w:ascii="Times New Roman" w:hAnsi="Times New Roman" w:cs="Times New Roman"/>
          <w:sz w:val="24"/>
          <w:szCs w:val="24"/>
        </w:rPr>
        <w:t xml:space="preserve">Aktuální údaje vedené katastrem nemovitostí pro katastrální území Tovačov jsou ke dni </w:t>
      </w:r>
    </w:p>
    <w:p w:rsidR="001C5E51" w:rsidRPr="002B4BA2" w:rsidRDefault="001C5E51" w:rsidP="002B4BA2">
      <w:pPr>
        <w:pStyle w:val="Bezmezer"/>
        <w:rPr>
          <w:rFonts w:ascii="Times New Roman" w:hAnsi="Times New Roman" w:cs="Times New Roman"/>
          <w:sz w:val="24"/>
          <w:szCs w:val="24"/>
          <w:u w:val="single"/>
        </w:rPr>
      </w:pPr>
      <w:r w:rsidRPr="001C5E51">
        <w:rPr>
          <w:rFonts w:ascii="Times New Roman" w:hAnsi="Times New Roman" w:cs="Times New Roman"/>
          <w:sz w:val="24"/>
          <w:szCs w:val="24"/>
        </w:rPr>
        <w:t>11. 5. 2015 následující</w:t>
      </w:r>
      <w:r w:rsidRPr="001C5E51">
        <w:rPr>
          <w:rStyle w:val="Siln"/>
          <w:rFonts w:ascii="Times New Roman" w:hAnsi="Times New Roman" w:cs="Times New Roman"/>
          <w:sz w:val="24"/>
          <w:szCs w:val="24"/>
        </w:rPr>
        <w:t>:</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Počet parcel </w:t>
      </w:r>
      <w:r w:rsidR="002B4BA2">
        <w:rPr>
          <w:rFonts w:ascii="Times New Roman" w:hAnsi="Times New Roman" w:cs="Times New Roman"/>
          <w:sz w:val="24"/>
          <w:szCs w:val="24"/>
        </w:rPr>
        <w:t>celkem</w:t>
      </w:r>
      <w:r w:rsidRPr="001C5E51">
        <w:rPr>
          <w:rFonts w:ascii="Times New Roman" w:hAnsi="Times New Roman" w:cs="Times New Roman"/>
          <w:sz w:val="24"/>
          <w:szCs w:val="24"/>
        </w:rPr>
        <w:t> </w:t>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                          6 91</w:t>
      </w:r>
      <w:r w:rsidR="002B4BA2">
        <w:rPr>
          <w:rFonts w:ascii="Times New Roman" w:hAnsi="Times New Roman" w:cs="Times New Roman"/>
          <w:sz w:val="24"/>
          <w:szCs w:val="24"/>
        </w:rPr>
        <w:t>3 o celkové výměře 22 768 208 m</w:t>
      </w:r>
      <w:r w:rsidR="002B4BA2">
        <w:rPr>
          <w:rFonts w:ascii="Times New Roman" w:hAnsi="Times New Roman" w:cs="Times New Roman"/>
          <w:sz w:val="24"/>
          <w:szCs w:val="24"/>
          <w:vertAlign w:val="superscript"/>
        </w:rPr>
        <w:t>2</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s číslem popisným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720</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s číslem evidenčním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177</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budovy bez čísel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Pr="001C5E51">
        <w:rPr>
          <w:rFonts w:ascii="Times New Roman" w:hAnsi="Times New Roman" w:cs="Times New Roman"/>
          <w:sz w:val="24"/>
          <w:szCs w:val="24"/>
        </w:rPr>
        <w:t>203</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rozestavěné budovy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 xml:space="preserve"> </w:t>
      </w:r>
      <w:r w:rsidR="002B4BA2">
        <w:rPr>
          <w:rFonts w:ascii="Times New Roman" w:hAnsi="Times New Roman" w:cs="Times New Roman"/>
          <w:sz w:val="24"/>
          <w:szCs w:val="24"/>
        </w:rPr>
        <w:t xml:space="preserve">  </w:t>
      </w:r>
      <w:r w:rsidRPr="001C5E51">
        <w:rPr>
          <w:rFonts w:ascii="Times New Roman" w:hAnsi="Times New Roman" w:cs="Times New Roman"/>
          <w:sz w:val="24"/>
          <w:szCs w:val="24"/>
        </w:rPr>
        <w:t>7</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vodní dílo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3</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části budov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8</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vlastníci a jiní oprávnění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2 805</w:t>
      </w:r>
    </w:p>
    <w:p w:rsidR="001C5E51" w:rsidRPr="001C5E51" w:rsidRDefault="001C5E51" w:rsidP="00C229D3">
      <w:pPr>
        <w:pStyle w:val="Bezmezer"/>
        <w:numPr>
          <w:ilvl w:val="0"/>
          <w:numId w:val="4"/>
        </w:numPr>
        <w:jc w:val="both"/>
        <w:rPr>
          <w:rFonts w:ascii="Times New Roman" w:hAnsi="Times New Roman" w:cs="Times New Roman"/>
          <w:sz w:val="24"/>
          <w:szCs w:val="24"/>
        </w:rPr>
      </w:pPr>
      <w:r w:rsidRPr="001C5E51">
        <w:rPr>
          <w:rFonts w:ascii="Times New Roman" w:hAnsi="Times New Roman" w:cs="Times New Roman"/>
          <w:sz w:val="24"/>
          <w:szCs w:val="24"/>
        </w:rPr>
        <w:t xml:space="preserve">listy vlastnictví                          </w:t>
      </w:r>
      <w:r w:rsidR="002B4BA2">
        <w:rPr>
          <w:rFonts w:ascii="Times New Roman" w:hAnsi="Times New Roman" w:cs="Times New Roman"/>
          <w:sz w:val="24"/>
          <w:szCs w:val="24"/>
        </w:rPr>
        <w:tab/>
      </w:r>
      <w:r w:rsidR="002B4BA2">
        <w:rPr>
          <w:rFonts w:ascii="Times New Roman" w:hAnsi="Times New Roman" w:cs="Times New Roman"/>
          <w:sz w:val="24"/>
          <w:szCs w:val="24"/>
        </w:rPr>
        <w:tab/>
      </w:r>
      <w:r w:rsidR="002B4BA2">
        <w:rPr>
          <w:rFonts w:ascii="Times New Roman" w:hAnsi="Times New Roman" w:cs="Times New Roman"/>
          <w:sz w:val="24"/>
          <w:szCs w:val="24"/>
        </w:rPr>
        <w:tab/>
        <w:t xml:space="preserve">         </w:t>
      </w:r>
      <w:r w:rsidRPr="001C5E51">
        <w:rPr>
          <w:rFonts w:ascii="Times New Roman" w:hAnsi="Times New Roman" w:cs="Times New Roman"/>
          <w:sz w:val="24"/>
          <w:szCs w:val="24"/>
        </w:rPr>
        <w:t>1 890</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 </w:t>
      </w:r>
    </w:p>
    <w:p w:rsidR="001C5E51" w:rsidRPr="002B4BA2" w:rsidRDefault="001C5E51" w:rsidP="001C5E51">
      <w:pPr>
        <w:pStyle w:val="Bezmezer"/>
        <w:jc w:val="both"/>
        <w:rPr>
          <w:rFonts w:ascii="Times New Roman" w:hAnsi="Times New Roman" w:cs="Times New Roman"/>
          <w:b/>
          <w:sz w:val="24"/>
          <w:szCs w:val="24"/>
          <w:u w:val="single"/>
        </w:rPr>
      </w:pPr>
      <w:r w:rsidRPr="002B4BA2">
        <w:rPr>
          <w:rStyle w:val="Siln"/>
          <w:rFonts w:ascii="Times New Roman" w:hAnsi="Times New Roman" w:cs="Times New Roman"/>
          <w:b w:val="0"/>
          <w:sz w:val="24"/>
          <w:szCs w:val="24"/>
          <w:u w:val="single"/>
        </w:rPr>
        <w:t>Bytový fond</w:t>
      </w:r>
      <w:r w:rsidR="002B4BA2">
        <w:rPr>
          <w:rStyle w:val="Siln"/>
          <w:rFonts w:ascii="Times New Roman" w:hAnsi="Times New Roman" w:cs="Times New Roman"/>
          <w:b w:val="0"/>
          <w:sz w:val="24"/>
          <w:szCs w:val="24"/>
          <w:u w:val="single"/>
        </w:rPr>
        <w:t xml:space="preserve"> v majetku města</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Město Tovačov disponuje v současné době několika bytovými domy a dalšími byty v prostorách zámku Tovačov. Největší sídliště v Tovačově s největší kapacitou bytů různé velikosti není v majetku města. Jednotlivé bytové domy mají několik soukromých vlastníků. Další jsou v majetku bytových družstev.</w:t>
      </w:r>
    </w:p>
    <w:p w:rsidR="001C5E51" w:rsidRPr="001C5E51" w:rsidRDefault="001C5E51" w:rsidP="001C5E51">
      <w:pPr>
        <w:pStyle w:val="Bezmezer"/>
        <w:jc w:val="both"/>
        <w:rPr>
          <w:rFonts w:ascii="Times New Roman" w:hAnsi="Times New Roman" w:cs="Times New Roman"/>
          <w:sz w:val="24"/>
          <w:szCs w:val="24"/>
        </w:rPr>
      </w:pPr>
      <w:r w:rsidRPr="001C5E51">
        <w:rPr>
          <w:rFonts w:ascii="Times New Roman" w:hAnsi="Times New Roman" w:cs="Times New Roman"/>
          <w:sz w:val="24"/>
          <w:szCs w:val="24"/>
        </w:rPr>
        <w:t>Městské byty jsou umístěny v těchto nemovitostech:</w:t>
      </w:r>
    </w:p>
    <w:p w:rsid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25 na náměstí - 5 </w:t>
      </w:r>
      <w:r w:rsidR="001C5E51" w:rsidRPr="001C5E51">
        <w:rPr>
          <w:rFonts w:ascii="Times New Roman" w:hAnsi="Times New Roman" w:cs="Times New Roman"/>
          <w:sz w:val="24"/>
          <w:szCs w:val="24"/>
        </w:rPr>
        <w:t>bytů</w:t>
      </w:r>
    </w:p>
    <w:p w:rsidR="00A157FE"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bytový dům č. 10 na náměstí - 4 byty</w:t>
      </w:r>
    </w:p>
    <w:p w:rsidR="001C5E51"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531 v ulici Jiráskova – 12 </w:t>
      </w:r>
      <w:r w:rsidR="001C5E51" w:rsidRPr="001C5E51">
        <w:rPr>
          <w:rFonts w:ascii="Times New Roman" w:hAnsi="Times New Roman" w:cs="Times New Roman"/>
          <w:sz w:val="24"/>
          <w:szCs w:val="24"/>
        </w:rPr>
        <w:t>bytů</w:t>
      </w:r>
    </w:p>
    <w:p w:rsidR="001C5E51" w:rsidRPr="001C5E51" w:rsidRDefault="00A157FE" w:rsidP="00C229D3">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bytový dům č. 532 v ulici Jiráskova – 10 </w:t>
      </w:r>
      <w:r w:rsidR="001C5E51" w:rsidRPr="001C5E51">
        <w:rPr>
          <w:rFonts w:ascii="Times New Roman" w:hAnsi="Times New Roman" w:cs="Times New Roman"/>
          <w:sz w:val="24"/>
          <w:szCs w:val="24"/>
        </w:rPr>
        <w:t>bytů</w:t>
      </w:r>
    </w:p>
    <w:p w:rsidR="001C5E51" w:rsidRPr="001C5E51" w:rsidRDefault="001C5E51" w:rsidP="00C229D3">
      <w:pPr>
        <w:pStyle w:val="Bezmezer"/>
        <w:numPr>
          <w:ilvl w:val="0"/>
          <w:numId w:val="5"/>
        </w:numPr>
        <w:jc w:val="both"/>
        <w:rPr>
          <w:rFonts w:ascii="Times New Roman" w:hAnsi="Times New Roman" w:cs="Times New Roman"/>
          <w:sz w:val="24"/>
          <w:szCs w:val="24"/>
        </w:rPr>
      </w:pPr>
      <w:r w:rsidRPr="001C5E51">
        <w:rPr>
          <w:rFonts w:ascii="Times New Roman" w:hAnsi="Times New Roman" w:cs="Times New Roman"/>
          <w:sz w:val="24"/>
          <w:szCs w:val="24"/>
        </w:rPr>
        <w:t xml:space="preserve">dům </w:t>
      </w:r>
      <w:r w:rsidR="00A157FE">
        <w:rPr>
          <w:rFonts w:ascii="Times New Roman" w:hAnsi="Times New Roman" w:cs="Times New Roman"/>
          <w:sz w:val="24"/>
          <w:szCs w:val="24"/>
        </w:rPr>
        <w:t xml:space="preserve">se službami pro seniory č. 87 v ulici Široká – 11 malometrážních </w:t>
      </w:r>
      <w:r w:rsidRPr="001C5E51">
        <w:rPr>
          <w:rFonts w:ascii="Times New Roman" w:hAnsi="Times New Roman" w:cs="Times New Roman"/>
          <w:sz w:val="24"/>
          <w:szCs w:val="24"/>
        </w:rPr>
        <w:t>bytů</w:t>
      </w:r>
    </w:p>
    <w:p w:rsidR="001C5E51" w:rsidRPr="001C5E51" w:rsidRDefault="001C5E51" w:rsidP="00C229D3">
      <w:pPr>
        <w:pStyle w:val="Bezmezer"/>
        <w:numPr>
          <w:ilvl w:val="0"/>
          <w:numId w:val="5"/>
        </w:numPr>
        <w:jc w:val="both"/>
        <w:rPr>
          <w:rFonts w:ascii="Times New Roman" w:hAnsi="Times New Roman" w:cs="Times New Roman"/>
          <w:sz w:val="24"/>
          <w:szCs w:val="24"/>
        </w:rPr>
      </w:pPr>
      <w:r w:rsidRPr="001C5E51">
        <w:rPr>
          <w:rFonts w:ascii="Times New Roman" w:hAnsi="Times New Roman" w:cs="Times New Roman"/>
          <w:sz w:val="24"/>
          <w:szCs w:val="24"/>
        </w:rPr>
        <w:t>zámek Tovačov - 3 byty</w:t>
      </w:r>
    </w:p>
    <w:p w:rsidR="00A157FE" w:rsidRDefault="00A157FE" w:rsidP="001C5E51">
      <w:pPr>
        <w:pStyle w:val="Bezmezer"/>
        <w:jc w:val="both"/>
        <w:rPr>
          <w:rFonts w:ascii="Times New Roman" w:hAnsi="Times New Roman" w:cs="Times New Roman"/>
          <w:sz w:val="24"/>
          <w:szCs w:val="24"/>
        </w:rPr>
      </w:pPr>
      <w:r>
        <w:rPr>
          <w:rFonts w:ascii="Times New Roman" w:hAnsi="Times New Roman" w:cs="Times New Roman"/>
          <w:sz w:val="24"/>
          <w:szCs w:val="24"/>
        </w:rPr>
        <w:t xml:space="preserve">V současné době jsou všechny byty v majetku města plně obsazeny nájemníky na základě smluv na dobu neurčitou. Město Tovačov vede také pořadník pro obsazení bytů. Přidělení bytu se řídí vnitřní směrnicí a je podřízeno rozhodnutí rady města. </w:t>
      </w:r>
    </w:p>
    <w:p w:rsidR="001C5E51" w:rsidRPr="001C5E51" w:rsidRDefault="00A157FE" w:rsidP="001C5E51">
      <w:pPr>
        <w:pStyle w:val="Bezmezer"/>
        <w:jc w:val="both"/>
        <w:rPr>
          <w:rFonts w:ascii="Times New Roman" w:hAnsi="Times New Roman" w:cs="Times New Roman"/>
          <w:sz w:val="24"/>
          <w:szCs w:val="24"/>
        </w:rPr>
      </w:pPr>
      <w:r>
        <w:rPr>
          <w:rFonts w:ascii="Times New Roman" w:hAnsi="Times New Roman" w:cs="Times New Roman"/>
          <w:sz w:val="24"/>
          <w:szCs w:val="24"/>
        </w:rPr>
        <w:t xml:space="preserve">Možnosti </w:t>
      </w:r>
      <w:r w:rsidR="001C5E51" w:rsidRPr="001C5E51">
        <w:rPr>
          <w:rFonts w:ascii="Times New Roman" w:hAnsi="Times New Roman" w:cs="Times New Roman"/>
          <w:sz w:val="24"/>
          <w:szCs w:val="24"/>
        </w:rPr>
        <w:t>výstavby nových bytových domů jsou velmi omezené. Jako dostupnější možnost se jeví rekonstrukce a přestavba prostor v budovách předzámčí tovačovského zámku na samostatné byty</w:t>
      </w:r>
      <w:r>
        <w:rPr>
          <w:rFonts w:ascii="Times New Roman" w:hAnsi="Times New Roman" w:cs="Times New Roman"/>
          <w:sz w:val="24"/>
          <w:szCs w:val="24"/>
        </w:rPr>
        <w:t xml:space="preserve"> (asi 8 bytů)</w:t>
      </w:r>
      <w:r w:rsidR="001C5E51" w:rsidRPr="001C5E51">
        <w:rPr>
          <w:rFonts w:ascii="Times New Roman" w:hAnsi="Times New Roman" w:cs="Times New Roman"/>
          <w:sz w:val="24"/>
          <w:szCs w:val="24"/>
        </w:rPr>
        <w:t xml:space="preserve"> a rekonstrukce býval</w:t>
      </w:r>
      <w:r>
        <w:rPr>
          <w:rFonts w:ascii="Times New Roman" w:hAnsi="Times New Roman" w:cs="Times New Roman"/>
          <w:sz w:val="24"/>
          <w:szCs w:val="24"/>
        </w:rPr>
        <w:t>é budovy školní družiny č.p. 310</w:t>
      </w:r>
      <w:r w:rsidR="001C5E51" w:rsidRPr="001C5E51">
        <w:rPr>
          <w:rFonts w:ascii="Times New Roman" w:hAnsi="Times New Roman" w:cs="Times New Roman"/>
          <w:sz w:val="24"/>
          <w:szCs w:val="24"/>
        </w:rPr>
        <w:t xml:space="preserve"> v ulici Cimburkova u autobusového nádraží</w:t>
      </w:r>
      <w:r>
        <w:rPr>
          <w:rFonts w:ascii="Times New Roman" w:hAnsi="Times New Roman" w:cs="Times New Roman"/>
          <w:sz w:val="24"/>
          <w:szCs w:val="24"/>
        </w:rPr>
        <w:t xml:space="preserve"> (asi 4 byty)</w:t>
      </w:r>
      <w:r w:rsidR="001C5E51" w:rsidRPr="001C5E51">
        <w:rPr>
          <w:rFonts w:ascii="Times New Roman" w:hAnsi="Times New Roman" w:cs="Times New Roman"/>
          <w:sz w:val="24"/>
          <w:szCs w:val="24"/>
        </w:rPr>
        <w:t>.</w:t>
      </w:r>
      <w:r>
        <w:rPr>
          <w:rFonts w:ascii="Times New Roman" w:hAnsi="Times New Roman" w:cs="Times New Roman"/>
          <w:sz w:val="24"/>
          <w:szCs w:val="24"/>
        </w:rPr>
        <w:t xml:space="preserve"> </w:t>
      </w:r>
    </w:p>
    <w:p w:rsidR="001C5E51" w:rsidRDefault="001C5E51" w:rsidP="001C5E51">
      <w:pPr>
        <w:pStyle w:val="Normlnweb"/>
      </w:pPr>
      <w:r>
        <w:rPr>
          <w:u w:val="single"/>
        </w:rPr>
        <w:t>Vývoj bytové výstavby v Tovačově v období 2009 - 2013</w:t>
      </w:r>
    </w:p>
    <w:tbl>
      <w:tblPr>
        <w:tblW w:w="9028" w:type="dxa"/>
        <w:tblCellSpacing w:w="15" w:type="dxa"/>
        <w:tblCellMar>
          <w:top w:w="15" w:type="dxa"/>
          <w:left w:w="15" w:type="dxa"/>
          <w:bottom w:w="15" w:type="dxa"/>
          <w:right w:w="15" w:type="dxa"/>
        </w:tblCellMar>
        <w:tblLook w:val="04A0" w:firstRow="1" w:lastRow="0" w:firstColumn="1" w:lastColumn="0" w:noHBand="0" w:noVBand="1"/>
      </w:tblPr>
      <w:tblGrid>
        <w:gridCol w:w="6274"/>
        <w:gridCol w:w="559"/>
        <w:gridCol w:w="537"/>
        <w:gridCol w:w="537"/>
        <w:gridCol w:w="537"/>
        <w:gridCol w:w="584"/>
      </w:tblGrid>
      <w:tr w:rsidR="00A157FE" w:rsidTr="00A157FE">
        <w:trPr>
          <w:trHeight w:val="360"/>
          <w:tblCellSpacing w:w="15" w:type="dxa"/>
        </w:trPr>
        <w:tc>
          <w:tcPr>
            <w:tcW w:w="0" w:type="auto"/>
            <w:tcBorders>
              <w:top w:val="double" w:sz="4" w:space="0" w:color="auto"/>
              <w:left w:val="double" w:sz="4" w:space="0" w:color="auto"/>
            </w:tcBorders>
            <w:shd w:val="clear" w:color="auto" w:fill="FFF2CC" w:themeFill="accent4" w:themeFillTint="33"/>
            <w:vAlign w:val="center"/>
            <w:hideMark/>
          </w:tcPr>
          <w:p w:rsidR="001C5E51" w:rsidRDefault="001C5E51">
            <w:r>
              <w:t> </w:t>
            </w:r>
          </w:p>
        </w:tc>
        <w:tc>
          <w:tcPr>
            <w:tcW w:w="0" w:type="auto"/>
            <w:tcBorders>
              <w:top w:val="double" w:sz="4" w:space="0" w:color="auto"/>
              <w:left w:val="doub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2009</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2010</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2011</w:t>
            </w:r>
          </w:p>
        </w:tc>
        <w:tc>
          <w:tcPr>
            <w:tcW w:w="0" w:type="auto"/>
            <w:tcBorders>
              <w:top w:val="double" w:sz="4" w:space="0" w:color="auto"/>
              <w:left w:val="sing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2012</w:t>
            </w:r>
          </w:p>
        </w:tc>
        <w:tc>
          <w:tcPr>
            <w:tcW w:w="0" w:type="auto"/>
            <w:tcBorders>
              <w:top w:val="double" w:sz="4" w:space="0" w:color="auto"/>
              <w:left w:val="single" w:sz="4" w:space="0" w:color="auto"/>
              <w:right w:val="double" w:sz="4" w:space="0" w:color="auto"/>
            </w:tcBorders>
            <w:shd w:val="clear" w:color="auto" w:fill="FFF2CC" w:themeFill="accent4" w:themeFillTint="33"/>
            <w:vAlign w:val="center"/>
            <w:hideMark/>
          </w:tcPr>
          <w:p w:rsidR="001C5E51" w:rsidRPr="001F3BEB" w:rsidRDefault="001C5E51">
            <w:pPr>
              <w:rPr>
                <w:rFonts w:ascii="Times New Roman" w:hAnsi="Times New Roman" w:cs="Times New Roman"/>
                <w:b/>
              </w:rPr>
            </w:pPr>
            <w:r w:rsidRPr="001F3BEB">
              <w:rPr>
                <w:rStyle w:val="Siln"/>
                <w:rFonts w:ascii="Times New Roman" w:hAnsi="Times New Roman" w:cs="Times New Roman"/>
                <w:b w:val="0"/>
              </w:rPr>
              <w:t>2013</w:t>
            </w:r>
          </w:p>
        </w:tc>
      </w:tr>
      <w:tr w:rsidR="00A157FE" w:rsidTr="00A157FE">
        <w:trPr>
          <w:trHeight w:val="351"/>
          <w:tblCellSpacing w:w="15" w:type="dxa"/>
        </w:trPr>
        <w:tc>
          <w:tcPr>
            <w:tcW w:w="0" w:type="auto"/>
            <w:tcBorders>
              <w:top w:val="double" w:sz="4" w:space="0" w:color="auto"/>
              <w:left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w:t>
            </w:r>
          </w:p>
        </w:tc>
        <w:tc>
          <w:tcPr>
            <w:tcW w:w="0" w:type="auto"/>
            <w:tcBorders>
              <w:top w:val="double" w:sz="4" w:space="0" w:color="auto"/>
              <w:lef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7</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5</w:t>
            </w:r>
          </w:p>
        </w:tc>
        <w:tc>
          <w:tcPr>
            <w:tcW w:w="0" w:type="auto"/>
            <w:tcBorders>
              <w:top w:val="doub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7</w:t>
            </w:r>
          </w:p>
        </w:tc>
        <w:tc>
          <w:tcPr>
            <w:tcW w:w="0" w:type="auto"/>
            <w:tcBorders>
              <w:top w:val="double" w:sz="4" w:space="0" w:color="auto"/>
              <w:left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5</w:t>
            </w:r>
          </w:p>
        </w:tc>
      </w:tr>
      <w:tr w:rsidR="00A157FE" w:rsidTr="00A157FE">
        <w:trPr>
          <w:trHeight w:val="351"/>
          <w:tblCellSpacing w:w="15" w:type="dxa"/>
        </w:trPr>
        <w:tc>
          <w:tcPr>
            <w:tcW w:w="0" w:type="auto"/>
            <w:tcBorders>
              <w:top w:val="single" w:sz="4" w:space="0" w:color="auto"/>
              <w:left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w:t>
            </w:r>
          </w:p>
        </w:tc>
        <w:tc>
          <w:tcPr>
            <w:tcW w:w="0" w:type="auto"/>
            <w:tcBorders>
              <w:top w:val="single" w:sz="4" w:space="0" w:color="auto"/>
              <w:lef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0,78</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2,76</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2,00</w:t>
            </w:r>
          </w:p>
        </w:tc>
        <w:tc>
          <w:tcPr>
            <w:tcW w:w="0" w:type="auto"/>
            <w:tcBorders>
              <w:top w:val="single" w:sz="4" w:space="0" w:color="auto"/>
              <w:left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2,80</w:t>
            </w:r>
          </w:p>
        </w:tc>
        <w:tc>
          <w:tcPr>
            <w:tcW w:w="0" w:type="auto"/>
            <w:tcBorders>
              <w:top w:val="single" w:sz="4" w:space="0" w:color="auto"/>
              <w:left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1,99</w:t>
            </w:r>
          </w:p>
        </w:tc>
      </w:tr>
      <w:tr w:rsidR="00A157FE" w:rsidTr="00A157FE">
        <w:trPr>
          <w:trHeight w:val="351"/>
          <w:tblCellSpacing w:w="15" w:type="dxa"/>
        </w:trPr>
        <w:tc>
          <w:tcPr>
            <w:tcW w:w="0" w:type="auto"/>
            <w:tcBorders>
              <w:top w:val="single" w:sz="4" w:space="0" w:color="auto"/>
              <w:left w:val="double" w:sz="4" w:space="0" w:color="auto"/>
              <w:bottom w:val="sing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 v kraji</w:t>
            </w:r>
          </w:p>
        </w:tc>
        <w:tc>
          <w:tcPr>
            <w:tcW w:w="0" w:type="auto"/>
            <w:tcBorders>
              <w:top w:val="single" w:sz="4" w:space="0" w:color="auto"/>
              <w:left w:val="doub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3,03</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2,56</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2,04</w:t>
            </w:r>
          </w:p>
        </w:tc>
        <w:tc>
          <w:tcPr>
            <w:tcW w:w="0" w:type="auto"/>
            <w:tcBorders>
              <w:top w:val="single" w:sz="4" w:space="0" w:color="auto"/>
              <w:left w:val="single" w:sz="4" w:space="0" w:color="auto"/>
              <w:bottom w:val="sing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2,18</w:t>
            </w:r>
          </w:p>
        </w:tc>
        <w:tc>
          <w:tcPr>
            <w:tcW w:w="0" w:type="auto"/>
            <w:tcBorders>
              <w:top w:val="single" w:sz="4" w:space="0" w:color="auto"/>
              <w:left w:val="single" w:sz="4" w:space="0" w:color="auto"/>
              <w:bottom w:val="sing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1,93</w:t>
            </w:r>
          </w:p>
        </w:tc>
      </w:tr>
      <w:tr w:rsidR="00A157FE" w:rsidTr="00A157FE">
        <w:trPr>
          <w:trHeight w:val="360"/>
          <w:tblCellSpacing w:w="15" w:type="dxa"/>
        </w:trPr>
        <w:tc>
          <w:tcPr>
            <w:tcW w:w="0" w:type="auto"/>
            <w:tcBorders>
              <w:left w:val="double" w:sz="4" w:space="0" w:color="auto"/>
              <w:bottom w:val="double" w:sz="4" w:space="0" w:color="auto"/>
            </w:tcBorders>
            <w:vAlign w:val="center"/>
            <w:hideMark/>
          </w:tcPr>
          <w:p w:rsidR="001C5E51" w:rsidRPr="001F3BEB" w:rsidRDefault="001C5E51">
            <w:pPr>
              <w:rPr>
                <w:rFonts w:ascii="Times New Roman" w:hAnsi="Times New Roman" w:cs="Times New Roman"/>
                <w:bCs/>
                <w:sz w:val="24"/>
                <w:szCs w:val="24"/>
              </w:rPr>
            </w:pPr>
            <w:r w:rsidRPr="001F3BEB">
              <w:rPr>
                <w:rFonts w:ascii="Times New Roman" w:hAnsi="Times New Roman" w:cs="Times New Roman"/>
                <w:bCs/>
                <w:sz w:val="24"/>
                <w:szCs w:val="24"/>
              </w:rPr>
              <w:t>Počet dokončených bytů v přepočtu na 1000 obyvatel v ČR</w:t>
            </w:r>
          </w:p>
        </w:tc>
        <w:tc>
          <w:tcPr>
            <w:tcW w:w="0" w:type="auto"/>
            <w:tcBorders>
              <w:left w:val="doub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3,68</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3,48</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2,76</w:t>
            </w:r>
          </w:p>
        </w:tc>
        <w:tc>
          <w:tcPr>
            <w:tcW w:w="0" w:type="auto"/>
            <w:tcBorders>
              <w:left w:val="single" w:sz="4" w:space="0" w:color="auto"/>
              <w:bottom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2,75</w:t>
            </w:r>
          </w:p>
        </w:tc>
        <w:tc>
          <w:tcPr>
            <w:tcW w:w="0" w:type="auto"/>
            <w:tcBorders>
              <w:left w:val="single" w:sz="4" w:space="0" w:color="auto"/>
              <w:bottom w:val="double" w:sz="4" w:space="0" w:color="auto"/>
              <w:right w:val="double" w:sz="4" w:space="0" w:color="auto"/>
            </w:tcBorders>
            <w:vAlign w:val="center"/>
            <w:hideMark/>
          </w:tcPr>
          <w:p w:rsidR="001C5E51" w:rsidRPr="001F3BEB" w:rsidRDefault="001C5E51">
            <w:pPr>
              <w:rPr>
                <w:rFonts w:ascii="Times New Roman" w:hAnsi="Times New Roman" w:cs="Times New Roman"/>
                <w:sz w:val="24"/>
                <w:szCs w:val="24"/>
              </w:rPr>
            </w:pPr>
            <w:r w:rsidRPr="001F3BEB">
              <w:rPr>
                <w:rFonts w:ascii="Times New Roman" w:hAnsi="Times New Roman" w:cs="Times New Roman"/>
                <w:sz w:val="24"/>
                <w:szCs w:val="24"/>
              </w:rPr>
              <w:t>2,40</w:t>
            </w:r>
          </w:p>
        </w:tc>
      </w:tr>
    </w:tbl>
    <w:p w:rsidR="001C5E51" w:rsidRDefault="001C5E51" w:rsidP="001C5E51">
      <w:pPr>
        <w:pStyle w:val="Normlnweb"/>
      </w:pPr>
      <w:r>
        <w:t> </w:t>
      </w:r>
    </w:p>
    <w:p w:rsidR="001C5E51" w:rsidRPr="00A419DF" w:rsidRDefault="001C5E51" w:rsidP="00A419DF">
      <w:pPr>
        <w:pStyle w:val="Normlnweb"/>
        <w:rPr>
          <w:b/>
          <w:i/>
        </w:rPr>
      </w:pPr>
      <w:r>
        <w:t> </w:t>
      </w:r>
      <w:r w:rsidRPr="00A419DF">
        <w:rPr>
          <w:rStyle w:val="Zdraznn"/>
          <w:b/>
          <w:i w:val="0"/>
        </w:rPr>
        <w:t>Zdravotnictví</w:t>
      </w:r>
    </w:p>
    <w:p w:rsidR="001C5E51" w:rsidRDefault="001C5E51" w:rsidP="001C5E51">
      <w:pPr>
        <w:pStyle w:val="Normlnweb"/>
      </w:pPr>
      <w:r>
        <w:t>Lékařskou péči v Tovačově zajišťují zejména privátní lékaři. Většina ambulancí je umístěna ve zdravotním středisku. Vlastníkem budovy zdravotního střediska na ulici Široká 175, je Město Tovačov. Zdravotní záchrannou službu a prví pomoc zajišťuje Nemocnice Přerov.</w:t>
      </w:r>
    </w:p>
    <w:p w:rsidR="001C5E51" w:rsidRPr="00A419DF" w:rsidRDefault="001C5E51" w:rsidP="00A419DF">
      <w:pPr>
        <w:pStyle w:val="Bezmezer"/>
        <w:rPr>
          <w:rFonts w:ascii="Times New Roman" w:hAnsi="Times New Roman" w:cs="Times New Roman"/>
          <w:b/>
          <w:sz w:val="24"/>
          <w:szCs w:val="24"/>
          <w:u w:val="single"/>
        </w:rPr>
      </w:pPr>
      <w:r w:rsidRPr="00A419DF">
        <w:rPr>
          <w:rStyle w:val="Siln"/>
          <w:rFonts w:ascii="Times New Roman" w:hAnsi="Times New Roman" w:cs="Times New Roman"/>
          <w:b w:val="0"/>
          <w:sz w:val="24"/>
          <w:szCs w:val="24"/>
          <w:u w:val="single"/>
        </w:rPr>
        <w:t>Ambulance praktických a odborných lékařů</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Alena Šmídová - praktický lékař pro dospělé</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Peter Goldbach - paraktický lékař pro dospělé</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Dagmar Bouchalová - praktický lékař pro děti a dorost</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Lenka Prokešová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Božena Zatloukalová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Hojgrová - zubní lékařka</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MUDr. Renata Pásková - kožní ambulance</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Gynekologická ambulance</w:t>
      </w:r>
    </w:p>
    <w:p w:rsidR="001C5E51" w:rsidRPr="00A419DF" w:rsidRDefault="001C5E51" w:rsidP="00C229D3">
      <w:pPr>
        <w:pStyle w:val="Bezmezer"/>
        <w:numPr>
          <w:ilvl w:val="0"/>
          <w:numId w:val="6"/>
        </w:numPr>
        <w:rPr>
          <w:rFonts w:ascii="Times New Roman" w:hAnsi="Times New Roman" w:cs="Times New Roman"/>
          <w:sz w:val="24"/>
          <w:szCs w:val="24"/>
        </w:rPr>
      </w:pPr>
      <w:r w:rsidRPr="00A419DF">
        <w:rPr>
          <w:rFonts w:ascii="Times New Roman" w:hAnsi="Times New Roman" w:cs="Times New Roman"/>
          <w:color w:val="000000"/>
          <w:sz w:val="24"/>
          <w:szCs w:val="24"/>
        </w:rPr>
        <w:t>Oční ambulance</w:t>
      </w:r>
    </w:p>
    <w:p w:rsidR="001C5E51" w:rsidRDefault="001C5E51" w:rsidP="00A419DF">
      <w:pPr>
        <w:pStyle w:val="Normlnweb"/>
        <w:jc w:val="both"/>
      </w:pPr>
      <w:r w:rsidRPr="00A419DF">
        <w:rPr>
          <w:rStyle w:val="Siln"/>
          <w:b w:val="0"/>
          <w:u w:val="single"/>
        </w:rPr>
        <w:t>Lékárna</w:t>
      </w:r>
      <w:r w:rsidRPr="00A419DF">
        <w:br/>
      </w:r>
      <w:r>
        <w:t>V Tovačově působí pouze jedna lékárna, k</w:t>
      </w:r>
      <w:r w:rsidR="00A419DF">
        <w:t xml:space="preserve">terá zajišťuje léčiva, zdravotnický </w:t>
      </w:r>
      <w:r>
        <w:t>materiál, protetické pomůcky a také kosmetické přípravky pro spádovou oblast Tovačova a blízkého okolí. Lékárna sídlí na Náměstí v domě č.p. 10 v prostorách pronajatých od města Tovačov.</w:t>
      </w:r>
    </w:p>
    <w:p w:rsidR="001C5E51" w:rsidRDefault="001C5E51" w:rsidP="001C5E51">
      <w:pPr>
        <w:pStyle w:val="Normlnweb"/>
      </w:pPr>
      <w:r>
        <w:t> </w:t>
      </w:r>
    </w:p>
    <w:p w:rsidR="001C5E51" w:rsidRDefault="001C5E51" w:rsidP="001C5E51">
      <w:pPr>
        <w:pStyle w:val="Normlnweb"/>
      </w:pPr>
      <w:r>
        <w:t> </w:t>
      </w:r>
    </w:p>
    <w:p w:rsidR="00706DCE" w:rsidRDefault="00706DCE" w:rsidP="001C5E51">
      <w:pPr>
        <w:pStyle w:val="Normlnweb"/>
      </w:pPr>
    </w:p>
    <w:p w:rsidR="001C5E51" w:rsidRDefault="001C5E51" w:rsidP="00706DCE">
      <w:pPr>
        <w:pStyle w:val="Bezmezer"/>
        <w:rPr>
          <w:rStyle w:val="Siln"/>
          <w:rFonts w:ascii="Times New Roman" w:hAnsi="Times New Roman" w:cs="Times New Roman"/>
          <w:bCs w:val="0"/>
          <w:iCs/>
          <w:sz w:val="24"/>
          <w:szCs w:val="24"/>
        </w:rPr>
      </w:pPr>
      <w:r w:rsidRPr="00706DCE">
        <w:rPr>
          <w:rStyle w:val="Siln"/>
          <w:rFonts w:ascii="Times New Roman" w:hAnsi="Times New Roman" w:cs="Times New Roman"/>
          <w:bCs w:val="0"/>
          <w:iCs/>
          <w:sz w:val="24"/>
          <w:szCs w:val="24"/>
        </w:rPr>
        <w:t>Sociální služby</w:t>
      </w:r>
    </w:p>
    <w:p w:rsidR="00706DCE" w:rsidRPr="00706DCE" w:rsidRDefault="00706DCE" w:rsidP="00706DCE">
      <w:pPr>
        <w:pStyle w:val="Bezmezer"/>
        <w:rPr>
          <w:rFonts w:ascii="Times New Roman" w:hAnsi="Times New Roman" w:cs="Times New Roman"/>
          <w:sz w:val="24"/>
          <w:szCs w:val="24"/>
        </w:rPr>
      </w:pPr>
    </w:p>
    <w:p w:rsidR="001C5E51" w:rsidRPr="00706DCE" w:rsidRDefault="001C5E51" w:rsidP="00706DCE">
      <w:pPr>
        <w:pStyle w:val="Bezmezer"/>
        <w:rPr>
          <w:rFonts w:ascii="Times New Roman" w:hAnsi="Times New Roman" w:cs="Times New Roman"/>
          <w:b/>
          <w:sz w:val="24"/>
          <w:szCs w:val="24"/>
          <w:u w:val="single"/>
        </w:rPr>
      </w:pPr>
      <w:r w:rsidRPr="00706DCE">
        <w:rPr>
          <w:rStyle w:val="Siln"/>
          <w:rFonts w:ascii="Times New Roman" w:hAnsi="Times New Roman" w:cs="Times New Roman"/>
          <w:b w:val="0"/>
          <w:sz w:val="24"/>
          <w:szCs w:val="24"/>
          <w:u w:val="single"/>
        </w:rPr>
        <w:t>Dům se službami pro seniory</w:t>
      </w:r>
    </w:p>
    <w:p w:rsidR="001C5E51" w:rsidRPr="00706DCE" w:rsidRDefault="001C5E51" w:rsidP="00706DCE">
      <w:pPr>
        <w:pStyle w:val="Bezmezer"/>
        <w:jc w:val="both"/>
        <w:rPr>
          <w:rFonts w:ascii="Times New Roman" w:hAnsi="Times New Roman" w:cs="Times New Roman"/>
          <w:sz w:val="24"/>
          <w:szCs w:val="24"/>
        </w:rPr>
      </w:pPr>
      <w:r w:rsidRPr="00706DCE">
        <w:rPr>
          <w:rFonts w:ascii="Times New Roman" w:hAnsi="Times New Roman" w:cs="Times New Roman"/>
          <w:sz w:val="24"/>
          <w:szCs w:val="24"/>
        </w:rPr>
        <w:t>Město Tovačov provozuje vlastní dům se službami pro seniory, který se nachází v ulici Široká. Je v něm celkem 11 malometrážních bytů. Kapacita je plně využita.</w:t>
      </w:r>
      <w:r w:rsidR="00706DCE">
        <w:rPr>
          <w:rFonts w:ascii="Times New Roman" w:hAnsi="Times New Roman" w:cs="Times New Roman"/>
          <w:sz w:val="24"/>
          <w:szCs w:val="24"/>
        </w:rPr>
        <w:t xml:space="preserve"> Pro obyvatele tohoto domu zajišťuje město Tovačov prostřednictvím svých pracovníků donášku obědů, úklid společných prostor domu, mytí oken a drobné nákupy.</w:t>
      </w:r>
    </w:p>
    <w:p w:rsidR="001C5E51" w:rsidRPr="00706DCE" w:rsidRDefault="001C5E51" w:rsidP="00706DCE">
      <w:pPr>
        <w:pStyle w:val="Bezmezer"/>
        <w:rPr>
          <w:rFonts w:ascii="Times New Roman" w:hAnsi="Times New Roman" w:cs="Times New Roman"/>
          <w:sz w:val="24"/>
          <w:szCs w:val="24"/>
        </w:rPr>
      </w:pPr>
      <w:r w:rsidRPr="00706DCE">
        <w:rPr>
          <w:rFonts w:ascii="Times New Roman" w:hAnsi="Times New Roman" w:cs="Times New Roman"/>
          <w:sz w:val="24"/>
          <w:szCs w:val="24"/>
        </w:rPr>
        <w:t> </w:t>
      </w:r>
    </w:p>
    <w:p w:rsidR="001C5E51" w:rsidRPr="00706DCE" w:rsidRDefault="001C5E51" w:rsidP="00706DCE">
      <w:pPr>
        <w:pStyle w:val="Bezmezer"/>
        <w:rPr>
          <w:rFonts w:ascii="Times New Roman" w:hAnsi="Times New Roman" w:cs="Times New Roman"/>
          <w:b/>
          <w:sz w:val="24"/>
          <w:szCs w:val="24"/>
          <w:u w:val="single"/>
        </w:rPr>
      </w:pPr>
      <w:r w:rsidRPr="00706DCE">
        <w:rPr>
          <w:rStyle w:val="Siln"/>
          <w:rFonts w:ascii="Times New Roman" w:hAnsi="Times New Roman" w:cs="Times New Roman"/>
          <w:b w:val="0"/>
          <w:sz w:val="24"/>
          <w:szCs w:val="24"/>
          <w:u w:val="single"/>
        </w:rPr>
        <w:t>Domov pro seniory Tovačov</w:t>
      </w:r>
    </w:p>
    <w:p w:rsidR="001C5E51" w:rsidRDefault="001C5E51" w:rsidP="00706DCE">
      <w:pPr>
        <w:pStyle w:val="Bezmezer"/>
        <w:jc w:val="both"/>
        <w:rPr>
          <w:rFonts w:ascii="Times New Roman" w:hAnsi="Times New Roman" w:cs="Times New Roman"/>
          <w:sz w:val="24"/>
          <w:szCs w:val="24"/>
        </w:rPr>
      </w:pPr>
      <w:r w:rsidRPr="00706DCE">
        <w:rPr>
          <w:rFonts w:ascii="Times New Roman" w:hAnsi="Times New Roman" w:cs="Times New Roman"/>
          <w:sz w:val="24"/>
          <w:szCs w:val="24"/>
        </w:rPr>
        <w:t>Ve městě se nachází rovněž Domov pro seniory Tovačov, p.</w:t>
      </w:r>
      <w:r w:rsidR="00706DCE">
        <w:rPr>
          <w:rFonts w:ascii="Times New Roman" w:hAnsi="Times New Roman" w:cs="Times New Roman"/>
          <w:sz w:val="24"/>
          <w:szCs w:val="24"/>
        </w:rPr>
        <w:t xml:space="preserve"> </w:t>
      </w:r>
      <w:r w:rsidRPr="00706DCE">
        <w:rPr>
          <w:rFonts w:ascii="Times New Roman" w:hAnsi="Times New Roman" w:cs="Times New Roman"/>
          <w:sz w:val="24"/>
          <w:szCs w:val="24"/>
        </w:rPr>
        <w:t>o. Areál domova tvoří komplex jedno až dvoupatrových budov s půdními vestavbami. Součástí areálu je nádvoří s parkovou úpravou sloužící k nerušenému odpočinku klientů. Jeho výstavba proběhla v letech 1996 – 1998. Samozřejmostí je bezbariérový přístup do všech částí domova. Toto zařízení je příspěvkovou organizací s regionální působností zřízenou Olomouckým krajem. Poskytuje celoroční pobyt a komplexní péči starým a zdravotně postiženým občanům. Stravovací provoz je zabezpečován prostřednictvím vlastní kuchyně. Zdravotní péči zajišťují kromě ústavního praktického lékaře docházející specialisté. K vybavení patří také tělocvična, rehabilitační pracoviště, kavárna a kantýna, pedikúra, kadeřnictví, kulturní místnosti, knihovna a také kaple.</w:t>
      </w:r>
    </w:p>
    <w:p w:rsidR="001C5E51" w:rsidRPr="00706DCE" w:rsidRDefault="001C5E51" w:rsidP="00D04815">
      <w:pPr>
        <w:pStyle w:val="Bezmezer"/>
        <w:jc w:val="both"/>
        <w:rPr>
          <w:rFonts w:ascii="Times New Roman" w:hAnsi="Times New Roman" w:cs="Times New Roman"/>
          <w:sz w:val="24"/>
          <w:szCs w:val="24"/>
        </w:rPr>
      </w:pPr>
      <w:r w:rsidRPr="00706DCE">
        <w:rPr>
          <w:rFonts w:ascii="Times New Roman" w:hAnsi="Times New Roman" w:cs="Times New Roman"/>
          <w:sz w:val="24"/>
          <w:szCs w:val="24"/>
        </w:rPr>
        <w:t>V současné do</w:t>
      </w:r>
      <w:r w:rsidR="00D04815">
        <w:rPr>
          <w:rFonts w:ascii="Times New Roman" w:hAnsi="Times New Roman" w:cs="Times New Roman"/>
          <w:sz w:val="24"/>
          <w:szCs w:val="24"/>
        </w:rPr>
        <w:t>bě je obyvatelům domova k dispozici 22 jednolůžkových pokojů a 64 pokojů  dvoulůžkových.</w:t>
      </w:r>
    </w:p>
    <w:p w:rsidR="001C5E51" w:rsidRDefault="001C5E51" w:rsidP="00706DCE">
      <w:pPr>
        <w:pStyle w:val="Bezmezer"/>
        <w:rPr>
          <w:rFonts w:ascii="Times New Roman" w:hAnsi="Times New Roman" w:cs="Times New Roman"/>
          <w:sz w:val="24"/>
          <w:szCs w:val="24"/>
        </w:rPr>
      </w:pPr>
      <w:r w:rsidRPr="00706DCE">
        <w:rPr>
          <w:rFonts w:ascii="Times New Roman" w:hAnsi="Times New Roman" w:cs="Times New Roman"/>
          <w:sz w:val="24"/>
          <w:szCs w:val="24"/>
        </w:rPr>
        <w:t> </w:t>
      </w:r>
    </w:p>
    <w:p w:rsidR="00D04815" w:rsidRPr="00706DCE" w:rsidRDefault="00D04815" w:rsidP="00706DCE">
      <w:pPr>
        <w:pStyle w:val="Bezmezer"/>
        <w:rPr>
          <w:rFonts w:ascii="Times New Roman" w:hAnsi="Times New Roman" w:cs="Times New Roman"/>
          <w:sz w:val="24"/>
          <w:szCs w:val="24"/>
        </w:rPr>
      </w:pPr>
    </w:p>
    <w:p w:rsidR="001C5E51" w:rsidRDefault="001C5E51" w:rsidP="001C5E51">
      <w:pPr>
        <w:pStyle w:val="Nadpis2"/>
        <w:rPr>
          <w:rStyle w:val="Siln"/>
          <w:rFonts w:ascii="Times New Roman" w:hAnsi="Times New Roman" w:cs="Times New Roman"/>
          <w:bCs w:val="0"/>
          <w:iCs/>
          <w:color w:val="auto"/>
          <w:sz w:val="24"/>
          <w:szCs w:val="24"/>
        </w:rPr>
      </w:pPr>
      <w:r w:rsidRPr="00D04815">
        <w:rPr>
          <w:rStyle w:val="Siln"/>
          <w:rFonts w:ascii="Times New Roman" w:hAnsi="Times New Roman" w:cs="Times New Roman"/>
          <w:bCs w:val="0"/>
          <w:iCs/>
          <w:color w:val="auto"/>
          <w:sz w:val="24"/>
          <w:szCs w:val="24"/>
        </w:rPr>
        <w:t>Školství a vzdělávání</w:t>
      </w:r>
    </w:p>
    <w:p w:rsidR="00D04815" w:rsidRDefault="00D04815" w:rsidP="00D04815">
      <w:pPr>
        <w:pStyle w:val="Bezmezer"/>
      </w:pPr>
    </w:p>
    <w:p w:rsidR="00D04815" w:rsidRPr="00D04815" w:rsidRDefault="001C5E51" w:rsidP="00D04815">
      <w:pPr>
        <w:pStyle w:val="Bezmezer"/>
        <w:rPr>
          <w:rFonts w:ascii="Times New Roman" w:hAnsi="Times New Roman" w:cs="Times New Roman"/>
          <w:b/>
          <w:sz w:val="24"/>
          <w:szCs w:val="24"/>
        </w:rPr>
      </w:pPr>
      <w:r w:rsidRPr="00D04815">
        <w:rPr>
          <w:rStyle w:val="Siln"/>
          <w:rFonts w:ascii="Times New Roman" w:hAnsi="Times New Roman" w:cs="Times New Roman"/>
          <w:b w:val="0"/>
          <w:sz w:val="24"/>
          <w:szCs w:val="24"/>
          <w:u w:val="single"/>
        </w:rPr>
        <w:t>Základní škola a mateřská škola Tovačov</w:t>
      </w:r>
    </w:p>
    <w:p w:rsidR="001C5E51" w:rsidRPr="00D04815" w:rsidRDefault="001C5E51" w:rsidP="00D04815">
      <w:pPr>
        <w:pStyle w:val="Bezmezer"/>
        <w:jc w:val="both"/>
        <w:rPr>
          <w:rFonts w:ascii="Times New Roman" w:hAnsi="Times New Roman" w:cs="Times New Roman"/>
          <w:b/>
          <w:sz w:val="24"/>
          <w:szCs w:val="24"/>
        </w:rPr>
      </w:pPr>
      <w:r w:rsidRPr="00D04815">
        <w:rPr>
          <w:rFonts w:ascii="Times New Roman" w:hAnsi="Times New Roman" w:cs="Times New Roman"/>
          <w:sz w:val="24"/>
          <w:szCs w:val="24"/>
        </w:rPr>
        <w:t>Město Tovačov je zřizovatelem příspěvkové organizace Základní škola a Mateřská škola Tovačov. Základní škola sídlí v budovách ve vlastnictví města, které se nachá</w:t>
      </w:r>
      <w:r w:rsidR="00D04815">
        <w:rPr>
          <w:rFonts w:ascii="Times New Roman" w:hAnsi="Times New Roman" w:cs="Times New Roman"/>
          <w:sz w:val="24"/>
          <w:szCs w:val="24"/>
        </w:rPr>
        <w:t>zejí v ulicích Förchtgottova a P</w:t>
      </w:r>
      <w:r w:rsidRPr="00D04815">
        <w:rPr>
          <w:rFonts w:ascii="Times New Roman" w:hAnsi="Times New Roman" w:cs="Times New Roman"/>
          <w:sz w:val="24"/>
          <w:szCs w:val="24"/>
        </w:rPr>
        <w:t>odvalí. Součástí areálu základní školy je také školní družina, školní tělocvična a školní hřiště s umělým povrchem. V areálu školy je umístěna ještě školní jídelna, která zajišťu</w:t>
      </w:r>
      <w:r w:rsidR="00D04815">
        <w:rPr>
          <w:rFonts w:ascii="Times New Roman" w:hAnsi="Times New Roman" w:cs="Times New Roman"/>
          <w:sz w:val="24"/>
          <w:szCs w:val="24"/>
        </w:rPr>
        <w:t>je stravování pro žáky a zaměst</w:t>
      </w:r>
      <w:r w:rsidRPr="00D04815">
        <w:rPr>
          <w:rFonts w:ascii="Times New Roman" w:hAnsi="Times New Roman" w:cs="Times New Roman"/>
          <w:sz w:val="24"/>
          <w:szCs w:val="24"/>
        </w:rPr>
        <w:t xml:space="preserve">nance školy, ale také pro cizí strávníky (MěÚ Tovačov, SŠ řezbářská Tovačov, apod.) Školní jídelnu provozuje na základě nájemní smlouvy a smlouvy o zajištění školního stravování společnost Scolarest s.r.o. </w:t>
      </w:r>
      <w:r w:rsidR="00C47DE5">
        <w:rPr>
          <w:rFonts w:ascii="Times New Roman" w:hAnsi="Times New Roman" w:cs="Times New Roman"/>
          <w:sz w:val="24"/>
          <w:szCs w:val="24"/>
        </w:rPr>
        <w:t>Cílová k</w:t>
      </w:r>
      <w:r w:rsidRPr="00D04815">
        <w:rPr>
          <w:rFonts w:ascii="Times New Roman" w:hAnsi="Times New Roman" w:cs="Times New Roman"/>
          <w:sz w:val="24"/>
          <w:szCs w:val="24"/>
        </w:rPr>
        <w:t>apa</w:t>
      </w:r>
      <w:r w:rsidR="00C47DE5">
        <w:rPr>
          <w:rFonts w:ascii="Times New Roman" w:hAnsi="Times New Roman" w:cs="Times New Roman"/>
          <w:sz w:val="24"/>
          <w:szCs w:val="24"/>
        </w:rPr>
        <w:t xml:space="preserve">cita </w:t>
      </w:r>
      <w:r w:rsidR="00D04815">
        <w:rPr>
          <w:rFonts w:ascii="Times New Roman" w:hAnsi="Times New Roman" w:cs="Times New Roman"/>
          <w:sz w:val="24"/>
          <w:szCs w:val="24"/>
        </w:rPr>
        <w:t>základní školy je 580</w:t>
      </w:r>
      <w:r w:rsidRPr="00D04815">
        <w:rPr>
          <w:rFonts w:ascii="Times New Roman" w:hAnsi="Times New Roman" w:cs="Times New Roman"/>
          <w:sz w:val="24"/>
          <w:szCs w:val="24"/>
        </w:rPr>
        <w:t xml:space="preserve"> žáků v 1. - 9. ročníku. Ve ško</w:t>
      </w:r>
      <w:r w:rsidR="00D04815">
        <w:rPr>
          <w:rFonts w:ascii="Times New Roman" w:hAnsi="Times New Roman" w:cs="Times New Roman"/>
          <w:sz w:val="24"/>
          <w:szCs w:val="24"/>
        </w:rPr>
        <w:t>lním roce 2014/2015 navštěvovalo</w:t>
      </w:r>
      <w:r w:rsidRPr="00D04815">
        <w:rPr>
          <w:rFonts w:ascii="Times New Roman" w:hAnsi="Times New Roman" w:cs="Times New Roman"/>
          <w:sz w:val="24"/>
          <w:szCs w:val="24"/>
        </w:rPr>
        <w:t xml:space="preserve"> základní ško</w:t>
      </w:r>
      <w:r w:rsidR="00D04815">
        <w:rPr>
          <w:rFonts w:ascii="Times New Roman" w:hAnsi="Times New Roman" w:cs="Times New Roman"/>
          <w:sz w:val="24"/>
          <w:szCs w:val="24"/>
        </w:rPr>
        <w:t xml:space="preserve">lu celkem 261 </w:t>
      </w:r>
      <w:r w:rsidRPr="00D04815">
        <w:rPr>
          <w:rFonts w:ascii="Times New Roman" w:hAnsi="Times New Roman" w:cs="Times New Roman"/>
          <w:sz w:val="24"/>
          <w:szCs w:val="24"/>
        </w:rPr>
        <w:t>žáků z Tovačova,</w:t>
      </w:r>
      <w:r w:rsidR="00D04815">
        <w:rPr>
          <w:rFonts w:ascii="Times New Roman" w:hAnsi="Times New Roman" w:cs="Times New Roman"/>
          <w:sz w:val="24"/>
          <w:szCs w:val="24"/>
        </w:rPr>
        <w:t xml:space="preserve"> Oplocan, Lobodic, Klopotovic, </w:t>
      </w:r>
      <w:r w:rsidRPr="00D04815">
        <w:rPr>
          <w:rFonts w:ascii="Times New Roman" w:hAnsi="Times New Roman" w:cs="Times New Roman"/>
          <w:sz w:val="24"/>
          <w:szCs w:val="24"/>
        </w:rPr>
        <w:t>Ivaně</w:t>
      </w:r>
      <w:r w:rsidR="00C47DE5">
        <w:rPr>
          <w:rFonts w:ascii="Times New Roman" w:hAnsi="Times New Roman" w:cs="Times New Roman"/>
          <w:sz w:val="24"/>
          <w:szCs w:val="24"/>
        </w:rPr>
        <w:t xml:space="preserve">, Polkovic a </w:t>
      </w:r>
      <w:r w:rsidR="00D04815">
        <w:rPr>
          <w:rFonts w:ascii="Times New Roman" w:hAnsi="Times New Roman" w:cs="Times New Roman"/>
          <w:sz w:val="24"/>
          <w:szCs w:val="24"/>
        </w:rPr>
        <w:t>Věrovan</w:t>
      </w:r>
      <w:r w:rsidRPr="00D04815">
        <w:rPr>
          <w:rFonts w:ascii="Times New Roman" w:hAnsi="Times New Roman" w:cs="Times New Roman"/>
          <w:sz w:val="24"/>
          <w:szCs w:val="24"/>
        </w:rPr>
        <w:t>.</w:t>
      </w:r>
    </w:p>
    <w:p w:rsidR="001C5E51" w:rsidRPr="00D04815" w:rsidRDefault="001C5E51" w:rsidP="00D04815">
      <w:pPr>
        <w:pStyle w:val="Bezmezer"/>
        <w:jc w:val="both"/>
        <w:rPr>
          <w:rFonts w:ascii="Times New Roman" w:hAnsi="Times New Roman" w:cs="Times New Roman"/>
          <w:sz w:val="24"/>
          <w:szCs w:val="24"/>
        </w:rPr>
      </w:pPr>
      <w:r w:rsidRPr="00D04815">
        <w:rPr>
          <w:rFonts w:ascii="Times New Roman" w:hAnsi="Times New Roman" w:cs="Times New Roman"/>
          <w:sz w:val="24"/>
          <w:szCs w:val="24"/>
        </w:rPr>
        <w:t>Mateřská škola sídlí v budovách ve vlastnictví města, které se nacházejí v ulici Kpt. Jaroše. Součástí areálu mateřské školy je rovněž rozlehlá školní zahrada</w:t>
      </w:r>
      <w:r w:rsidR="00C47DE5">
        <w:rPr>
          <w:rFonts w:ascii="Times New Roman" w:hAnsi="Times New Roman" w:cs="Times New Roman"/>
          <w:sz w:val="24"/>
          <w:szCs w:val="24"/>
        </w:rPr>
        <w:t>.</w:t>
      </w:r>
      <w:r w:rsidRPr="00D04815">
        <w:rPr>
          <w:rFonts w:ascii="Times New Roman" w:hAnsi="Times New Roman" w:cs="Times New Roman"/>
          <w:sz w:val="24"/>
          <w:szCs w:val="24"/>
        </w:rPr>
        <w:t xml:space="preserve"> </w:t>
      </w:r>
      <w:r w:rsidR="00D04815">
        <w:rPr>
          <w:rFonts w:ascii="Times New Roman" w:hAnsi="Times New Roman" w:cs="Times New Roman"/>
          <w:sz w:val="24"/>
          <w:szCs w:val="24"/>
        </w:rPr>
        <w:t>Kapacita mateřské školy je 120</w:t>
      </w:r>
      <w:r w:rsidRPr="00D04815">
        <w:rPr>
          <w:rFonts w:ascii="Times New Roman" w:hAnsi="Times New Roman" w:cs="Times New Roman"/>
          <w:sz w:val="24"/>
          <w:szCs w:val="24"/>
        </w:rPr>
        <w:t xml:space="preserve"> dětí ve čtyřech odděleních. Ve školním roce 2014/2015 bylo v mate</w:t>
      </w:r>
      <w:r w:rsidR="00D04815">
        <w:rPr>
          <w:rFonts w:ascii="Times New Roman" w:hAnsi="Times New Roman" w:cs="Times New Roman"/>
          <w:sz w:val="24"/>
          <w:szCs w:val="24"/>
        </w:rPr>
        <w:t xml:space="preserve">řské škole zapsáno celkem 96 </w:t>
      </w:r>
      <w:r w:rsidRPr="00D04815">
        <w:rPr>
          <w:rFonts w:ascii="Times New Roman" w:hAnsi="Times New Roman" w:cs="Times New Roman"/>
          <w:sz w:val="24"/>
          <w:szCs w:val="24"/>
        </w:rPr>
        <w:t>dětí.</w:t>
      </w:r>
    </w:p>
    <w:p w:rsidR="00C47DE5" w:rsidRDefault="00C47DE5" w:rsidP="00C47DE5">
      <w:pPr>
        <w:pStyle w:val="Bezmezer"/>
      </w:pPr>
    </w:p>
    <w:p w:rsidR="001C5E51" w:rsidRPr="00C47DE5" w:rsidRDefault="001C5E51" w:rsidP="00C47DE5">
      <w:pPr>
        <w:pStyle w:val="Bezmezer"/>
        <w:rPr>
          <w:rFonts w:ascii="Times New Roman" w:hAnsi="Times New Roman" w:cs="Times New Roman"/>
          <w:sz w:val="24"/>
          <w:szCs w:val="24"/>
        </w:rPr>
      </w:pPr>
      <w:r w:rsidRPr="00C47DE5">
        <w:rPr>
          <w:rStyle w:val="Siln"/>
          <w:rFonts w:ascii="Times New Roman" w:hAnsi="Times New Roman" w:cs="Times New Roman"/>
          <w:b w:val="0"/>
          <w:sz w:val="24"/>
          <w:szCs w:val="24"/>
          <w:u w:val="single"/>
        </w:rPr>
        <w:t>Střední škola řezbářská Tovačov</w:t>
      </w:r>
    </w:p>
    <w:p w:rsidR="001C5E51" w:rsidRPr="00C47DE5" w:rsidRDefault="001C5E51" w:rsidP="00C47DE5">
      <w:pPr>
        <w:pStyle w:val="Bezmezer"/>
        <w:rPr>
          <w:rFonts w:ascii="Times New Roman" w:hAnsi="Times New Roman" w:cs="Times New Roman"/>
          <w:sz w:val="24"/>
          <w:szCs w:val="24"/>
        </w:rPr>
      </w:pPr>
      <w:r w:rsidRPr="00C47DE5">
        <w:rPr>
          <w:rFonts w:ascii="Times New Roman" w:hAnsi="Times New Roman" w:cs="Times New Roman"/>
          <w:sz w:val="24"/>
          <w:szCs w:val="24"/>
        </w:rPr>
        <w:t>Ve městě sídlí také Střední škola řezbářská.</w:t>
      </w:r>
      <w:r w:rsidR="00C47DE5">
        <w:rPr>
          <w:rFonts w:ascii="Times New Roman" w:hAnsi="Times New Roman" w:cs="Times New Roman"/>
          <w:sz w:val="24"/>
          <w:szCs w:val="24"/>
        </w:rPr>
        <w:t xml:space="preserve"> Areál školy se nachází v ulici </w:t>
      </w:r>
      <w:r w:rsidRPr="00C47DE5">
        <w:rPr>
          <w:rFonts w:ascii="Times New Roman" w:hAnsi="Times New Roman" w:cs="Times New Roman"/>
          <w:sz w:val="24"/>
          <w:szCs w:val="24"/>
        </w:rPr>
        <w:t xml:space="preserve">Nádražní.  </w:t>
      </w:r>
      <w:r w:rsidR="00C47DE5">
        <w:rPr>
          <w:rFonts w:ascii="Times New Roman" w:hAnsi="Times New Roman" w:cs="Times New Roman"/>
          <w:sz w:val="24"/>
          <w:szCs w:val="24"/>
        </w:rPr>
        <w:t xml:space="preserve"> </w:t>
      </w:r>
      <w:r w:rsidRPr="00C47DE5">
        <w:rPr>
          <w:rFonts w:ascii="Times New Roman" w:hAnsi="Times New Roman" w:cs="Times New Roman"/>
          <w:sz w:val="24"/>
          <w:szCs w:val="24"/>
        </w:rPr>
        <w:t>Zřizovatelem je Olomoucký kraj. Ve škole se na své budoucí povolání připravují žáci v následují</w:t>
      </w:r>
      <w:r w:rsidR="0031294B">
        <w:rPr>
          <w:rFonts w:ascii="Times New Roman" w:hAnsi="Times New Roman" w:cs="Times New Roman"/>
          <w:sz w:val="24"/>
          <w:szCs w:val="24"/>
        </w:rPr>
        <w:t>cí</w:t>
      </w:r>
      <w:r w:rsidRPr="00C47DE5">
        <w:rPr>
          <w:rFonts w:ascii="Times New Roman" w:hAnsi="Times New Roman" w:cs="Times New Roman"/>
          <w:sz w:val="24"/>
          <w:szCs w:val="24"/>
        </w:rPr>
        <w:t>ch studijních a učebních oborech:</w:t>
      </w:r>
    </w:p>
    <w:p w:rsidR="001C5E51" w:rsidRPr="00C47DE5" w:rsidRDefault="001C5E51" w:rsidP="00C229D3">
      <w:pPr>
        <w:pStyle w:val="Bezmezer"/>
        <w:numPr>
          <w:ilvl w:val="0"/>
          <w:numId w:val="7"/>
        </w:numPr>
        <w:rPr>
          <w:rFonts w:ascii="Times New Roman" w:hAnsi="Times New Roman" w:cs="Times New Roman"/>
          <w:sz w:val="24"/>
          <w:szCs w:val="24"/>
        </w:rPr>
      </w:pPr>
      <w:r w:rsidRPr="00C47DE5">
        <w:rPr>
          <w:rFonts w:ascii="Times New Roman" w:hAnsi="Times New Roman" w:cs="Times New Roman"/>
          <w:sz w:val="24"/>
          <w:szCs w:val="24"/>
        </w:rPr>
        <w:t>Umělecký řezbář - čtyřletý studijní obor zakončený maturitou</w:t>
      </w:r>
    </w:p>
    <w:p w:rsidR="001C5E51" w:rsidRPr="00C47DE5" w:rsidRDefault="001C5E51" w:rsidP="00C229D3">
      <w:pPr>
        <w:pStyle w:val="Bezmezer"/>
        <w:numPr>
          <w:ilvl w:val="0"/>
          <w:numId w:val="7"/>
        </w:numPr>
        <w:rPr>
          <w:rFonts w:ascii="Times New Roman" w:hAnsi="Times New Roman" w:cs="Times New Roman"/>
          <w:sz w:val="24"/>
          <w:szCs w:val="24"/>
        </w:rPr>
      </w:pPr>
      <w:r w:rsidRPr="00C47DE5">
        <w:rPr>
          <w:rFonts w:ascii="Times New Roman" w:hAnsi="Times New Roman" w:cs="Times New Roman"/>
          <w:sz w:val="24"/>
          <w:szCs w:val="24"/>
        </w:rPr>
        <w:t>Truhlář - tříletý učební obor zakončení závěrečnou učňovskou zkouškou</w:t>
      </w:r>
    </w:p>
    <w:p w:rsidR="001C5E51" w:rsidRDefault="0031294B" w:rsidP="0031294B">
      <w:pPr>
        <w:pStyle w:val="Bezmezer"/>
        <w:rPr>
          <w:rFonts w:ascii="Times New Roman" w:hAnsi="Times New Roman" w:cs="Times New Roman"/>
          <w:sz w:val="24"/>
          <w:szCs w:val="24"/>
        </w:rPr>
      </w:pPr>
      <w:r>
        <w:rPr>
          <w:rFonts w:ascii="Times New Roman" w:hAnsi="Times New Roman" w:cs="Times New Roman"/>
          <w:sz w:val="24"/>
          <w:szCs w:val="24"/>
        </w:rPr>
        <w:t>V roce 2013 navštěvovalo</w:t>
      </w:r>
      <w:r w:rsidR="001C5E51" w:rsidRPr="00C47DE5">
        <w:rPr>
          <w:rFonts w:ascii="Times New Roman" w:hAnsi="Times New Roman" w:cs="Times New Roman"/>
          <w:sz w:val="24"/>
          <w:szCs w:val="24"/>
        </w:rPr>
        <w:t xml:space="preserve"> školu celkem 156 žáků</w:t>
      </w:r>
      <w:r>
        <w:rPr>
          <w:rFonts w:ascii="Times New Roman" w:hAnsi="Times New Roman" w:cs="Times New Roman"/>
          <w:sz w:val="24"/>
          <w:szCs w:val="24"/>
        </w:rPr>
        <w:t>.</w:t>
      </w:r>
    </w:p>
    <w:p w:rsidR="0031294B" w:rsidRPr="0031294B" w:rsidRDefault="0031294B" w:rsidP="0031294B">
      <w:pPr>
        <w:pStyle w:val="Bezmezer"/>
        <w:rPr>
          <w:rFonts w:ascii="Times New Roman" w:hAnsi="Times New Roman" w:cs="Times New Roman"/>
          <w:sz w:val="24"/>
          <w:szCs w:val="24"/>
        </w:rPr>
      </w:pP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Základní umělecká škola Bedřicha Kozánka Přerov</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Další školou, která působí v</w:t>
      </w:r>
      <w:r w:rsidR="0031294B">
        <w:rPr>
          <w:rFonts w:ascii="Times New Roman" w:hAnsi="Times New Roman" w:cs="Times New Roman"/>
          <w:sz w:val="24"/>
          <w:szCs w:val="24"/>
        </w:rPr>
        <w:t> </w:t>
      </w:r>
      <w:r w:rsidRPr="0031294B">
        <w:rPr>
          <w:rFonts w:ascii="Times New Roman" w:hAnsi="Times New Roman" w:cs="Times New Roman"/>
          <w:sz w:val="24"/>
          <w:szCs w:val="24"/>
        </w:rPr>
        <w:t>Tovačově</w:t>
      </w:r>
      <w:r w:rsidR="0031294B">
        <w:rPr>
          <w:rFonts w:ascii="Times New Roman" w:hAnsi="Times New Roman" w:cs="Times New Roman"/>
          <w:sz w:val="24"/>
          <w:szCs w:val="24"/>
        </w:rPr>
        <w:t>,</w:t>
      </w:r>
      <w:r w:rsidRPr="0031294B">
        <w:rPr>
          <w:rFonts w:ascii="Times New Roman" w:hAnsi="Times New Roman" w:cs="Times New Roman"/>
          <w:sz w:val="24"/>
          <w:szCs w:val="24"/>
        </w:rPr>
        <w:t xml:space="preserve"> je odloučené pracoviště Základní umělecké školy Bedřicha Kozánka Přerov. Zřizovatelem školy je Olomoucký kraj. Škola je umístěna v prostorách zámku Tovačov, na adrese Cimburkova 2. V prostorách školy se nach</w:t>
      </w:r>
      <w:r w:rsidR="0031294B">
        <w:rPr>
          <w:rFonts w:ascii="Times New Roman" w:hAnsi="Times New Roman" w:cs="Times New Roman"/>
          <w:sz w:val="24"/>
          <w:szCs w:val="24"/>
        </w:rPr>
        <w:t>ází také menší koncertní sál. V</w:t>
      </w:r>
      <w:r w:rsidRPr="0031294B">
        <w:rPr>
          <w:rFonts w:ascii="Times New Roman" w:hAnsi="Times New Roman" w:cs="Times New Roman"/>
          <w:sz w:val="24"/>
          <w:szCs w:val="24"/>
        </w:rPr>
        <w:t>e školním roce 2013/2014 navštěvovalo školu celkem 110 žáků z Tovačova, Troubek, Lobodic, Oplocan, Ivaně, Klopotovic, Věrovan a Dubu nad Moravou. </w:t>
      </w:r>
    </w:p>
    <w:p w:rsidR="0031294B" w:rsidRDefault="0031294B"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Vyučované o</w:t>
      </w:r>
      <w:r w:rsidR="001C5E51" w:rsidRPr="0031294B">
        <w:rPr>
          <w:rFonts w:ascii="Times New Roman" w:hAnsi="Times New Roman" w:cs="Times New Roman"/>
          <w:sz w:val="24"/>
          <w:szCs w:val="24"/>
        </w:rPr>
        <w:t>bory</w:t>
      </w:r>
      <w:r>
        <w:rPr>
          <w:rFonts w:ascii="Times New Roman" w:hAnsi="Times New Roman" w:cs="Times New Roman"/>
          <w:sz w:val="24"/>
          <w:szCs w:val="24"/>
        </w:rPr>
        <w:t xml:space="preserve"> - </w:t>
      </w:r>
      <w:r w:rsidR="001C5E51" w:rsidRPr="0031294B">
        <w:rPr>
          <w:rFonts w:ascii="Times New Roman" w:hAnsi="Times New Roman" w:cs="Times New Roman"/>
          <w:sz w:val="24"/>
          <w:szCs w:val="24"/>
        </w:rPr>
        <w:t xml:space="preserve">hra na housle, klavír, kytaru, zobcovou flétnu, trubku, pozoun, </w:t>
      </w:r>
    </w:p>
    <w:p w:rsidR="001C5E51" w:rsidRPr="0031294B" w:rsidRDefault="0031294B" w:rsidP="0031294B">
      <w:pPr>
        <w:pStyle w:val="Bezmezer"/>
        <w:ind w:left="720"/>
        <w:rPr>
          <w:rFonts w:ascii="Times New Roman" w:hAnsi="Times New Roman" w:cs="Times New Roman"/>
          <w:sz w:val="24"/>
          <w:szCs w:val="24"/>
        </w:rPr>
      </w:pPr>
      <w:r>
        <w:rPr>
          <w:rFonts w:ascii="Times New Roman" w:hAnsi="Times New Roman" w:cs="Times New Roman"/>
          <w:sz w:val="24"/>
          <w:szCs w:val="24"/>
        </w:rPr>
        <w:t xml:space="preserve">                                </w:t>
      </w:r>
      <w:r w:rsidR="001C5E51" w:rsidRPr="0031294B">
        <w:rPr>
          <w:rFonts w:ascii="Times New Roman" w:hAnsi="Times New Roman" w:cs="Times New Roman"/>
          <w:sz w:val="24"/>
          <w:szCs w:val="24"/>
        </w:rPr>
        <w:t>bicí nástroje</w:t>
      </w:r>
      <w:r>
        <w:rPr>
          <w:rFonts w:ascii="Times New Roman" w:hAnsi="Times New Roman" w:cs="Times New Roman"/>
          <w:sz w:val="24"/>
          <w:szCs w:val="24"/>
        </w:rPr>
        <w:t>,</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Soubory</w:t>
      </w:r>
      <w:r w:rsidR="0031294B">
        <w:rPr>
          <w:rFonts w:ascii="Times New Roman" w:hAnsi="Times New Roman" w:cs="Times New Roman"/>
          <w:sz w:val="24"/>
          <w:szCs w:val="24"/>
        </w:rPr>
        <w:t xml:space="preserve"> školy - </w:t>
      </w:r>
      <w:r w:rsidRPr="0031294B">
        <w:rPr>
          <w:rFonts w:ascii="Times New Roman" w:hAnsi="Times New Roman" w:cs="Times New Roman"/>
          <w:sz w:val="24"/>
          <w:szCs w:val="24"/>
        </w:rPr>
        <w:t>Muzička, Muzika, Dechový soubor, Komorní soubory</w:t>
      </w:r>
      <w:r w:rsidR="0031294B">
        <w:rPr>
          <w:rFonts w:ascii="Times New Roman" w:hAnsi="Times New Roman" w:cs="Times New Roman"/>
          <w:sz w:val="24"/>
          <w:szCs w:val="24"/>
        </w:rPr>
        <w:t>.</w:t>
      </w:r>
    </w:p>
    <w:p w:rsidR="001C5E51" w:rsidRDefault="001C5E51" w:rsidP="0031294B">
      <w:pPr>
        <w:pStyle w:val="Bezmezer"/>
      </w:pPr>
      <w:r>
        <w:t> </w:t>
      </w:r>
    </w:p>
    <w:p w:rsidR="0031294B" w:rsidRPr="0031294B" w:rsidRDefault="0031294B" w:rsidP="0031294B">
      <w:pPr>
        <w:pStyle w:val="Bezmezer"/>
        <w:rPr>
          <w:rFonts w:ascii="Times New Roman" w:hAnsi="Times New Roman" w:cs="Times New Roman"/>
          <w:sz w:val="24"/>
          <w:szCs w:val="24"/>
        </w:rPr>
      </w:pPr>
    </w:p>
    <w:p w:rsidR="001C5E51" w:rsidRDefault="001C5E51" w:rsidP="0031294B">
      <w:pPr>
        <w:pStyle w:val="Bezmezer"/>
        <w:rPr>
          <w:rStyle w:val="Siln"/>
          <w:rFonts w:ascii="Times New Roman" w:hAnsi="Times New Roman" w:cs="Times New Roman"/>
          <w:bCs w:val="0"/>
          <w:iCs/>
          <w:sz w:val="24"/>
          <w:szCs w:val="24"/>
        </w:rPr>
      </w:pPr>
      <w:r w:rsidRPr="0031294B">
        <w:rPr>
          <w:rStyle w:val="Siln"/>
          <w:rFonts w:ascii="Times New Roman" w:hAnsi="Times New Roman" w:cs="Times New Roman"/>
          <w:bCs w:val="0"/>
          <w:iCs/>
          <w:sz w:val="24"/>
          <w:szCs w:val="24"/>
        </w:rPr>
        <w:t>Volnočasové aktivity</w:t>
      </w:r>
    </w:p>
    <w:p w:rsidR="0031294B" w:rsidRPr="0031294B" w:rsidRDefault="0031294B" w:rsidP="0031294B">
      <w:pPr>
        <w:pStyle w:val="Bezmezer"/>
        <w:rPr>
          <w:rFonts w:ascii="Times New Roman" w:hAnsi="Times New Roman" w:cs="Times New Roman"/>
          <w:sz w:val="24"/>
          <w:szCs w:val="24"/>
        </w:rPr>
      </w:pP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Sport</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Město Tovačov má relativně dob</w:t>
      </w:r>
      <w:r w:rsidR="00293B9C">
        <w:rPr>
          <w:rFonts w:ascii="Times New Roman" w:hAnsi="Times New Roman" w:cs="Times New Roman"/>
          <w:sz w:val="24"/>
          <w:szCs w:val="24"/>
        </w:rPr>
        <w:t>ré podmínky pro sportovní vyžití</w:t>
      </w:r>
      <w:r w:rsidRPr="0031294B">
        <w:rPr>
          <w:rFonts w:ascii="Times New Roman" w:hAnsi="Times New Roman" w:cs="Times New Roman"/>
          <w:sz w:val="24"/>
          <w:szCs w:val="24"/>
        </w:rPr>
        <w:t xml:space="preserve">. K dispozici je víceúčelová sportovní hala (kompletně rekonstruovaná v letech 2013 - 2014), fotbalové hřiště, </w:t>
      </w:r>
      <w:r w:rsidR="00293B9C">
        <w:rPr>
          <w:rFonts w:ascii="Times New Roman" w:hAnsi="Times New Roman" w:cs="Times New Roman"/>
          <w:sz w:val="24"/>
          <w:szCs w:val="24"/>
        </w:rPr>
        <w:t xml:space="preserve">školní hřiště s umělou trávou, </w:t>
      </w:r>
      <w:r w:rsidRPr="0031294B">
        <w:rPr>
          <w:rFonts w:ascii="Times New Roman" w:hAnsi="Times New Roman" w:cs="Times New Roman"/>
          <w:sz w:val="24"/>
          <w:szCs w:val="24"/>
        </w:rPr>
        <w:t>tenisový kurt, areál dráhového golfu, sauna a kynologické cvičiště. Výborné podmínky pro jachting a sportovní rybolov jsou na Tovačovských jezerech.</w:t>
      </w:r>
      <w:r w:rsidR="00293B9C">
        <w:rPr>
          <w:rFonts w:ascii="Times New Roman" w:hAnsi="Times New Roman" w:cs="Times New Roman"/>
          <w:sz w:val="24"/>
          <w:szCs w:val="24"/>
        </w:rPr>
        <w:t xml:space="preserve"> Možnosti provozování cykloturistiky</w:t>
      </w:r>
      <w:r w:rsidRPr="0031294B">
        <w:rPr>
          <w:rFonts w:ascii="Times New Roman" w:hAnsi="Times New Roman" w:cs="Times New Roman"/>
          <w:sz w:val="24"/>
          <w:szCs w:val="24"/>
        </w:rPr>
        <w:t xml:space="preserve"> jsou podrobněji popsány v kapitole Cestovní ruch.</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 </w:t>
      </w:r>
    </w:p>
    <w:p w:rsidR="001C5E51" w:rsidRPr="0031294B" w:rsidRDefault="001C5E51" w:rsidP="0031294B">
      <w:pPr>
        <w:pStyle w:val="Bezmezer"/>
        <w:rPr>
          <w:rFonts w:ascii="Times New Roman" w:hAnsi="Times New Roman" w:cs="Times New Roman"/>
          <w:b/>
          <w:sz w:val="24"/>
          <w:szCs w:val="24"/>
          <w:u w:val="single"/>
        </w:rPr>
      </w:pPr>
      <w:r w:rsidRPr="0031294B">
        <w:rPr>
          <w:rStyle w:val="Siln"/>
          <w:rFonts w:ascii="Times New Roman" w:hAnsi="Times New Roman" w:cs="Times New Roman"/>
          <w:b w:val="0"/>
          <w:sz w:val="24"/>
          <w:szCs w:val="24"/>
          <w:u w:val="single"/>
        </w:rPr>
        <w:t>Kultura</w:t>
      </w:r>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O zábavu a kulturu ve městě se stará řada zájmových spolků a organizací, které pořádají tradiční a oblíbené akce nejen pro obyvatele města, ale i širokého okolí. Také město Tovačov každor</w:t>
      </w:r>
      <w:r w:rsidR="00293B9C">
        <w:rPr>
          <w:rFonts w:ascii="Times New Roman" w:hAnsi="Times New Roman" w:cs="Times New Roman"/>
          <w:sz w:val="24"/>
          <w:szCs w:val="24"/>
        </w:rPr>
        <w:t>o</w:t>
      </w:r>
      <w:r w:rsidRPr="0031294B">
        <w:rPr>
          <w:rFonts w:ascii="Times New Roman" w:hAnsi="Times New Roman" w:cs="Times New Roman"/>
          <w:sz w:val="24"/>
          <w:szCs w:val="24"/>
        </w:rPr>
        <w:t>čně organizuje a pořádá řadu kulturních akcí. K těm nejpopulárnějším akcím konaným v průběhu roku patří:</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Tovačovské fěrtóšek</w:t>
      </w:r>
      <w:r w:rsidR="00293B9C">
        <w:rPr>
          <w:rFonts w:ascii="Times New Roman" w:hAnsi="Times New Roman" w:cs="Times New Roman"/>
          <w:sz w:val="24"/>
          <w:szCs w:val="24"/>
        </w:rPr>
        <w:t xml:space="preserve"> - červen</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Pálení čarodějnic</w:t>
      </w:r>
      <w:r w:rsidR="00293B9C">
        <w:rPr>
          <w:rFonts w:ascii="Times New Roman" w:hAnsi="Times New Roman" w:cs="Times New Roman"/>
          <w:sz w:val="24"/>
          <w:szCs w:val="24"/>
        </w:rPr>
        <w:t xml:space="preserve"> – 30. dubna</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Májové oslavy</w:t>
      </w:r>
      <w:r w:rsidR="00293B9C">
        <w:rPr>
          <w:rFonts w:ascii="Times New Roman" w:hAnsi="Times New Roman" w:cs="Times New Roman"/>
          <w:sz w:val="24"/>
          <w:szCs w:val="24"/>
        </w:rPr>
        <w:t xml:space="preserve"> – 8. května</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Noční prohlídky zámku</w:t>
      </w:r>
      <w:r w:rsidR="00293B9C">
        <w:rPr>
          <w:rFonts w:ascii="Times New Roman" w:hAnsi="Times New Roman" w:cs="Times New Roman"/>
          <w:sz w:val="24"/>
          <w:szCs w:val="24"/>
        </w:rPr>
        <w:t xml:space="preserve"> – poslední sobota v červnu</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Hudební festival Tovačovský portál</w:t>
      </w:r>
      <w:r w:rsidR="00293B9C">
        <w:rPr>
          <w:rFonts w:ascii="Times New Roman" w:hAnsi="Times New Roman" w:cs="Times New Roman"/>
          <w:sz w:val="24"/>
          <w:szCs w:val="24"/>
        </w:rPr>
        <w:t xml:space="preserve"> - srpen</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Svatováclavské hody</w:t>
      </w:r>
      <w:r w:rsidR="00293B9C">
        <w:rPr>
          <w:rFonts w:ascii="Times New Roman" w:hAnsi="Times New Roman" w:cs="Times New Roman"/>
          <w:sz w:val="24"/>
          <w:szCs w:val="24"/>
        </w:rPr>
        <w:t xml:space="preserve"> – 28. září</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Rozsvícení vánočního stromu</w:t>
      </w:r>
      <w:r w:rsidR="00293B9C">
        <w:rPr>
          <w:rFonts w:ascii="Times New Roman" w:hAnsi="Times New Roman" w:cs="Times New Roman"/>
          <w:sz w:val="24"/>
          <w:szCs w:val="24"/>
        </w:rPr>
        <w:t xml:space="preserve"> – první adventní neděle</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Vánoce na zámku</w:t>
      </w:r>
      <w:r w:rsidR="00293B9C">
        <w:rPr>
          <w:rFonts w:ascii="Times New Roman" w:hAnsi="Times New Roman" w:cs="Times New Roman"/>
          <w:sz w:val="24"/>
          <w:szCs w:val="24"/>
        </w:rPr>
        <w:t xml:space="preserve"> – polovina prosince</w:t>
      </w:r>
    </w:p>
    <w:p w:rsidR="001C5E51" w:rsidRPr="0031294B" w:rsidRDefault="001C5E51" w:rsidP="00C229D3">
      <w:pPr>
        <w:pStyle w:val="Bezmezer"/>
        <w:numPr>
          <w:ilvl w:val="0"/>
          <w:numId w:val="8"/>
        </w:numPr>
        <w:rPr>
          <w:rFonts w:ascii="Times New Roman" w:hAnsi="Times New Roman" w:cs="Times New Roman"/>
          <w:sz w:val="24"/>
          <w:szCs w:val="24"/>
        </w:rPr>
      </w:pPr>
      <w:r w:rsidRPr="0031294B">
        <w:rPr>
          <w:rFonts w:ascii="Times New Roman" w:hAnsi="Times New Roman" w:cs="Times New Roman"/>
          <w:sz w:val="24"/>
          <w:szCs w:val="24"/>
        </w:rPr>
        <w:t>Vítání nového roku</w:t>
      </w:r>
      <w:r w:rsidR="00293B9C">
        <w:rPr>
          <w:rFonts w:ascii="Times New Roman" w:hAnsi="Times New Roman" w:cs="Times New Roman"/>
          <w:sz w:val="24"/>
          <w:szCs w:val="24"/>
        </w:rPr>
        <w:t xml:space="preserve"> – 1. ledna</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 </w:t>
      </w:r>
    </w:p>
    <w:p w:rsidR="001C5E51" w:rsidRPr="0031294B" w:rsidRDefault="0030005B" w:rsidP="0031294B">
      <w:pPr>
        <w:pStyle w:val="Bezmezer"/>
        <w:rPr>
          <w:rFonts w:ascii="Times New Roman" w:hAnsi="Times New Roman" w:cs="Times New Roman"/>
          <w:sz w:val="24"/>
          <w:szCs w:val="24"/>
        </w:rPr>
      </w:pPr>
      <w:hyperlink r:id="rId16" w:history="1">
        <w:r w:rsidR="001C5E51" w:rsidRPr="0031294B">
          <w:rPr>
            <w:rStyle w:val="Hypertextovodkaz"/>
            <w:rFonts w:ascii="Times New Roman" w:hAnsi="Times New Roman" w:cs="Times New Roman"/>
            <w:color w:val="000000"/>
            <w:sz w:val="24"/>
            <w:szCs w:val="24"/>
          </w:rPr>
          <w:t>Městská knihovna Tovačov</w:t>
        </w:r>
      </w:hyperlink>
    </w:p>
    <w:p w:rsidR="001C5E51" w:rsidRPr="0031294B" w:rsidRDefault="001C5E51" w:rsidP="0031294B">
      <w:pPr>
        <w:pStyle w:val="Bezmezer"/>
        <w:jc w:val="both"/>
        <w:rPr>
          <w:rFonts w:ascii="Times New Roman" w:hAnsi="Times New Roman" w:cs="Times New Roman"/>
          <w:sz w:val="24"/>
          <w:szCs w:val="24"/>
        </w:rPr>
      </w:pPr>
      <w:r w:rsidRPr="0031294B">
        <w:rPr>
          <w:rFonts w:ascii="Times New Roman" w:hAnsi="Times New Roman" w:cs="Times New Roman"/>
          <w:sz w:val="24"/>
          <w:szCs w:val="24"/>
        </w:rPr>
        <w:t>Městská knihovna v Tovačově zajišťuje správu a obnovu knihovního fondu, veřejnou půjčovnu pro registrované občany a službu veřejného internetu. Knihovna se nachází v přízemních prostorách budovy Mě</w:t>
      </w:r>
      <w:r w:rsidR="00293B9C">
        <w:rPr>
          <w:rFonts w:ascii="Times New Roman" w:hAnsi="Times New Roman" w:cs="Times New Roman"/>
          <w:sz w:val="24"/>
          <w:szCs w:val="24"/>
        </w:rPr>
        <w:t xml:space="preserve">stského úřadu na Náměstí. Do roku </w:t>
      </w:r>
      <w:r w:rsidRPr="0031294B">
        <w:rPr>
          <w:rFonts w:ascii="Times New Roman" w:hAnsi="Times New Roman" w:cs="Times New Roman"/>
          <w:sz w:val="24"/>
          <w:szCs w:val="24"/>
        </w:rPr>
        <w:t>2000 zajišťovala veškeré náklady na její provoz Okresní knihovna v Přerově. Po zrušení Okresního úřadu a tím i Okresní knihovny se od poloviny r. 2000 stalo novým zřizovatelem knihov</w:t>
      </w:r>
      <w:r w:rsidR="00293B9C">
        <w:rPr>
          <w:rFonts w:ascii="Times New Roman" w:hAnsi="Times New Roman" w:cs="Times New Roman"/>
          <w:sz w:val="24"/>
          <w:szCs w:val="24"/>
        </w:rPr>
        <w:t>ny město Tovačov. Od roku 2000 do roku</w:t>
      </w:r>
      <w:r w:rsidRPr="0031294B">
        <w:rPr>
          <w:rFonts w:ascii="Times New Roman" w:hAnsi="Times New Roman" w:cs="Times New Roman"/>
          <w:sz w:val="24"/>
          <w:szCs w:val="24"/>
        </w:rPr>
        <w:t xml:space="preserve"> 2006 byl knižní fond doplněn asi o 4400 nových titulů, což je zhruba 1/2 celkového počtu knih v knihovně.</w:t>
      </w:r>
    </w:p>
    <w:p w:rsidR="001C5E51" w:rsidRPr="0031294B" w:rsidRDefault="001C5E51" w:rsidP="0031294B">
      <w:pPr>
        <w:pStyle w:val="Bezmezer"/>
        <w:rPr>
          <w:rFonts w:ascii="Times New Roman" w:hAnsi="Times New Roman" w:cs="Times New Roman"/>
          <w:sz w:val="24"/>
          <w:szCs w:val="24"/>
        </w:rPr>
      </w:pPr>
      <w:r w:rsidRPr="0031294B">
        <w:rPr>
          <w:rFonts w:ascii="Times New Roman" w:hAnsi="Times New Roman" w:cs="Times New Roman"/>
          <w:sz w:val="24"/>
          <w:szCs w:val="24"/>
        </w:rPr>
        <w:t>Poskytované služby:</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půjčování knih a časopisů</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reprografické služby ( ČB kopírování - formát max. A4 )</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možnost práce s PC vč. připojení k internetu pro čtenáře i ostatní zájemce</w:t>
      </w:r>
      <w:r w:rsidR="00293B9C">
        <w:rPr>
          <w:rFonts w:ascii="Times New Roman" w:hAnsi="Times New Roman" w:cs="Times New Roman"/>
          <w:sz w:val="24"/>
          <w:szCs w:val="24"/>
        </w:rPr>
        <w:t>,</w:t>
      </w:r>
    </w:p>
    <w:p w:rsidR="001C5E51" w:rsidRPr="0031294B" w:rsidRDefault="001C5E51" w:rsidP="00C229D3">
      <w:pPr>
        <w:pStyle w:val="Bezmezer"/>
        <w:numPr>
          <w:ilvl w:val="0"/>
          <w:numId w:val="9"/>
        </w:numPr>
        <w:rPr>
          <w:rFonts w:ascii="Times New Roman" w:hAnsi="Times New Roman" w:cs="Times New Roman"/>
          <w:sz w:val="24"/>
          <w:szCs w:val="24"/>
        </w:rPr>
      </w:pPr>
      <w:r w:rsidRPr="0031294B">
        <w:rPr>
          <w:rFonts w:ascii="Times New Roman" w:hAnsi="Times New Roman" w:cs="Times New Roman"/>
          <w:sz w:val="24"/>
          <w:szCs w:val="24"/>
        </w:rPr>
        <w:t>elektronická komunikace s</w:t>
      </w:r>
      <w:r w:rsidR="00293B9C">
        <w:rPr>
          <w:rFonts w:ascii="Times New Roman" w:hAnsi="Times New Roman" w:cs="Times New Roman"/>
          <w:sz w:val="24"/>
          <w:szCs w:val="24"/>
        </w:rPr>
        <w:t> </w:t>
      </w:r>
      <w:r w:rsidRPr="0031294B">
        <w:rPr>
          <w:rFonts w:ascii="Times New Roman" w:hAnsi="Times New Roman" w:cs="Times New Roman"/>
          <w:sz w:val="24"/>
          <w:szCs w:val="24"/>
        </w:rPr>
        <w:t>knihovnou</w:t>
      </w:r>
      <w:r w:rsidR="00293B9C">
        <w:rPr>
          <w:rFonts w:ascii="Times New Roman" w:hAnsi="Times New Roman" w:cs="Times New Roman"/>
          <w:sz w:val="24"/>
          <w:szCs w:val="24"/>
        </w:rPr>
        <w:t>.</w:t>
      </w:r>
    </w:p>
    <w:p w:rsidR="0031294B" w:rsidRDefault="0031294B" w:rsidP="0031294B">
      <w:pPr>
        <w:pStyle w:val="Bezmezer"/>
        <w:rPr>
          <w:rFonts w:ascii="Times New Roman" w:hAnsi="Times New Roman" w:cs="Times New Roman"/>
          <w:color w:val="000000"/>
          <w:sz w:val="24"/>
          <w:szCs w:val="24"/>
        </w:rPr>
      </w:pPr>
    </w:p>
    <w:p w:rsidR="001C5E51" w:rsidRPr="0031294B" w:rsidRDefault="0030005B" w:rsidP="0031294B">
      <w:pPr>
        <w:pStyle w:val="Bezmezer"/>
        <w:rPr>
          <w:rFonts w:ascii="Times New Roman" w:hAnsi="Times New Roman" w:cs="Times New Roman"/>
          <w:sz w:val="24"/>
          <w:szCs w:val="24"/>
        </w:rPr>
      </w:pPr>
      <w:hyperlink r:id="rId17" w:history="1">
        <w:r w:rsidR="001C5E51" w:rsidRPr="0031294B">
          <w:rPr>
            <w:rStyle w:val="Hypertextovodkaz"/>
            <w:rFonts w:ascii="Times New Roman" w:hAnsi="Times New Roman" w:cs="Times New Roman"/>
            <w:color w:val="000000"/>
            <w:sz w:val="24"/>
            <w:szCs w:val="24"/>
          </w:rPr>
          <w:t>Folklor a tradice Tovačovska</w:t>
        </w:r>
      </w:hyperlink>
    </w:p>
    <w:p w:rsidR="001C5E51" w:rsidRPr="0031294B" w:rsidRDefault="001C5E51" w:rsidP="004114AB">
      <w:pPr>
        <w:pStyle w:val="Bezmezer"/>
        <w:jc w:val="both"/>
        <w:rPr>
          <w:rFonts w:ascii="Times New Roman" w:hAnsi="Times New Roman" w:cs="Times New Roman"/>
          <w:sz w:val="24"/>
          <w:szCs w:val="24"/>
        </w:rPr>
      </w:pPr>
      <w:r w:rsidRPr="0031294B">
        <w:rPr>
          <w:rFonts w:ascii="Times New Roman" w:hAnsi="Times New Roman" w:cs="Times New Roman"/>
          <w:sz w:val="24"/>
          <w:szCs w:val="24"/>
        </w:rPr>
        <w:t>O udržení folklorních a lidových tradic ve městě se stará zejména hanácký taneční soubor Hatě Tovačov a dětský folklorní a taneční soubor Hanáček. Pořádají ve městě folklorní festival „Tovačovský fěrtóšek“ a řadu dalších vystoupení. O prezentaci historie města</w:t>
      </w:r>
      <w:r w:rsidR="00293B9C">
        <w:rPr>
          <w:rFonts w:ascii="Times New Roman" w:hAnsi="Times New Roman" w:cs="Times New Roman"/>
          <w:sz w:val="24"/>
          <w:szCs w:val="24"/>
        </w:rPr>
        <w:t xml:space="preserve"> a zámku</w:t>
      </w:r>
      <w:r w:rsidRPr="0031294B">
        <w:rPr>
          <w:rFonts w:ascii="Times New Roman" w:hAnsi="Times New Roman" w:cs="Times New Roman"/>
          <w:sz w:val="24"/>
          <w:szCs w:val="24"/>
        </w:rPr>
        <w:t xml:space="preserve"> se stará společnost Tovačovský zámek, o.p.s.</w:t>
      </w:r>
    </w:p>
    <w:p w:rsidR="001C5E51" w:rsidRPr="0031294B" w:rsidRDefault="001C5E51" w:rsidP="0031294B">
      <w:pPr>
        <w:pStyle w:val="Bezmezer"/>
        <w:rPr>
          <w:rFonts w:ascii="Times New Roman" w:hAnsi="Times New Roman" w:cs="Times New Roman"/>
          <w:sz w:val="24"/>
          <w:szCs w:val="24"/>
        </w:rPr>
      </w:pPr>
      <w:r w:rsidRPr="0031294B">
        <w:rPr>
          <w:rStyle w:val="Siln"/>
          <w:rFonts w:ascii="Times New Roman" w:hAnsi="Times New Roman" w:cs="Times New Roman"/>
          <w:sz w:val="24"/>
          <w:szCs w:val="24"/>
        </w:rPr>
        <w:t> </w:t>
      </w:r>
    </w:p>
    <w:p w:rsidR="001C5E51" w:rsidRDefault="001C5E51" w:rsidP="001C5E51">
      <w:pPr>
        <w:pStyle w:val="Normlnweb"/>
      </w:pPr>
      <w:r>
        <w:rPr>
          <w:rStyle w:val="Siln"/>
        </w:rPr>
        <w:t>Cestovní ruch</w:t>
      </w:r>
    </w:p>
    <w:p w:rsidR="001C5E51" w:rsidRPr="004114AB" w:rsidRDefault="001C5E51" w:rsidP="004114AB">
      <w:pPr>
        <w:pStyle w:val="Bezmezer"/>
        <w:jc w:val="both"/>
        <w:rPr>
          <w:rFonts w:ascii="Times New Roman" w:hAnsi="Times New Roman" w:cs="Times New Roman"/>
          <w:sz w:val="24"/>
          <w:szCs w:val="24"/>
        </w:rPr>
      </w:pPr>
      <w:r w:rsidRPr="004114AB">
        <w:rPr>
          <w:rFonts w:ascii="Times New Roman" w:hAnsi="Times New Roman" w:cs="Times New Roman"/>
          <w:sz w:val="24"/>
          <w:szCs w:val="24"/>
        </w:rPr>
        <w:t>Město Tovačov, stejně jako celý mikroregion Střední Haná, má z pohledu cestovního ruchu poměrně specifické postavení. Má svým návštěvníkům co nabídnout. Mezi pozitivní skutečnosti a přednosti patří například celá řada kulturních památek, přírodních zajímavostí, ale i klimatické podmínky vhodné pro celoroční rekreaci,</w:t>
      </w:r>
      <w:r w:rsidR="004114AB">
        <w:rPr>
          <w:rFonts w:ascii="Times New Roman" w:hAnsi="Times New Roman" w:cs="Times New Roman"/>
          <w:sz w:val="24"/>
          <w:szCs w:val="24"/>
        </w:rPr>
        <w:t xml:space="preserve"> lužní</w:t>
      </w:r>
      <w:r w:rsidRPr="004114AB">
        <w:rPr>
          <w:rFonts w:ascii="Times New Roman" w:hAnsi="Times New Roman" w:cs="Times New Roman"/>
          <w:sz w:val="24"/>
          <w:szCs w:val="24"/>
        </w:rPr>
        <w:t xml:space="preserve"> lesy, pořádané společenské a kulturní akce nebo rozšiřující se síť cyklostezek. Na druhé straně mikroregion nepatří mezi standardní turistické destinace.</w:t>
      </w:r>
    </w:p>
    <w:p w:rsidR="001C5E51" w:rsidRPr="004114AB" w:rsidRDefault="001C5E51" w:rsidP="004114AB">
      <w:pPr>
        <w:pStyle w:val="Bezmezer"/>
        <w:jc w:val="both"/>
        <w:rPr>
          <w:rFonts w:ascii="Times New Roman" w:hAnsi="Times New Roman" w:cs="Times New Roman"/>
          <w:sz w:val="24"/>
          <w:szCs w:val="24"/>
        </w:rPr>
      </w:pPr>
      <w:r w:rsidRPr="004114AB">
        <w:rPr>
          <w:rFonts w:ascii="Times New Roman" w:hAnsi="Times New Roman" w:cs="Times New Roman"/>
          <w:sz w:val="24"/>
          <w:szCs w:val="24"/>
        </w:rPr>
        <w:t>Současnou cílovou skupinou, z níž se mohou rekrutovat turisté a další návštěvníci, jsou zejména lidé z Olomouckého kraje, okolních krajů (Moravskoslezského, Zlínského, Jihomoravského), kteří hledají příležitosti k aktivnímu trávení volného času. Významnou skupinou hostů se mohou stát i turisté z Německa, Nizozemí nebo Polska. Mikroregion Střední Haná má do budoucna výrazný potenciál.</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Vedle existence kulturního a přírodního potenciálu je nutné mít vybudovanou síť služeb, která návštěvníkům umožní příjemnější i delší pobyt. Jde zejména o stravovací a ubytovací zařízení, volnočasový program – příležitosti pro sportovní, společenské a kulturní vyžití. Přestože i v tomto směru se situace ve městě Tovačov i v mikroregionu neustále zlepšuje, jednoznačnou skutečností zůstává, že zde chybí vhodné ubytovací kapacity.</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Město Tovačov může využít i svou polohu uprostřed cesty mezi dvěma z nejvýznamnějších turistických center na Moravě – městy Olomouc a Kroměříž.</w:t>
      </w:r>
    </w:p>
    <w:p w:rsidR="001C5E51" w:rsidRPr="004114AB" w:rsidRDefault="001C5E51" w:rsidP="004114AB">
      <w:pPr>
        <w:pStyle w:val="Bezmezer"/>
        <w:rPr>
          <w:rFonts w:ascii="Times New Roman" w:hAnsi="Times New Roman" w:cs="Times New Roman"/>
          <w:sz w:val="24"/>
          <w:szCs w:val="24"/>
        </w:rPr>
      </w:pPr>
      <w:r w:rsidRPr="004114AB">
        <w:rPr>
          <w:rFonts w:ascii="Times New Roman" w:hAnsi="Times New Roman" w:cs="Times New Roman"/>
          <w:sz w:val="24"/>
          <w:szCs w:val="24"/>
        </w:rPr>
        <w:t xml:space="preserve">Město Tovačov je </w:t>
      </w:r>
      <w:r w:rsidR="00A146A8">
        <w:rPr>
          <w:rFonts w:ascii="Times New Roman" w:hAnsi="Times New Roman" w:cs="Times New Roman"/>
          <w:sz w:val="24"/>
          <w:szCs w:val="24"/>
        </w:rPr>
        <w:t>členem Sdružení historických síd</w:t>
      </w:r>
      <w:r w:rsidRPr="004114AB">
        <w:rPr>
          <w:rFonts w:ascii="Times New Roman" w:hAnsi="Times New Roman" w:cs="Times New Roman"/>
          <w:sz w:val="24"/>
          <w:szCs w:val="24"/>
        </w:rPr>
        <w:t>el Čech, Moravy a Slezska a v roce 2007 vstoupilo do dobrovolného zájmového sdružení právnických osob Střední Morava – sdružení cestovního ruchu.</w:t>
      </w:r>
    </w:p>
    <w:p w:rsidR="001C5E51" w:rsidRPr="004114AB" w:rsidRDefault="001C5E51" w:rsidP="00A146A8">
      <w:pPr>
        <w:pStyle w:val="Bezmezer"/>
        <w:jc w:val="both"/>
        <w:rPr>
          <w:rFonts w:ascii="Times New Roman" w:hAnsi="Times New Roman" w:cs="Times New Roman"/>
          <w:sz w:val="24"/>
          <w:szCs w:val="24"/>
        </w:rPr>
      </w:pPr>
      <w:r w:rsidRPr="004114AB">
        <w:rPr>
          <w:rFonts w:ascii="Times New Roman" w:hAnsi="Times New Roman" w:cs="Times New Roman"/>
          <w:sz w:val="24"/>
          <w:szCs w:val="24"/>
        </w:rPr>
        <w:t>Přednosti města Tovačov a mikroregionu Střední Haná z pohledu cestovního ruchu stojí na několika základních pilí</w:t>
      </w:r>
      <w:r w:rsidR="00A146A8">
        <w:rPr>
          <w:rFonts w:ascii="Times New Roman" w:hAnsi="Times New Roman" w:cs="Times New Roman"/>
          <w:sz w:val="24"/>
          <w:szCs w:val="24"/>
        </w:rPr>
        <w:t>řích. Jedná se zejména o</w:t>
      </w:r>
      <w:r w:rsidRPr="004114AB">
        <w:rPr>
          <w:rFonts w:ascii="Times New Roman" w:hAnsi="Times New Roman" w:cs="Times New Roman"/>
          <w:sz w:val="24"/>
          <w:szCs w:val="24"/>
        </w:rPr>
        <w:t>:</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k</w:t>
      </w:r>
      <w:r w:rsidR="001C5E51" w:rsidRPr="004114AB">
        <w:rPr>
          <w:rFonts w:ascii="Times New Roman" w:hAnsi="Times New Roman" w:cs="Times New Roman"/>
          <w:sz w:val="24"/>
          <w:szCs w:val="24"/>
        </w:rPr>
        <w:t>ulturní,</w:t>
      </w:r>
      <w:r>
        <w:rPr>
          <w:rFonts w:ascii="Times New Roman" w:hAnsi="Times New Roman" w:cs="Times New Roman"/>
          <w:sz w:val="24"/>
          <w:szCs w:val="24"/>
        </w:rPr>
        <w:t xml:space="preserve"> sportovní a společenské </w:t>
      </w:r>
      <w:r w:rsidR="001C5E51" w:rsidRPr="004114AB">
        <w:rPr>
          <w:rFonts w:ascii="Times New Roman" w:hAnsi="Times New Roman" w:cs="Times New Roman"/>
          <w:sz w:val="24"/>
          <w:szCs w:val="24"/>
        </w:rPr>
        <w:t>volnočas</w:t>
      </w:r>
      <w:r>
        <w:rPr>
          <w:rFonts w:ascii="Times New Roman" w:hAnsi="Times New Roman" w:cs="Times New Roman"/>
          <w:sz w:val="24"/>
          <w:szCs w:val="24"/>
        </w:rPr>
        <w:t xml:space="preserve">ové aktivity, </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kulturní p</w:t>
      </w:r>
      <w:r w:rsidR="001C5E51" w:rsidRPr="004114AB">
        <w:rPr>
          <w:rFonts w:ascii="Times New Roman" w:hAnsi="Times New Roman" w:cs="Times New Roman"/>
          <w:sz w:val="24"/>
          <w:szCs w:val="24"/>
        </w:rPr>
        <w:t>amátky,</w:t>
      </w:r>
      <w:r>
        <w:rPr>
          <w:rFonts w:ascii="Times New Roman" w:hAnsi="Times New Roman" w:cs="Times New Roman"/>
          <w:sz w:val="24"/>
          <w:szCs w:val="24"/>
        </w:rPr>
        <w:t xml:space="preserve"> památky místního významu,</w:t>
      </w:r>
      <w:r w:rsidR="001C5E51" w:rsidRPr="004114AB">
        <w:rPr>
          <w:rFonts w:ascii="Times New Roman" w:hAnsi="Times New Roman" w:cs="Times New Roman"/>
          <w:sz w:val="24"/>
          <w:szCs w:val="24"/>
        </w:rPr>
        <w:t xml:space="preserve"> turisticky atraktivní místa</w:t>
      </w:r>
      <w:r>
        <w:rPr>
          <w:rFonts w:ascii="Times New Roman" w:hAnsi="Times New Roman" w:cs="Times New Roman"/>
          <w:sz w:val="24"/>
          <w:szCs w:val="24"/>
        </w:rPr>
        <w:t>,</w:t>
      </w:r>
    </w:p>
    <w:p w:rsidR="001C5E51" w:rsidRPr="004114AB"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c</w:t>
      </w:r>
      <w:r w:rsidR="001C5E51" w:rsidRPr="004114AB">
        <w:rPr>
          <w:rFonts w:ascii="Times New Roman" w:hAnsi="Times New Roman" w:cs="Times New Roman"/>
          <w:sz w:val="24"/>
          <w:szCs w:val="24"/>
        </w:rPr>
        <w:t>ykloturistika – značené cyklotrasy a cyklostezky</w:t>
      </w:r>
      <w:r>
        <w:rPr>
          <w:rFonts w:ascii="Times New Roman" w:hAnsi="Times New Roman" w:cs="Times New Roman"/>
          <w:sz w:val="24"/>
          <w:szCs w:val="24"/>
        </w:rPr>
        <w:t xml:space="preserve"> procházející městem,</w:t>
      </w:r>
    </w:p>
    <w:p w:rsidR="001C5E51"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s</w:t>
      </w:r>
      <w:r w:rsidR="001C5E51" w:rsidRPr="004114AB">
        <w:rPr>
          <w:rFonts w:ascii="Times New Roman" w:hAnsi="Times New Roman" w:cs="Times New Roman"/>
          <w:sz w:val="24"/>
          <w:szCs w:val="24"/>
        </w:rPr>
        <w:t>portovní rybolov na Tovačovských jezerech</w:t>
      </w:r>
      <w:r>
        <w:rPr>
          <w:rFonts w:ascii="Times New Roman" w:hAnsi="Times New Roman" w:cs="Times New Roman"/>
          <w:sz w:val="24"/>
          <w:szCs w:val="24"/>
        </w:rPr>
        <w:t>,</w:t>
      </w:r>
    </w:p>
    <w:p w:rsidR="001C5E51" w:rsidRPr="00A146A8" w:rsidRDefault="00A146A8" w:rsidP="00C229D3">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Tovačovské rybníky – významná ornitologická lokalita, tradiční výlov Hradeckého rybníka,</w:t>
      </w:r>
    </w:p>
    <w:p w:rsidR="00A146A8" w:rsidRDefault="00A146A8" w:rsidP="004114AB">
      <w:pPr>
        <w:pStyle w:val="Bezmezer"/>
        <w:rPr>
          <w:rFonts w:ascii="Times New Roman" w:hAnsi="Times New Roman" w:cs="Times New Roman"/>
          <w:sz w:val="24"/>
          <w:szCs w:val="24"/>
        </w:rPr>
      </w:pPr>
      <w:r>
        <w:rPr>
          <w:rFonts w:ascii="Times New Roman" w:hAnsi="Times New Roman" w:cs="Times New Roman"/>
          <w:sz w:val="24"/>
          <w:szCs w:val="24"/>
        </w:rPr>
        <w:t>K p</w:t>
      </w:r>
      <w:r w:rsidR="001C5E51" w:rsidRPr="004114AB">
        <w:rPr>
          <w:rFonts w:ascii="Times New Roman" w:hAnsi="Times New Roman" w:cs="Times New Roman"/>
          <w:sz w:val="24"/>
          <w:szCs w:val="24"/>
        </w:rPr>
        <w:t>řírodní</w:t>
      </w:r>
      <w:r>
        <w:rPr>
          <w:rFonts w:ascii="Times New Roman" w:hAnsi="Times New Roman" w:cs="Times New Roman"/>
          <w:sz w:val="24"/>
          <w:szCs w:val="24"/>
        </w:rPr>
        <w:t xml:space="preserve">m zajímavostem města patří zejména: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Tovačovská jezera,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Tovačovské rybníky,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soutok řek Moravy a Bečvy,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lužní lesy, </w:t>
      </w:r>
    </w:p>
    <w:p w:rsidR="00A146A8"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 xml:space="preserve">dubová zámecká alej,  </w:t>
      </w:r>
    </w:p>
    <w:p w:rsidR="001C5E51" w:rsidRDefault="001C5E51" w:rsidP="00C229D3">
      <w:pPr>
        <w:pStyle w:val="Bezmezer"/>
        <w:numPr>
          <w:ilvl w:val="0"/>
          <w:numId w:val="11"/>
        </w:numPr>
        <w:rPr>
          <w:rFonts w:ascii="Times New Roman" w:hAnsi="Times New Roman" w:cs="Times New Roman"/>
          <w:sz w:val="24"/>
          <w:szCs w:val="24"/>
        </w:rPr>
      </w:pPr>
      <w:r w:rsidRPr="004114AB">
        <w:rPr>
          <w:rFonts w:ascii="Times New Roman" w:hAnsi="Times New Roman" w:cs="Times New Roman"/>
          <w:sz w:val="24"/>
          <w:szCs w:val="24"/>
        </w:rPr>
        <w:t>přírodní rezervace Zástudánčí.</w:t>
      </w:r>
    </w:p>
    <w:p w:rsidR="008B2714" w:rsidRDefault="008B2714" w:rsidP="00C11747">
      <w:pPr>
        <w:pStyle w:val="Bezmezer"/>
        <w:rPr>
          <w:rFonts w:ascii="Times New Roman" w:hAnsi="Times New Roman" w:cs="Times New Roman"/>
          <w:sz w:val="24"/>
          <w:szCs w:val="24"/>
        </w:rPr>
      </w:pPr>
    </w:p>
    <w:p w:rsidR="00C11747" w:rsidRPr="00C11747" w:rsidRDefault="00C11747" w:rsidP="00C11747">
      <w:pPr>
        <w:pStyle w:val="Bezmezer"/>
        <w:rPr>
          <w:rFonts w:ascii="Times New Roman" w:hAnsi="Times New Roman" w:cs="Times New Roman"/>
          <w:sz w:val="24"/>
          <w:szCs w:val="24"/>
          <w:u w:val="single"/>
        </w:rPr>
      </w:pPr>
      <w:r w:rsidRPr="00C11747">
        <w:rPr>
          <w:rFonts w:ascii="Times New Roman" w:hAnsi="Times New Roman" w:cs="Times New Roman"/>
          <w:sz w:val="24"/>
          <w:szCs w:val="24"/>
          <w:u w:val="single"/>
        </w:rPr>
        <w:t>Cykloturistika – značené cyklotrasy a cyklostezky</w:t>
      </w:r>
    </w:p>
    <w:p w:rsidR="00C11747" w:rsidRPr="00C11747" w:rsidRDefault="00C11747" w:rsidP="00C11747">
      <w:pPr>
        <w:pStyle w:val="Bezmezer"/>
        <w:jc w:val="both"/>
        <w:rPr>
          <w:rFonts w:ascii="Times New Roman" w:hAnsi="Times New Roman" w:cs="Times New Roman"/>
          <w:sz w:val="24"/>
          <w:szCs w:val="24"/>
        </w:rPr>
      </w:pPr>
      <w:r w:rsidRPr="00C11747">
        <w:rPr>
          <w:rFonts w:ascii="Times New Roman" w:hAnsi="Times New Roman" w:cs="Times New Roman"/>
          <w:sz w:val="24"/>
          <w:szCs w:val="24"/>
        </w:rPr>
        <w:t>Dne 10. 6. 1</w:t>
      </w:r>
      <w:r>
        <w:rPr>
          <w:rFonts w:ascii="Times New Roman" w:hAnsi="Times New Roman" w:cs="Times New Roman"/>
          <w:sz w:val="24"/>
          <w:szCs w:val="24"/>
        </w:rPr>
        <w:t xml:space="preserve">998 byla otevřena Moravská </w:t>
      </w:r>
      <w:r w:rsidRPr="00C11747">
        <w:rPr>
          <w:rFonts w:ascii="Times New Roman" w:hAnsi="Times New Roman" w:cs="Times New Roman"/>
          <w:sz w:val="24"/>
          <w:szCs w:val="24"/>
        </w:rPr>
        <w:t xml:space="preserve">stezka, </w:t>
      </w:r>
      <w:r>
        <w:rPr>
          <w:rFonts w:ascii="Times New Roman" w:hAnsi="Times New Roman" w:cs="Times New Roman"/>
          <w:sz w:val="24"/>
          <w:szCs w:val="24"/>
        </w:rPr>
        <w:t xml:space="preserve">cyklotrasa, </w:t>
      </w:r>
      <w:r w:rsidRPr="00C11747">
        <w:rPr>
          <w:rFonts w:ascii="Times New Roman" w:hAnsi="Times New Roman" w:cs="Times New Roman"/>
          <w:sz w:val="24"/>
          <w:szCs w:val="24"/>
        </w:rPr>
        <w:t>která vede z okresu Jeseník od polských hranic přes Olomouc, kde se křižuje s Jantarovou stezkou, dále navazuje na Příhraniční jihovýchodní stezku a končí na rakouských hranicích. Tato dálková cyklotrasa vede také částí katastru města Tovačov. Probíhá lužními lesy a háji, kolem rybníků Hradeckého, Křenovského a Kolečka. Stezka se za autobusovým nádražím napojuje na silnicí do Annína a Lobodic. Za Lobodicemi opět opouští silnici, vnořuje se do lužního lesa kolem</w:t>
      </w:r>
      <w:r w:rsidRPr="00C11747">
        <w:t xml:space="preserve"> </w:t>
      </w:r>
      <w:r w:rsidRPr="00C11747">
        <w:rPr>
          <w:rFonts w:ascii="Times New Roman" w:hAnsi="Times New Roman" w:cs="Times New Roman"/>
          <w:sz w:val="24"/>
          <w:szCs w:val="24"/>
        </w:rPr>
        <w:t>břehu řeky Moravy a dotýká se přírodní rezervace Zástudánčí. Stezka pokračuje dál do Zářičí, kde opouští okres Přerov a směřuje ke Kroměříži.</w:t>
      </w:r>
    </w:p>
    <w:p w:rsidR="00C11747" w:rsidRPr="00C11747" w:rsidRDefault="00C11747" w:rsidP="00C11747">
      <w:pPr>
        <w:pStyle w:val="Bezmezer"/>
        <w:jc w:val="both"/>
        <w:rPr>
          <w:rFonts w:ascii="Times New Roman" w:hAnsi="Times New Roman" w:cs="Times New Roman"/>
          <w:sz w:val="24"/>
          <w:szCs w:val="24"/>
        </w:rPr>
      </w:pPr>
      <w:r w:rsidRPr="00C11747">
        <w:rPr>
          <w:rFonts w:ascii="Times New Roman" w:hAnsi="Times New Roman" w:cs="Times New Roman"/>
          <w:sz w:val="24"/>
          <w:szCs w:val="24"/>
        </w:rPr>
        <w:t>Další dálkovou cyklotrasou, která vede do Tovačova je Cyklostezka Bečva. Ta vede od pramene řeky Bečvy až k jejímu soutoku s řekou Moravou v katastru města Tovačov. Ve městě navazuje na Moravskou stezku a tvoří tak jednu z nejvýznamnějších cykloturistických křižovatek na Moravě.</w:t>
      </w:r>
      <w:r>
        <w:rPr>
          <w:rFonts w:ascii="Times New Roman" w:hAnsi="Times New Roman" w:cs="Times New Roman"/>
          <w:sz w:val="24"/>
          <w:szCs w:val="24"/>
        </w:rPr>
        <w:t xml:space="preserve"> V uplynulých pěti letech se na její trase investovalo do živičného povrhu na mnoha úsecích. Bohužel tzv. achylovou patou celé cyklotrasy je úsek Tovačov – Troubky, který vede po velmi frekventované krajské silnici II/434. Město Tovačov má připraven projekt na tento úsek, který by vedl po hrázích Tovačovských jezer a částečně i po hrázích řek Moravy a Bečvy. Pro jeho realizaci je třeba zajistiti finanční prostředky.</w:t>
      </w:r>
    </w:p>
    <w:p w:rsidR="00C11747" w:rsidRPr="008B2714" w:rsidRDefault="00C11747" w:rsidP="00C11747">
      <w:pPr>
        <w:pStyle w:val="Bezmezer"/>
        <w:rPr>
          <w:rFonts w:ascii="Times New Roman" w:hAnsi="Times New Roman" w:cs="Times New Roman"/>
          <w:sz w:val="24"/>
          <w:szCs w:val="24"/>
        </w:rPr>
      </w:pPr>
    </w:p>
    <w:p w:rsidR="001C5E51" w:rsidRPr="003816DA" w:rsidRDefault="001C5E51" w:rsidP="003816DA">
      <w:pPr>
        <w:pStyle w:val="Bezmezer"/>
        <w:rPr>
          <w:rFonts w:ascii="Times New Roman" w:hAnsi="Times New Roman" w:cs="Times New Roman"/>
          <w:sz w:val="24"/>
          <w:szCs w:val="24"/>
          <w:u w:val="single"/>
        </w:rPr>
      </w:pPr>
      <w:r w:rsidRPr="003816DA">
        <w:rPr>
          <w:rFonts w:ascii="Times New Roman" w:hAnsi="Times New Roman" w:cs="Times New Roman"/>
          <w:sz w:val="24"/>
          <w:szCs w:val="24"/>
          <w:u w:val="single"/>
        </w:rPr>
        <w:t>Památky, turisticky atraktivní místa</w:t>
      </w:r>
    </w:p>
    <w:p w:rsidR="003816DA" w:rsidRDefault="003816DA" w:rsidP="003816DA">
      <w:pPr>
        <w:pStyle w:val="Bezmezer"/>
        <w:rPr>
          <w:rFonts w:ascii="Times New Roman" w:hAnsi="Times New Roman" w:cs="Times New Roman"/>
          <w:sz w:val="24"/>
          <w:szCs w:val="24"/>
        </w:rPr>
      </w:pPr>
      <w:r>
        <w:rPr>
          <w:rFonts w:ascii="Times New Roman" w:hAnsi="Times New Roman" w:cs="Times New Roman"/>
          <w:sz w:val="24"/>
          <w:szCs w:val="24"/>
        </w:rPr>
        <w:t>Na území města se nachází městská pa</w:t>
      </w:r>
      <w:r w:rsidR="008B2714">
        <w:rPr>
          <w:rFonts w:ascii="Times New Roman" w:hAnsi="Times New Roman" w:cs="Times New Roman"/>
          <w:sz w:val="24"/>
          <w:szCs w:val="24"/>
        </w:rPr>
        <w:t xml:space="preserve">mátková zóna s řadou </w:t>
      </w:r>
      <w:r>
        <w:rPr>
          <w:rFonts w:ascii="Times New Roman" w:hAnsi="Times New Roman" w:cs="Times New Roman"/>
          <w:sz w:val="24"/>
          <w:szCs w:val="24"/>
        </w:rPr>
        <w:t>kulturních památek, které jsou zapsané v Ústředním seznamu nemovitých kulturních památek ČR</w:t>
      </w:r>
      <w:r w:rsidR="008B2714">
        <w:rPr>
          <w:rFonts w:ascii="Times New Roman" w:hAnsi="Times New Roman" w:cs="Times New Roman"/>
          <w:sz w:val="24"/>
          <w:szCs w:val="24"/>
        </w:rPr>
        <w:t>. Patří sem zejména:</w:t>
      </w:r>
    </w:p>
    <w:p w:rsidR="008B2714" w:rsidRDefault="008B2714" w:rsidP="003816DA">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Církevní památky</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Fara čp. 160</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Farní kostel sv. Václava</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Hřbitovní kostel sv. Jiří</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Kaple sv. Anny v místní části Tovačov II - Annín</w:t>
      </w:r>
    </w:p>
    <w:p w:rsidR="001C5E51" w:rsidRPr="003816DA" w:rsidRDefault="001C5E51" w:rsidP="00C229D3">
      <w:pPr>
        <w:pStyle w:val="Bezmezer"/>
        <w:numPr>
          <w:ilvl w:val="0"/>
          <w:numId w:val="12"/>
        </w:numPr>
        <w:rPr>
          <w:rFonts w:ascii="Times New Roman" w:hAnsi="Times New Roman" w:cs="Times New Roman"/>
          <w:sz w:val="24"/>
          <w:szCs w:val="24"/>
        </w:rPr>
      </w:pPr>
      <w:r w:rsidRPr="003816DA">
        <w:rPr>
          <w:rFonts w:ascii="Times New Roman" w:hAnsi="Times New Roman" w:cs="Times New Roman"/>
          <w:sz w:val="24"/>
          <w:szCs w:val="24"/>
        </w:rPr>
        <w:t>Kaple sv. Jáchyma a sv. Anny</w:t>
      </w:r>
    </w:p>
    <w:p w:rsidR="001C5E51" w:rsidRDefault="008B2714" w:rsidP="00C229D3">
      <w:pPr>
        <w:pStyle w:val="Bezmezer"/>
        <w:numPr>
          <w:ilvl w:val="0"/>
          <w:numId w:val="12"/>
        </w:numPr>
        <w:rPr>
          <w:rFonts w:ascii="Times New Roman" w:hAnsi="Times New Roman" w:cs="Times New Roman"/>
          <w:sz w:val="24"/>
          <w:szCs w:val="24"/>
        </w:rPr>
      </w:pPr>
      <w:r>
        <w:rPr>
          <w:rFonts w:ascii="Times New Roman" w:hAnsi="Times New Roman" w:cs="Times New Roman"/>
          <w:sz w:val="24"/>
          <w:szCs w:val="24"/>
        </w:rPr>
        <w:t>Židovský hřbitov</w:t>
      </w:r>
    </w:p>
    <w:p w:rsidR="008B2714" w:rsidRPr="003816DA" w:rsidRDefault="008B2714" w:rsidP="008B2714">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Městská památková zóna</w:t>
      </w:r>
    </w:p>
    <w:p w:rsidR="001C5E51" w:rsidRPr="008B2714" w:rsidRDefault="001C5E51" w:rsidP="00C229D3">
      <w:pPr>
        <w:pStyle w:val="Bezmezer"/>
        <w:numPr>
          <w:ilvl w:val="0"/>
          <w:numId w:val="13"/>
        </w:numPr>
        <w:rPr>
          <w:rFonts w:ascii="Times New Roman" w:hAnsi="Times New Roman" w:cs="Times New Roman"/>
          <w:sz w:val="24"/>
          <w:szCs w:val="24"/>
        </w:rPr>
      </w:pPr>
      <w:r w:rsidRPr="003816DA">
        <w:rPr>
          <w:rFonts w:ascii="Times New Roman" w:hAnsi="Times New Roman" w:cs="Times New Roman"/>
          <w:sz w:val="24"/>
          <w:szCs w:val="24"/>
        </w:rPr>
        <w:t>Měšťanské domy na náměstí</w:t>
      </w:r>
      <w:r w:rsidR="008B2714">
        <w:rPr>
          <w:rFonts w:ascii="Times New Roman" w:hAnsi="Times New Roman" w:cs="Times New Roman"/>
          <w:sz w:val="24"/>
          <w:szCs w:val="24"/>
        </w:rPr>
        <w:t xml:space="preserve"> včetně domu č. 12 - budovy radnice </w:t>
      </w:r>
    </w:p>
    <w:p w:rsidR="001C5E51" w:rsidRDefault="008B2714" w:rsidP="00C229D3">
      <w:pPr>
        <w:pStyle w:val="Bezmezer"/>
        <w:numPr>
          <w:ilvl w:val="0"/>
          <w:numId w:val="13"/>
        </w:numPr>
        <w:rPr>
          <w:rFonts w:ascii="Times New Roman" w:hAnsi="Times New Roman" w:cs="Times New Roman"/>
          <w:sz w:val="24"/>
          <w:szCs w:val="24"/>
        </w:rPr>
      </w:pPr>
      <w:r>
        <w:rPr>
          <w:rFonts w:ascii="Times New Roman" w:hAnsi="Times New Roman" w:cs="Times New Roman"/>
          <w:sz w:val="24"/>
          <w:szCs w:val="24"/>
        </w:rPr>
        <w:t>Kašna se sochou</w:t>
      </w:r>
      <w:r w:rsidR="001C5E51" w:rsidRPr="003816DA">
        <w:rPr>
          <w:rFonts w:ascii="Times New Roman" w:hAnsi="Times New Roman" w:cs="Times New Roman"/>
          <w:sz w:val="24"/>
          <w:szCs w:val="24"/>
        </w:rPr>
        <w:t xml:space="preserve"> sv. Václava na náměstí</w:t>
      </w:r>
    </w:p>
    <w:p w:rsidR="008B2714" w:rsidRDefault="008B2714" w:rsidP="008B2714">
      <w:pPr>
        <w:pStyle w:val="Bezmezer"/>
        <w:rPr>
          <w:rFonts w:ascii="Times New Roman" w:hAnsi="Times New Roman" w:cs="Times New Roman"/>
          <w:sz w:val="24"/>
          <w:szCs w:val="24"/>
        </w:rPr>
      </w:pPr>
    </w:p>
    <w:p w:rsidR="008B2714" w:rsidRPr="00945847" w:rsidRDefault="008B2714" w:rsidP="008B2714">
      <w:pPr>
        <w:pStyle w:val="Bezmezer"/>
        <w:rPr>
          <w:rFonts w:ascii="Times New Roman" w:hAnsi="Times New Roman" w:cs="Times New Roman"/>
          <w:i/>
          <w:sz w:val="24"/>
          <w:szCs w:val="24"/>
        </w:rPr>
      </w:pPr>
      <w:r w:rsidRPr="00945847">
        <w:rPr>
          <w:rFonts w:ascii="Times New Roman" w:hAnsi="Times New Roman" w:cs="Times New Roman"/>
          <w:i/>
          <w:sz w:val="24"/>
          <w:szCs w:val="24"/>
        </w:rPr>
        <w:t>Zámek Tovačov s areálem</w:t>
      </w:r>
    </w:p>
    <w:p w:rsidR="008B2714" w:rsidRPr="003816DA" w:rsidRDefault="008B2714" w:rsidP="008B2714">
      <w:pPr>
        <w:pStyle w:val="Bezmezer"/>
        <w:rPr>
          <w:rFonts w:ascii="Times New Roman" w:hAnsi="Times New Roman" w:cs="Times New Roman"/>
          <w:sz w:val="24"/>
          <w:szCs w:val="24"/>
        </w:rPr>
      </w:pPr>
    </w:p>
    <w:p w:rsidR="001C5E51" w:rsidRPr="00945847" w:rsidRDefault="001C5E51" w:rsidP="003816DA">
      <w:pPr>
        <w:pStyle w:val="Bezmezer"/>
        <w:rPr>
          <w:rFonts w:ascii="Times New Roman" w:hAnsi="Times New Roman" w:cs="Times New Roman"/>
          <w:i/>
          <w:sz w:val="24"/>
          <w:szCs w:val="24"/>
        </w:rPr>
      </w:pPr>
      <w:r w:rsidRPr="00945847">
        <w:rPr>
          <w:rFonts w:ascii="Times New Roman" w:hAnsi="Times New Roman" w:cs="Times New Roman"/>
          <w:i/>
          <w:sz w:val="24"/>
          <w:szCs w:val="24"/>
        </w:rPr>
        <w:t>Prostor bojiště prusko-rakouské války z roku 1866</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Mohyla padlých v prostoru bojiště</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Pomník majora Eduarda von Behra</w:t>
      </w:r>
    </w:p>
    <w:p w:rsidR="001C5E51" w:rsidRPr="003816DA" w:rsidRDefault="001C5E51" w:rsidP="00C229D3">
      <w:pPr>
        <w:pStyle w:val="Bezmezer"/>
        <w:numPr>
          <w:ilvl w:val="0"/>
          <w:numId w:val="14"/>
        </w:numPr>
        <w:rPr>
          <w:rFonts w:ascii="Times New Roman" w:hAnsi="Times New Roman" w:cs="Times New Roman"/>
          <w:sz w:val="24"/>
          <w:szCs w:val="24"/>
        </w:rPr>
      </w:pPr>
      <w:r w:rsidRPr="003816DA">
        <w:rPr>
          <w:rFonts w:ascii="Times New Roman" w:hAnsi="Times New Roman" w:cs="Times New Roman"/>
          <w:sz w:val="24"/>
          <w:szCs w:val="24"/>
        </w:rPr>
        <w:t>Ostatní pomníky a kříže</w:t>
      </w:r>
    </w:p>
    <w:p w:rsidR="001C5E51" w:rsidRDefault="001C5E51" w:rsidP="003816DA">
      <w:pPr>
        <w:pStyle w:val="Bezmezer"/>
        <w:rPr>
          <w:rFonts w:ascii="Times New Roman" w:hAnsi="Times New Roman" w:cs="Times New Roman"/>
          <w:sz w:val="24"/>
          <w:szCs w:val="24"/>
        </w:rPr>
      </w:pPr>
    </w:p>
    <w:p w:rsidR="00B14CD2" w:rsidRPr="003816DA" w:rsidRDefault="00B14CD2" w:rsidP="003816DA">
      <w:pPr>
        <w:pStyle w:val="Bezmezer"/>
        <w:rPr>
          <w:rFonts w:ascii="Times New Roman" w:hAnsi="Times New Roman" w:cs="Times New Roman"/>
          <w:sz w:val="24"/>
          <w:szCs w:val="24"/>
        </w:rPr>
      </w:pPr>
    </w:p>
    <w:p w:rsidR="001C5E51" w:rsidRDefault="001C5E51" w:rsidP="00C11747">
      <w:pPr>
        <w:pStyle w:val="Bezmezer"/>
        <w:rPr>
          <w:rFonts w:ascii="Times New Roman" w:hAnsi="Times New Roman" w:cs="Times New Roman"/>
          <w:sz w:val="24"/>
          <w:szCs w:val="24"/>
          <w:u w:val="single"/>
        </w:rPr>
      </w:pPr>
      <w:r w:rsidRPr="00C11747">
        <w:rPr>
          <w:rFonts w:ascii="Times New Roman" w:hAnsi="Times New Roman" w:cs="Times New Roman"/>
          <w:sz w:val="24"/>
          <w:szCs w:val="24"/>
          <w:u w:val="single"/>
        </w:rPr>
        <w:t>Přírodní zajímavosti</w:t>
      </w:r>
    </w:p>
    <w:p w:rsidR="001C5E51" w:rsidRPr="00A819E6" w:rsidRDefault="00C11747" w:rsidP="00C11747">
      <w:pPr>
        <w:pStyle w:val="Bezmezer"/>
        <w:rPr>
          <w:rFonts w:ascii="Times New Roman" w:hAnsi="Times New Roman" w:cs="Times New Roman"/>
          <w:sz w:val="24"/>
          <w:szCs w:val="24"/>
        </w:rPr>
      </w:pPr>
      <w:r>
        <w:rPr>
          <w:rFonts w:ascii="Times New Roman" w:hAnsi="Times New Roman" w:cs="Times New Roman"/>
          <w:sz w:val="24"/>
          <w:szCs w:val="24"/>
        </w:rPr>
        <w:t>Město Tovačov a jeho okolí je pro řadu milovníků přírody přitažlivé díky několika přírodním atraktivitá</w:t>
      </w:r>
      <w:r w:rsidR="00A819E6">
        <w:rPr>
          <w:rFonts w:ascii="Times New Roman" w:hAnsi="Times New Roman" w:cs="Times New Roman"/>
          <w:sz w:val="24"/>
          <w:szCs w:val="24"/>
        </w:rPr>
        <w:t>m. K těm nejvýznamnějším patří:</w:t>
      </w:r>
    </w:p>
    <w:p w:rsidR="001C5E51" w:rsidRPr="00C11747" w:rsidRDefault="001C5E51" w:rsidP="00A819E6">
      <w:pPr>
        <w:pStyle w:val="Bezmezer"/>
        <w:numPr>
          <w:ilvl w:val="0"/>
          <w:numId w:val="75"/>
        </w:numPr>
        <w:jc w:val="both"/>
        <w:rPr>
          <w:rFonts w:ascii="Times New Roman" w:hAnsi="Times New Roman" w:cs="Times New Roman"/>
          <w:sz w:val="24"/>
          <w:szCs w:val="24"/>
        </w:rPr>
      </w:pPr>
      <w:r w:rsidRPr="00C11747">
        <w:rPr>
          <w:rFonts w:ascii="Times New Roman" w:hAnsi="Times New Roman" w:cs="Times New Roman"/>
          <w:sz w:val="24"/>
          <w:szCs w:val="24"/>
        </w:rPr>
        <w:t xml:space="preserve">Duby na tovačovských hrázích </w:t>
      </w:r>
    </w:p>
    <w:p w:rsidR="001C5E51" w:rsidRPr="00A819E6" w:rsidRDefault="001C5E51" w:rsidP="00A819E6">
      <w:pPr>
        <w:pStyle w:val="Bezmezer"/>
        <w:numPr>
          <w:ilvl w:val="0"/>
          <w:numId w:val="75"/>
        </w:numPr>
        <w:rPr>
          <w:rFonts w:ascii="Times New Roman" w:hAnsi="Times New Roman" w:cs="Times New Roman"/>
          <w:sz w:val="24"/>
          <w:szCs w:val="24"/>
        </w:rPr>
      </w:pPr>
      <w:r w:rsidRPr="00A819E6">
        <w:rPr>
          <w:rFonts w:ascii="Times New Roman" w:hAnsi="Times New Roman" w:cs="Times New Roman"/>
          <w:sz w:val="24"/>
          <w:szCs w:val="24"/>
        </w:rPr>
        <w:t>Tovačovské rybníky</w:t>
      </w:r>
    </w:p>
    <w:p w:rsidR="001C5E51" w:rsidRPr="00A819E6" w:rsidRDefault="001C5E51" w:rsidP="00A819E6">
      <w:pPr>
        <w:pStyle w:val="Bezmezer"/>
        <w:numPr>
          <w:ilvl w:val="0"/>
          <w:numId w:val="75"/>
        </w:numPr>
        <w:rPr>
          <w:rFonts w:ascii="Times New Roman" w:hAnsi="Times New Roman" w:cs="Times New Roman"/>
          <w:sz w:val="24"/>
          <w:szCs w:val="24"/>
        </w:rPr>
      </w:pPr>
      <w:r w:rsidRPr="00A819E6">
        <w:rPr>
          <w:rFonts w:ascii="Times New Roman" w:hAnsi="Times New Roman" w:cs="Times New Roman"/>
          <w:sz w:val="24"/>
          <w:szCs w:val="24"/>
        </w:rPr>
        <w:t>Tovačovská jezera</w:t>
      </w:r>
    </w:p>
    <w:p w:rsidR="00E73D51" w:rsidRPr="00A819E6" w:rsidRDefault="00E73D51" w:rsidP="00A819E6">
      <w:pPr>
        <w:pStyle w:val="Bezmezer"/>
        <w:numPr>
          <w:ilvl w:val="0"/>
          <w:numId w:val="75"/>
        </w:numPr>
        <w:jc w:val="both"/>
        <w:rPr>
          <w:rFonts w:ascii="Times New Roman" w:hAnsi="Times New Roman" w:cs="Times New Roman"/>
          <w:sz w:val="24"/>
          <w:szCs w:val="24"/>
        </w:rPr>
      </w:pPr>
      <w:r w:rsidRPr="00A819E6">
        <w:rPr>
          <w:rFonts w:ascii="Times New Roman" w:hAnsi="Times New Roman" w:cs="Times New Roman"/>
          <w:sz w:val="24"/>
          <w:szCs w:val="24"/>
        </w:rPr>
        <w:t>Soutok řek</w:t>
      </w:r>
      <w:r w:rsidR="00A819E6">
        <w:rPr>
          <w:rFonts w:ascii="Times New Roman" w:hAnsi="Times New Roman" w:cs="Times New Roman"/>
          <w:sz w:val="24"/>
          <w:szCs w:val="24"/>
        </w:rPr>
        <w:t xml:space="preserve"> Moravy a Bečvy</w:t>
      </w:r>
    </w:p>
    <w:p w:rsidR="001C5E51" w:rsidRDefault="001C5E51" w:rsidP="00C11747">
      <w:pPr>
        <w:pStyle w:val="Bezmezer"/>
        <w:rPr>
          <w:rFonts w:ascii="Times New Roman" w:hAnsi="Times New Roman" w:cs="Times New Roman"/>
          <w:sz w:val="24"/>
          <w:szCs w:val="24"/>
        </w:rPr>
      </w:pPr>
    </w:p>
    <w:p w:rsidR="00A343B3" w:rsidRDefault="00A343B3"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819E6" w:rsidRDefault="00A819E6" w:rsidP="00C11747">
      <w:pPr>
        <w:pStyle w:val="Bezmezer"/>
        <w:rPr>
          <w:rFonts w:ascii="Times New Roman" w:hAnsi="Times New Roman" w:cs="Times New Roman"/>
          <w:sz w:val="24"/>
          <w:szCs w:val="24"/>
        </w:rPr>
      </w:pPr>
    </w:p>
    <w:p w:rsidR="00A343B3" w:rsidRPr="00A343B3" w:rsidRDefault="00A343B3" w:rsidP="00A343B3">
      <w:pPr>
        <w:spacing w:after="0" w:line="240" w:lineRule="auto"/>
        <w:rPr>
          <w:rFonts w:ascii="Times New Roman" w:eastAsia="Times New Roman" w:hAnsi="Times New Roman" w:cs="Times New Roman"/>
          <w:sz w:val="24"/>
          <w:szCs w:val="24"/>
          <w:lang w:eastAsia="cs-CZ"/>
        </w:rPr>
      </w:pPr>
      <w:r w:rsidRPr="00A343B3">
        <w:rPr>
          <w:rFonts w:ascii="Times New Roman" w:eastAsia="Times New Roman" w:hAnsi="Times New Roman" w:cs="Times New Roman"/>
          <w:b/>
          <w:bCs/>
          <w:sz w:val="24"/>
          <w:szCs w:val="24"/>
          <w:lang w:eastAsia="cs-CZ"/>
        </w:rPr>
        <w:t>Silné stránky</w:t>
      </w:r>
      <w:r w:rsidRPr="00A343B3">
        <w:rPr>
          <w:rFonts w:ascii="Times New Roman" w:eastAsia="Times New Roman" w:hAnsi="Times New Roman" w:cs="Times New Roman"/>
          <w:sz w:val="24"/>
          <w:szCs w:val="24"/>
          <w:lang w:eastAsia="cs-CZ"/>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5"/>
        <w:gridCol w:w="66"/>
        <w:gridCol w:w="30"/>
        <w:gridCol w:w="81"/>
      </w:tblGrid>
      <w:tr w:rsidR="00A343B3" w:rsidRPr="00A343B3" w:rsidTr="00A343B3">
        <w:trPr>
          <w:gridAfter w:val="2"/>
          <w:tblCellSpacing w:w="15" w:type="dxa"/>
        </w:trPr>
        <w:tc>
          <w:tcPr>
            <w:tcW w:w="0" w:type="auto"/>
            <w:vAlign w:val="center"/>
            <w:hideMark/>
          </w:tcPr>
          <w:p w:rsidR="00A343B3" w:rsidRDefault="00A343B3" w:rsidP="00A343B3">
            <w:pPr>
              <w:pStyle w:val="Bezmezer"/>
              <w:rPr>
                <w:rFonts w:ascii="Times New Roman" w:hAnsi="Times New Roman" w:cs="Times New Roman"/>
                <w:sz w:val="24"/>
                <w:szCs w:val="24"/>
                <w:lang w:eastAsia="cs-CZ"/>
              </w:rPr>
            </w:pPr>
          </w:p>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1. </w:t>
            </w:r>
            <w:r w:rsidR="00A343B3" w:rsidRPr="00A343B3">
              <w:rPr>
                <w:rFonts w:ascii="Times New Roman" w:hAnsi="Times New Roman" w:cs="Times New Roman"/>
                <w:sz w:val="24"/>
                <w:szCs w:val="24"/>
                <w:u w:val="single"/>
                <w:lang w:eastAsia="cs-CZ"/>
              </w:rPr>
              <w:t>Dobré podmínky pro sport</w:t>
            </w:r>
            <w:r w:rsidR="00A343B3" w:rsidRPr="00A343B3">
              <w:rPr>
                <w:rFonts w:ascii="Times New Roman" w:hAnsi="Times New Roman" w:cs="Times New Roman"/>
                <w:sz w:val="24"/>
                <w:szCs w:val="24"/>
                <w:lang w:eastAsia="cs-CZ"/>
              </w:rPr>
              <w:br/>
            </w:r>
            <w:r w:rsidR="00A343B3">
              <w:rPr>
                <w:rFonts w:ascii="Times New Roman" w:hAnsi="Times New Roman" w:cs="Times New Roman"/>
                <w:sz w:val="24"/>
                <w:szCs w:val="24"/>
                <w:lang w:eastAsia="cs-CZ"/>
              </w:rPr>
              <w:t>Vybavená sportoviště – sportovní hala, školní hřiště, dráhový golf, fotbalový stadion, tenisový kurt, jachting, cyklostezky.</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gridAfter w:val="1"/>
          <w:tblCellSpacing w:w="15" w:type="dxa"/>
        </w:trPr>
        <w:tc>
          <w:tcPr>
            <w:tcW w:w="0" w:type="auto"/>
            <w:gridSpan w:val="3"/>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gridSpan w:val="3"/>
            <w:vAlign w:val="center"/>
            <w:hideMark/>
          </w:tcPr>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2. </w:t>
            </w:r>
            <w:r w:rsidR="00A343B3" w:rsidRPr="00A343B3">
              <w:rPr>
                <w:rFonts w:ascii="Times New Roman" w:hAnsi="Times New Roman" w:cs="Times New Roman"/>
                <w:sz w:val="24"/>
                <w:szCs w:val="24"/>
                <w:u w:val="single"/>
                <w:lang w:eastAsia="cs-CZ"/>
              </w:rPr>
              <w:t>Bohatá kultura</w:t>
            </w:r>
            <w:r w:rsidR="00A343B3" w:rsidRPr="00A343B3">
              <w:rPr>
                <w:rFonts w:ascii="Times New Roman" w:hAnsi="Times New Roman" w:cs="Times New Roman"/>
                <w:sz w:val="24"/>
                <w:szCs w:val="24"/>
                <w:u w:val="single"/>
                <w:lang w:eastAsia="cs-CZ"/>
              </w:rPr>
              <w:br/>
            </w:r>
            <w:r w:rsidR="00A343B3" w:rsidRPr="00A343B3">
              <w:rPr>
                <w:rFonts w:ascii="Times New Roman" w:hAnsi="Times New Roman" w:cs="Times New Roman"/>
                <w:sz w:val="24"/>
                <w:szCs w:val="24"/>
                <w:lang w:eastAsia="cs-CZ"/>
              </w:rPr>
              <w:t xml:space="preserve">Množství populárních kulturních akcí pořádaných </w:t>
            </w:r>
            <w:r w:rsidR="00A343B3">
              <w:rPr>
                <w:rFonts w:ascii="Times New Roman" w:hAnsi="Times New Roman" w:cs="Times New Roman"/>
                <w:sz w:val="24"/>
                <w:szCs w:val="24"/>
                <w:lang w:eastAsia="cs-CZ"/>
              </w:rPr>
              <w:t xml:space="preserve">městem Tovačov a </w:t>
            </w:r>
            <w:r w:rsidR="00A343B3" w:rsidRPr="00A343B3">
              <w:rPr>
                <w:rFonts w:ascii="Times New Roman" w:hAnsi="Times New Roman" w:cs="Times New Roman"/>
                <w:sz w:val="24"/>
                <w:szCs w:val="24"/>
                <w:lang w:eastAsia="cs-CZ"/>
              </w:rPr>
              <w:t>zájmovými spolky.</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bl>
    <w:p w:rsidR="00A343B3" w:rsidRPr="00A343B3" w:rsidRDefault="00A343B3" w:rsidP="00A343B3">
      <w:pPr>
        <w:pStyle w:val="Bezmezer"/>
        <w:rPr>
          <w:rFonts w:ascii="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1"/>
        <w:gridCol w:w="81"/>
      </w:tblGrid>
      <w:tr w:rsidR="00A343B3" w:rsidRPr="00A343B3" w:rsidTr="00A343B3">
        <w:trPr>
          <w:gridAfter w:val="1"/>
          <w:tblCellSpacing w:w="15" w:type="dxa"/>
        </w:trPr>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vAlign w:val="center"/>
            <w:hideMark/>
          </w:tcPr>
          <w:p w:rsidR="00A343B3"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3. </w:t>
            </w:r>
            <w:r w:rsidR="00A343B3" w:rsidRPr="00A343B3">
              <w:rPr>
                <w:rFonts w:ascii="Times New Roman" w:hAnsi="Times New Roman" w:cs="Times New Roman"/>
                <w:sz w:val="24"/>
                <w:szCs w:val="24"/>
                <w:u w:val="single"/>
                <w:lang w:eastAsia="cs-CZ"/>
              </w:rPr>
              <w:t>Základní škola a mateřská škola Tovačov</w:t>
            </w:r>
            <w:r w:rsidR="00A343B3" w:rsidRPr="00A343B3">
              <w:rPr>
                <w:rFonts w:ascii="Times New Roman" w:hAnsi="Times New Roman" w:cs="Times New Roman"/>
                <w:sz w:val="24"/>
                <w:szCs w:val="24"/>
                <w:lang w:eastAsia="cs-CZ"/>
              </w:rPr>
              <w:br/>
              <w:t>ZŠ a MŠ Tovačov je spádovou</w:t>
            </w:r>
            <w:r w:rsidR="00A343B3">
              <w:rPr>
                <w:rFonts w:ascii="Times New Roman" w:hAnsi="Times New Roman" w:cs="Times New Roman"/>
                <w:sz w:val="24"/>
                <w:szCs w:val="24"/>
                <w:lang w:eastAsia="cs-CZ"/>
              </w:rPr>
              <w:t xml:space="preserve"> školou. Její cílová kapacita </w:t>
            </w:r>
            <w:r w:rsidR="00A343B3" w:rsidRPr="00A343B3">
              <w:rPr>
                <w:rFonts w:ascii="Times New Roman" w:hAnsi="Times New Roman" w:cs="Times New Roman"/>
                <w:sz w:val="24"/>
                <w:szCs w:val="24"/>
                <w:lang w:eastAsia="cs-CZ"/>
              </w:rPr>
              <w:t>není zcela naplněna. Vlastníkem všech budov školy je město Tovačov.</w:t>
            </w:r>
          </w:p>
        </w:tc>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bl>
    <w:p w:rsidR="00A343B3" w:rsidRPr="00A343B3" w:rsidRDefault="00A343B3" w:rsidP="00A343B3">
      <w:pPr>
        <w:pStyle w:val="Bezmezer"/>
        <w:rPr>
          <w:rFonts w:ascii="Times New Roman" w:hAnsi="Times New Roman" w:cs="Times New Roman"/>
          <w:vanish/>
          <w:sz w:val="24"/>
          <w:szCs w:val="24"/>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A343B3" w:rsidRPr="00A343B3" w:rsidTr="00A343B3">
        <w:trPr>
          <w:tblCellSpacing w:w="15" w:type="dxa"/>
        </w:trPr>
        <w:tc>
          <w:tcPr>
            <w:tcW w:w="0" w:type="auto"/>
            <w:vAlign w:val="center"/>
            <w:hideMark/>
          </w:tcPr>
          <w:p w:rsidR="00A343B3" w:rsidRPr="00A343B3" w:rsidRDefault="00A343B3" w:rsidP="00A343B3">
            <w:pPr>
              <w:pStyle w:val="Bezmezer"/>
              <w:rPr>
                <w:rFonts w:ascii="Times New Roman" w:hAnsi="Times New Roman" w:cs="Times New Roman"/>
                <w:sz w:val="24"/>
                <w:szCs w:val="24"/>
                <w:lang w:eastAsia="cs-CZ"/>
              </w:rPr>
            </w:pPr>
          </w:p>
        </w:tc>
      </w:tr>
      <w:tr w:rsidR="00A343B3" w:rsidRPr="00A343B3" w:rsidTr="00A343B3">
        <w:trPr>
          <w:tblCellSpacing w:w="15" w:type="dxa"/>
        </w:trPr>
        <w:tc>
          <w:tcPr>
            <w:tcW w:w="0" w:type="auto"/>
            <w:vAlign w:val="center"/>
            <w:hideMark/>
          </w:tcPr>
          <w:p w:rsid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u w:val="single"/>
                <w:lang w:eastAsia="cs-CZ"/>
              </w:rPr>
              <w:t xml:space="preserve">4. </w:t>
            </w:r>
            <w:r w:rsidR="00A343B3" w:rsidRPr="00A343B3">
              <w:rPr>
                <w:rFonts w:ascii="Times New Roman" w:hAnsi="Times New Roman" w:cs="Times New Roman"/>
                <w:sz w:val="24"/>
                <w:szCs w:val="24"/>
                <w:u w:val="single"/>
                <w:lang w:eastAsia="cs-CZ"/>
              </w:rPr>
              <w:t>Zdravotní středisko</w:t>
            </w:r>
            <w:r w:rsidR="00A343B3" w:rsidRPr="00A343B3">
              <w:rPr>
                <w:rFonts w:ascii="Times New Roman" w:hAnsi="Times New Roman" w:cs="Times New Roman"/>
                <w:sz w:val="24"/>
                <w:szCs w:val="24"/>
                <w:lang w:eastAsia="cs-CZ"/>
              </w:rPr>
              <w:br/>
            </w:r>
            <w:r w:rsidR="00A343B3">
              <w:rPr>
                <w:rFonts w:ascii="Times New Roman" w:hAnsi="Times New Roman" w:cs="Times New Roman"/>
                <w:sz w:val="24"/>
                <w:szCs w:val="24"/>
                <w:lang w:eastAsia="cs-CZ"/>
              </w:rPr>
              <w:t xml:space="preserve">V prostorách zdravotního střediska se nachází pod jednou střechou ordinace několika praktických lékařů i ambulantních specialistů. </w:t>
            </w:r>
            <w:r w:rsidR="00A343B3" w:rsidRPr="00A343B3">
              <w:rPr>
                <w:rFonts w:ascii="Times New Roman" w:hAnsi="Times New Roman" w:cs="Times New Roman"/>
                <w:sz w:val="24"/>
                <w:szCs w:val="24"/>
                <w:lang w:eastAsia="cs-CZ"/>
              </w:rPr>
              <w:t>Vlastníkem budovy je město Tovačov. Ordinace jsou pně obsazeny.</w:t>
            </w:r>
          </w:p>
          <w:p w:rsidR="007A7940" w:rsidRDefault="007A7940" w:rsidP="00A343B3">
            <w:pPr>
              <w:pStyle w:val="Bezmezer"/>
              <w:rPr>
                <w:rFonts w:ascii="Times New Roman" w:hAnsi="Times New Roman" w:cs="Times New Roman"/>
                <w:sz w:val="24"/>
                <w:szCs w:val="24"/>
                <w:lang w:eastAsia="cs-CZ"/>
              </w:rPr>
            </w:pPr>
          </w:p>
          <w:p w:rsidR="007A7940" w:rsidRPr="007A7940" w:rsidRDefault="007A7940" w:rsidP="00A343B3">
            <w:pPr>
              <w:pStyle w:val="Bezmezer"/>
              <w:rPr>
                <w:rFonts w:ascii="Times New Roman" w:hAnsi="Times New Roman" w:cs="Times New Roman"/>
                <w:sz w:val="24"/>
                <w:szCs w:val="24"/>
                <w:u w:val="single"/>
                <w:lang w:eastAsia="cs-CZ"/>
              </w:rPr>
            </w:pPr>
            <w:r w:rsidRPr="007A7940">
              <w:rPr>
                <w:rFonts w:ascii="Times New Roman" w:hAnsi="Times New Roman" w:cs="Times New Roman"/>
                <w:sz w:val="24"/>
                <w:szCs w:val="24"/>
                <w:u w:val="single"/>
                <w:lang w:eastAsia="cs-CZ"/>
              </w:rPr>
              <w:t>5. Investice do dopravní infrastruktury</w:t>
            </w:r>
          </w:p>
          <w:p w:rsidR="007A7940" w:rsidRPr="00A343B3" w:rsidRDefault="007A7940" w:rsidP="00A343B3">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V uplynulých deseti</w:t>
            </w:r>
            <w:r w:rsidR="00836396">
              <w:rPr>
                <w:rFonts w:ascii="Times New Roman" w:hAnsi="Times New Roman" w:cs="Times New Roman"/>
                <w:sz w:val="24"/>
                <w:szCs w:val="24"/>
                <w:lang w:eastAsia="cs-CZ"/>
              </w:rPr>
              <w:t xml:space="preserve"> letech byly výrazně posíleny investice do obnovy dopravní infrastruktury ve městě (38 mil. Kč).</w:t>
            </w:r>
          </w:p>
        </w:tc>
      </w:tr>
    </w:tbl>
    <w:p w:rsidR="00354222" w:rsidRDefault="00354222" w:rsidP="00A343B3">
      <w:pPr>
        <w:spacing w:after="0" w:line="240" w:lineRule="auto"/>
        <w:rPr>
          <w:rFonts w:ascii="Times New Roman" w:eastAsia="Times New Roman" w:hAnsi="Times New Roman" w:cs="Times New Roman"/>
          <w:b/>
          <w:bCs/>
          <w:sz w:val="24"/>
          <w:szCs w:val="24"/>
          <w:lang w:eastAsia="cs-CZ"/>
        </w:rPr>
      </w:pPr>
    </w:p>
    <w:p w:rsidR="00945847" w:rsidRDefault="00945847" w:rsidP="00A343B3">
      <w:pPr>
        <w:spacing w:after="0" w:line="240" w:lineRule="auto"/>
        <w:rPr>
          <w:rFonts w:ascii="Times New Roman" w:eastAsia="Times New Roman" w:hAnsi="Times New Roman" w:cs="Times New Roman"/>
          <w:b/>
          <w:bCs/>
          <w:sz w:val="24"/>
          <w:szCs w:val="24"/>
          <w:lang w:eastAsia="cs-CZ"/>
        </w:rPr>
      </w:pPr>
    </w:p>
    <w:p w:rsidR="00A343B3" w:rsidRPr="00A343B3" w:rsidRDefault="00A343B3" w:rsidP="00A343B3">
      <w:pPr>
        <w:spacing w:after="0" w:line="240" w:lineRule="auto"/>
        <w:rPr>
          <w:rFonts w:ascii="Times New Roman" w:eastAsia="Times New Roman" w:hAnsi="Times New Roman" w:cs="Times New Roman"/>
          <w:sz w:val="24"/>
          <w:szCs w:val="24"/>
          <w:lang w:eastAsia="cs-CZ"/>
        </w:rPr>
      </w:pPr>
      <w:r w:rsidRPr="00A343B3">
        <w:rPr>
          <w:rFonts w:ascii="Times New Roman" w:eastAsia="Times New Roman" w:hAnsi="Times New Roman" w:cs="Times New Roman"/>
          <w:b/>
          <w:bCs/>
          <w:sz w:val="24"/>
          <w:szCs w:val="24"/>
          <w:lang w:eastAsia="cs-CZ"/>
        </w:rPr>
        <w:t>Slabé stránky</w:t>
      </w:r>
      <w:r w:rsidRPr="00A343B3">
        <w:rPr>
          <w:rFonts w:ascii="Times New Roman" w:eastAsia="Times New Roman" w:hAnsi="Times New Roman" w:cs="Times New Roman"/>
          <w:sz w:val="24"/>
          <w:szCs w:val="24"/>
          <w:lang w:eastAsia="cs-CZ"/>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2"/>
      </w:tblGrid>
      <w:tr w:rsidR="00A343B3" w:rsidRPr="00945847" w:rsidTr="00A343B3">
        <w:trPr>
          <w:tblCellSpacing w:w="15" w:type="dxa"/>
        </w:trPr>
        <w:tc>
          <w:tcPr>
            <w:tcW w:w="0" w:type="auto"/>
            <w:vAlign w:val="center"/>
            <w:hideMark/>
          </w:tcPr>
          <w:p w:rsidR="00A343B3" w:rsidRPr="00945847" w:rsidRDefault="00A343B3" w:rsidP="00945847">
            <w:pPr>
              <w:pStyle w:val="Bezmezer"/>
              <w:rPr>
                <w:rFonts w:ascii="Times New Roman" w:hAnsi="Times New Roman" w:cs="Times New Roman"/>
                <w:sz w:val="24"/>
                <w:szCs w:val="24"/>
                <w:lang w:eastAsia="cs-CZ"/>
              </w:rPr>
            </w:pPr>
          </w:p>
          <w:p w:rsidR="00A343B3" w:rsidRPr="00945847" w:rsidRDefault="007A7940" w:rsidP="00945847">
            <w:pPr>
              <w:pStyle w:val="Bezmezer"/>
              <w:rPr>
                <w:rFonts w:ascii="Times New Roman" w:hAnsi="Times New Roman" w:cs="Times New Roman"/>
                <w:sz w:val="24"/>
                <w:szCs w:val="24"/>
                <w:u w:val="single"/>
                <w:lang w:eastAsia="cs-CZ"/>
              </w:rPr>
            </w:pPr>
            <w:r w:rsidRPr="00945847">
              <w:rPr>
                <w:rFonts w:ascii="Times New Roman" w:hAnsi="Times New Roman" w:cs="Times New Roman"/>
                <w:sz w:val="24"/>
                <w:szCs w:val="24"/>
                <w:u w:val="single"/>
                <w:lang w:eastAsia="cs-CZ"/>
              </w:rPr>
              <w:t xml:space="preserve">1. </w:t>
            </w:r>
            <w:r w:rsidR="00A343B3" w:rsidRPr="00945847">
              <w:rPr>
                <w:rFonts w:ascii="Times New Roman" w:hAnsi="Times New Roman" w:cs="Times New Roman"/>
                <w:sz w:val="24"/>
                <w:szCs w:val="24"/>
                <w:u w:val="single"/>
                <w:lang w:eastAsia="cs-CZ"/>
              </w:rPr>
              <w:t>Nedostatek ubytovacích kapacit</w:t>
            </w:r>
            <w:r w:rsidR="00A343B3" w:rsidRPr="00945847">
              <w:rPr>
                <w:rFonts w:ascii="Times New Roman" w:hAnsi="Times New Roman" w:cs="Times New Roman"/>
                <w:sz w:val="24"/>
                <w:szCs w:val="24"/>
                <w:u w:val="single"/>
                <w:lang w:eastAsia="cs-CZ"/>
              </w:rPr>
              <w:br/>
            </w:r>
            <w:r w:rsidR="00A343B3" w:rsidRPr="00945847">
              <w:rPr>
                <w:rFonts w:ascii="Times New Roman" w:hAnsi="Times New Roman" w:cs="Times New Roman"/>
                <w:sz w:val="24"/>
                <w:szCs w:val="24"/>
                <w:lang w:eastAsia="cs-CZ"/>
              </w:rPr>
              <w:t>Ubytování je v současné době možné jen v Penzionu Klárka s kapacitou asi 35 lůžek.</w:t>
            </w:r>
          </w:p>
        </w:tc>
      </w:tr>
    </w:tbl>
    <w:p w:rsidR="00A343B3" w:rsidRPr="00945847" w:rsidRDefault="00A343B3" w:rsidP="00945847">
      <w:pPr>
        <w:pStyle w:val="Bezmezer"/>
        <w:rPr>
          <w:rFonts w:ascii="Times New Roman" w:hAnsi="Times New Roman" w:cs="Times New Roman"/>
          <w:sz w:val="24"/>
          <w:szCs w:val="24"/>
        </w:rPr>
      </w:pPr>
    </w:p>
    <w:p w:rsidR="001C5E51" w:rsidRPr="00945847" w:rsidRDefault="007A7940" w:rsidP="00945847">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 xml:space="preserve">2. Nevyhovující stav </w:t>
      </w:r>
      <w:r w:rsidR="00836396" w:rsidRPr="00945847">
        <w:rPr>
          <w:rFonts w:ascii="Times New Roman" w:hAnsi="Times New Roman" w:cs="Times New Roman"/>
          <w:sz w:val="24"/>
          <w:szCs w:val="24"/>
          <w:u w:val="single"/>
        </w:rPr>
        <w:t xml:space="preserve">některých </w:t>
      </w:r>
      <w:r w:rsidRPr="00945847">
        <w:rPr>
          <w:rFonts w:ascii="Times New Roman" w:hAnsi="Times New Roman" w:cs="Times New Roman"/>
          <w:sz w:val="24"/>
          <w:szCs w:val="24"/>
          <w:u w:val="single"/>
        </w:rPr>
        <w:t>místních komunikací</w:t>
      </w:r>
    </w:p>
    <w:p w:rsidR="007A7940" w:rsidRPr="00945847" w:rsidRDefault="007A7940" w:rsidP="00945847">
      <w:pPr>
        <w:pStyle w:val="Bezmezer"/>
        <w:rPr>
          <w:rFonts w:ascii="Times New Roman" w:hAnsi="Times New Roman" w:cs="Times New Roman"/>
          <w:sz w:val="24"/>
          <w:szCs w:val="24"/>
        </w:rPr>
      </w:pPr>
      <w:r w:rsidRPr="00945847">
        <w:rPr>
          <w:rFonts w:ascii="Times New Roman" w:hAnsi="Times New Roman" w:cs="Times New Roman"/>
          <w:sz w:val="24"/>
          <w:szCs w:val="24"/>
        </w:rPr>
        <w:t>Ve městě se nachází několik místních komunikací a chodníků, které jsou ve špatném stavu (Smetanova, Podvalí u židovského hřbitova, Podzámčí, Förchtgottova).</w:t>
      </w:r>
    </w:p>
    <w:p w:rsidR="00354222" w:rsidRPr="00945847" w:rsidRDefault="00354222" w:rsidP="00945847">
      <w:pPr>
        <w:pStyle w:val="Bezmezer"/>
        <w:rPr>
          <w:rFonts w:ascii="Times New Roman" w:hAnsi="Times New Roman" w:cs="Times New Roman"/>
          <w:sz w:val="24"/>
          <w:szCs w:val="24"/>
        </w:rPr>
      </w:pPr>
    </w:p>
    <w:p w:rsidR="00354222" w:rsidRPr="00945847" w:rsidRDefault="00F348DE" w:rsidP="00945847">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3. Absence cyklostezek</w:t>
      </w:r>
    </w:p>
    <w:p w:rsidR="00354222" w:rsidRPr="00945847" w:rsidRDefault="00F348DE" w:rsidP="00945847">
      <w:pPr>
        <w:pStyle w:val="Bezmezer"/>
        <w:rPr>
          <w:rFonts w:ascii="Times New Roman" w:hAnsi="Times New Roman" w:cs="Times New Roman"/>
          <w:sz w:val="24"/>
          <w:szCs w:val="24"/>
        </w:rPr>
      </w:pPr>
      <w:r w:rsidRPr="00945847">
        <w:rPr>
          <w:rFonts w:ascii="Times New Roman" w:hAnsi="Times New Roman" w:cs="Times New Roman"/>
          <w:sz w:val="24"/>
          <w:szCs w:val="24"/>
        </w:rPr>
        <w:t>Město je významnou křižovatkou dálkových cyklotras. Kříží se zde Moravský stezka a Cyklostezka Bečva. Bohužel ani v jednom případě se nejedná o úseky se zpevněným</w:t>
      </w:r>
      <w:r w:rsidR="00C66129" w:rsidRPr="00945847">
        <w:rPr>
          <w:rFonts w:ascii="Times New Roman" w:hAnsi="Times New Roman" w:cs="Times New Roman"/>
          <w:sz w:val="24"/>
          <w:szCs w:val="24"/>
        </w:rPr>
        <w:t xml:space="preserve"> povrchem vhodné pro rodiny s malými dětmi a seniory.</w:t>
      </w:r>
    </w:p>
    <w:p w:rsidR="00354222" w:rsidRPr="00945847" w:rsidRDefault="00354222" w:rsidP="00945847">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p>
    <w:p w:rsidR="00354222" w:rsidRDefault="00354222" w:rsidP="00235369">
      <w:pPr>
        <w:pStyle w:val="Bezmezer"/>
        <w:rPr>
          <w:rFonts w:ascii="Times New Roman" w:hAnsi="Times New Roman" w:cs="Times New Roman"/>
          <w:sz w:val="24"/>
          <w:szCs w:val="24"/>
        </w:rPr>
      </w:pPr>
      <w:r w:rsidRPr="001E6184">
        <w:rPr>
          <w:rFonts w:ascii="Times New Roman" w:hAnsi="Times New Roman" w:cs="Times New Roman"/>
          <w:b/>
          <w:sz w:val="28"/>
          <w:szCs w:val="28"/>
        </w:rPr>
        <w:t>6</w:t>
      </w:r>
      <w:r w:rsidR="00A819E6">
        <w:rPr>
          <w:rFonts w:ascii="Times New Roman" w:hAnsi="Times New Roman" w:cs="Times New Roman"/>
          <w:b/>
          <w:sz w:val="28"/>
          <w:szCs w:val="28"/>
        </w:rPr>
        <w:t>.</w:t>
      </w:r>
      <w:r w:rsidRPr="001E6184">
        <w:rPr>
          <w:rFonts w:ascii="Times New Roman" w:hAnsi="Times New Roman" w:cs="Times New Roman"/>
          <w:b/>
          <w:sz w:val="28"/>
          <w:szCs w:val="28"/>
        </w:rPr>
        <w:tab/>
        <w:t>Životní prostředí</w:t>
      </w:r>
    </w:p>
    <w:p w:rsidR="00354222" w:rsidRDefault="00354222" w:rsidP="00235369">
      <w:pPr>
        <w:pStyle w:val="Bezmezer"/>
        <w:rPr>
          <w:rFonts w:ascii="Times New Roman" w:hAnsi="Times New Roman" w:cs="Times New Roman"/>
          <w:sz w:val="24"/>
          <w:szCs w:val="24"/>
        </w:rPr>
      </w:pPr>
    </w:p>
    <w:p w:rsidR="00354222" w:rsidRPr="00354222" w:rsidRDefault="00354222" w:rsidP="00354222">
      <w:pPr>
        <w:spacing w:before="100" w:beforeAutospacing="1" w:after="100" w:afterAutospacing="1" w:line="240" w:lineRule="auto"/>
        <w:rPr>
          <w:rFonts w:ascii="Times New Roman" w:eastAsia="Times New Roman" w:hAnsi="Times New Roman" w:cs="Times New Roman"/>
          <w:sz w:val="24"/>
          <w:szCs w:val="24"/>
          <w:lang w:eastAsia="cs-CZ"/>
        </w:rPr>
      </w:pPr>
      <w:r w:rsidRPr="00354222">
        <w:rPr>
          <w:rFonts w:ascii="Times New Roman" w:eastAsia="Times New Roman" w:hAnsi="Times New Roman" w:cs="Times New Roman"/>
          <w:b/>
          <w:bCs/>
          <w:sz w:val="24"/>
          <w:szCs w:val="24"/>
          <w:lang w:eastAsia="cs-CZ"/>
        </w:rPr>
        <w:t>Ovzduší</w:t>
      </w:r>
    </w:p>
    <w:p w:rsid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Nejvyšší koncentrace škodlivých látek v ovzduší se vyskytují v zimním období (topná sezóna) při nepříznivých rozptylových podmínkách (velmi slabé proudění vzduchu, teplotní inverze atd.). Ve městě nejsou zvlášť velké zdroje znečišťování ovzduší. Většina domácností má možnost napojení na plynovod.</w:t>
      </w:r>
    </w:p>
    <w:p w:rsidR="00354222" w:rsidRDefault="00354222" w:rsidP="00354222">
      <w:pPr>
        <w:pStyle w:val="Bezmezer"/>
        <w:jc w:val="both"/>
        <w:rPr>
          <w:rFonts w:ascii="Times New Roman" w:hAnsi="Times New Roman" w:cs="Times New Roman"/>
          <w:sz w:val="24"/>
          <w:szCs w:val="24"/>
          <w:lang w:eastAsia="cs-CZ"/>
        </w:rPr>
      </w:pPr>
    </w:p>
    <w:p w:rsidR="00354222" w:rsidRPr="00354222" w:rsidRDefault="00354222" w:rsidP="00354222">
      <w:pPr>
        <w:pStyle w:val="Bezmezer"/>
        <w:jc w:val="both"/>
        <w:rPr>
          <w:rFonts w:ascii="Times New Roman" w:hAnsi="Times New Roman" w:cs="Times New Roman"/>
          <w:sz w:val="24"/>
          <w:szCs w:val="24"/>
          <w:lang w:eastAsia="cs-CZ"/>
        </w:rPr>
      </w:pPr>
    </w:p>
    <w:p w:rsidR="00354222" w:rsidRDefault="00354222" w:rsidP="00354222">
      <w:pPr>
        <w:pStyle w:val="Bezmezer"/>
        <w:rPr>
          <w:rFonts w:ascii="Times New Roman" w:hAnsi="Times New Roman" w:cs="Times New Roman"/>
          <w:b/>
          <w:sz w:val="24"/>
          <w:szCs w:val="24"/>
          <w:lang w:eastAsia="cs-CZ"/>
        </w:rPr>
      </w:pPr>
      <w:r w:rsidRPr="00354222">
        <w:rPr>
          <w:rFonts w:ascii="Times New Roman" w:hAnsi="Times New Roman" w:cs="Times New Roman"/>
          <w:b/>
          <w:sz w:val="24"/>
          <w:szCs w:val="24"/>
          <w:lang w:eastAsia="cs-CZ"/>
        </w:rPr>
        <w:t>Veřejná zeleň</w:t>
      </w:r>
    </w:p>
    <w:p w:rsidR="00354222" w:rsidRPr="00354222" w:rsidRDefault="00354222" w:rsidP="00354222">
      <w:pPr>
        <w:pStyle w:val="Bezmezer"/>
        <w:rPr>
          <w:rFonts w:ascii="Times New Roman" w:hAnsi="Times New Roman" w:cs="Times New Roman"/>
          <w:b/>
          <w:sz w:val="24"/>
          <w:szCs w:val="24"/>
          <w:lang w:eastAsia="cs-CZ"/>
        </w:rPr>
      </w:pPr>
    </w:p>
    <w:p w:rsidR="00354222" w:rsidRDefault="00354222" w:rsidP="00354222">
      <w:pPr>
        <w:pStyle w:val="Bezmezer"/>
        <w:jc w:val="both"/>
        <w:rPr>
          <w:rFonts w:ascii="Times New Roman" w:hAnsi="Times New Roman" w:cs="Times New Roman"/>
          <w:sz w:val="24"/>
          <w:szCs w:val="24"/>
          <w:lang w:eastAsia="cs-CZ"/>
        </w:rPr>
      </w:pPr>
      <w:r>
        <w:rPr>
          <w:rFonts w:ascii="Times New Roman" w:hAnsi="Times New Roman" w:cs="Times New Roman"/>
          <w:sz w:val="24"/>
          <w:szCs w:val="24"/>
          <w:lang w:eastAsia="cs-CZ"/>
        </w:rPr>
        <w:t>V zastavěném katastrálním ú</w:t>
      </w:r>
      <w:r w:rsidRPr="00354222">
        <w:rPr>
          <w:rFonts w:ascii="Times New Roman" w:hAnsi="Times New Roman" w:cs="Times New Roman"/>
          <w:sz w:val="24"/>
          <w:szCs w:val="24"/>
          <w:lang w:eastAsia="cs-CZ"/>
        </w:rPr>
        <w:t xml:space="preserve">zemí města Tovačov je velký nedostatek zeleně. </w:t>
      </w:r>
      <w:r w:rsidR="000F6BF3">
        <w:rPr>
          <w:rFonts w:ascii="Times New Roman" w:hAnsi="Times New Roman" w:cs="Times New Roman"/>
          <w:sz w:val="24"/>
          <w:szCs w:val="24"/>
          <w:lang w:eastAsia="cs-CZ"/>
        </w:rPr>
        <w:t xml:space="preserve">To je patrné i z grafu uvedeného níže. </w:t>
      </w:r>
      <w:r w:rsidRPr="00354222">
        <w:rPr>
          <w:rFonts w:ascii="Times New Roman" w:hAnsi="Times New Roman" w:cs="Times New Roman"/>
          <w:sz w:val="24"/>
          <w:szCs w:val="24"/>
          <w:lang w:eastAsia="cs-CZ"/>
        </w:rPr>
        <w:t>V roce 2008 byl vypracován pasport veřejné zeleně. K dispozici je pouze v tištěné podobě. Bude třeba jej aktualizovat a následně převést také do podoby elektronické. Veřejné zelené plochy a parky ve městě se rozkládají na celkové ploše 99 897 m</w:t>
      </w:r>
      <w:r w:rsidRPr="00354222">
        <w:rPr>
          <w:rFonts w:ascii="Times New Roman" w:hAnsi="Times New Roman" w:cs="Times New Roman"/>
          <w:sz w:val="24"/>
          <w:szCs w:val="24"/>
          <w:vertAlign w:val="superscript"/>
          <w:lang w:eastAsia="cs-CZ"/>
        </w:rPr>
        <w:t>2</w:t>
      </w:r>
      <w:r w:rsidRPr="00354222">
        <w:rPr>
          <w:rFonts w:ascii="Times New Roman" w:hAnsi="Times New Roman" w:cs="Times New Roman"/>
          <w:sz w:val="24"/>
          <w:szCs w:val="24"/>
          <w:lang w:eastAsia="cs-CZ"/>
        </w:rPr>
        <w:t>. Veřejná zeleň je pravidelně udržována, travnaté plochy se několikrát ročně sečou. Údržbu zeleně prování Město Tovačov pomocí vlastní údržby. V hlavní sezónu (duben - říjen) zaměstnává</w:t>
      </w:r>
      <w:r>
        <w:rPr>
          <w:rFonts w:ascii="Times New Roman" w:hAnsi="Times New Roman" w:cs="Times New Roman"/>
          <w:sz w:val="24"/>
          <w:szCs w:val="24"/>
          <w:lang w:eastAsia="cs-CZ"/>
        </w:rPr>
        <w:t xml:space="preserve"> uchazeče o práci  evidované Úřa</w:t>
      </w:r>
      <w:r w:rsidRPr="00354222">
        <w:rPr>
          <w:rFonts w:ascii="Times New Roman" w:hAnsi="Times New Roman" w:cs="Times New Roman"/>
          <w:sz w:val="24"/>
          <w:szCs w:val="24"/>
          <w:lang w:eastAsia="cs-CZ"/>
        </w:rPr>
        <w:t>dem práce Přerov.</w:t>
      </w:r>
    </w:p>
    <w:p w:rsidR="00354222" w:rsidRPr="00354222" w:rsidRDefault="00354222" w:rsidP="00354222">
      <w:pPr>
        <w:pStyle w:val="Bezmezer"/>
        <w:jc w:val="both"/>
        <w:rPr>
          <w:rFonts w:ascii="Times New Roman" w:hAnsi="Times New Roman" w:cs="Times New Roman"/>
          <w:sz w:val="24"/>
          <w:szCs w:val="24"/>
          <w:lang w:eastAsia="cs-CZ"/>
        </w:rPr>
      </w:pPr>
    </w:p>
    <w:p w:rsidR="00354222" w:rsidRPr="00354222" w:rsidRDefault="00354222" w:rsidP="00354222">
      <w:pPr>
        <w:pStyle w:val="Bezmezer"/>
        <w:rPr>
          <w:rFonts w:ascii="Times New Roman" w:hAnsi="Times New Roman" w:cs="Times New Roman"/>
          <w:sz w:val="24"/>
          <w:szCs w:val="24"/>
          <w:lang w:eastAsia="cs-CZ"/>
        </w:rPr>
      </w:pPr>
      <w:r w:rsidRPr="00354222">
        <w:rPr>
          <w:rFonts w:ascii="Times New Roman" w:hAnsi="Times New Roman" w:cs="Times New Roman"/>
          <w:sz w:val="24"/>
          <w:szCs w:val="24"/>
          <w:u w:val="single"/>
          <w:lang w:eastAsia="cs-CZ"/>
        </w:rPr>
        <w:t>Přehled zelených ploch ve městě</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Mateřská škola s okolím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4 509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Městský hřbitov a okolí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6 020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v ulici Sadová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2 883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Bytové domy v ulici Jiráskova s okolím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2 453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v ulici Śiroká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4 162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Široká a Olomoucká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9 414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Park s okolím v ulici Jiráskova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4 961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Centrální plochy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sidRPr="00354222">
        <w:rPr>
          <w:rFonts w:ascii="Times New Roman" w:hAnsi="Times New Roman" w:cs="Times New Roman"/>
          <w:sz w:val="24"/>
          <w:szCs w:val="24"/>
          <w:lang w:eastAsia="cs-CZ"/>
        </w:rPr>
        <w:t>4</w:t>
      </w:r>
      <w:r>
        <w:rPr>
          <w:rFonts w:ascii="Times New Roman" w:hAnsi="Times New Roman" w:cs="Times New Roman"/>
          <w:sz w:val="24"/>
          <w:szCs w:val="24"/>
          <w:lang w:eastAsia="cs-CZ"/>
        </w:rPr>
        <w:t xml:space="preserve"> 462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Kpt. Jaroše a okolí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8 820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Dvořákova a část Nádražní                        </w:t>
      </w:r>
      <w:r>
        <w:rPr>
          <w:rFonts w:ascii="Times New Roman" w:hAnsi="Times New Roman" w:cs="Times New Roman"/>
          <w:sz w:val="24"/>
          <w:szCs w:val="24"/>
          <w:lang w:eastAsia="cs-CZ"/>
        </w:rPr>
        <w:tab/>
        <w:t xml:space="preserve">   </w:t>
      </w:r>
      <w:r>
        <w:rPr>
          <w:rFonts w:ascii="Times New Roman" w:hAnsi="Times New Roman" w:cs="Times New Roman"/>
          <w:sz w:val="24"/>
          <w:szCs w:val="24"/>
          <w:lang w:eastAsia="cs-CZ"/>
        </w:rPr>
        <w:tab/>
      </w:r>
      <w:r>
        <w:rPr>
          <w:rFonts w:ascii="Times New Roman" w:hAnsi="Times New Roman" w:cs="Times New Roman"/>
          <w:sz w:val="24"/>
          <w:szCs w:val="24"/>
          <w:lang w:eastAsia="cs-CZ"/>
        </w:rPr>
        <w:tab/>
        <w:t xml:space="preserve">   344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Sídliště Zvolenov a část ulice Nádražní           </w:t>
      </w:r>
      <w:r>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ab/>
      </w:r>
      <w:r>
        <w:rPr>
          <w:rFonts w:ascii="Times New Roman" w:hAnsi="Times New Roman" w:cs="Times New Roman"/>
          <w:sz w:val="24"/>
          <w:szCs w:val="24"/>
          <w:lang w:eastAsia="cs-CZ"/>
        </w:rPr>
        <w:tab/>
        <w:t xml:space="preserve">          35 980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Ulice Prostějovská, Podvalí a Cimburkova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7 990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 xml:space="preserve">Autobusové nádraží                                       </w:t>
      </w:r>
      <w:r>
        <w:rPr>
          <w:rFonts w:ascii="Times New Roman" w:hAnsi="Times New Roman" w:cs="Times New Roman"/>
          <w:sz w:val="24"/>
          <w:szCs w:val="24"/>
          <w:lang w:eastAsia="cs-CZ"/>
        </w:rPr>
        <w:tab/>
      </w:r>
      <w:r>
        <w:rPr>
          <w:rFonts w:ascii="Times New Roman" w:hAnsi="Times New Roman" w:cs="Times New Roman"/>
          <w:sz w:val="24"/>
          <w:szCs w:val="24"/>
          <w:lang w:eastAsia="cs-CZ"/>
        </w:rPr>
        <w:tab/>
      </w:r>
      <w:r>
        <w:rPr>
          <w:rFonts w:ascii="Times New Roman" w:hAnsi="Times New Roman" w:cs="Times New Roman"/>
          <w:sz w:val="24"/>
          <w:szCs w:val="24"/>
          <w:lang w:eastAsia="cs-CZ"/>
        </w:rPr>
        <w:tab/>
        <w:t>1 133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u w:val="single"/>
          <w:vertAlign w:val="superscript"/>
          <w:lang w:eastAsia="cs-CZ"/>
        </w:rPr>
      </w:pPr>
      <w:r w:rsidRPr="00354222">
        <w:rPr>
          <w:rFonts w:ascii="Times New Roman" w:hAnsi="Times New Roman" w:cs="Times New Roman"/>
          <w:sz w:val="24"/>
          <w:szCs w:val="24"/>
          <w:u w:val="single"/>
          <w:lang w:eastAsia="cs-CZ"/>
        </w:rPr>
        <w:t xml:space="preserve">Dětské hřiště s okolím v místní části Annín      </w:t>
      </w:r>
      <w:r w:rsidRPr="00354222">
        <w:rPr>
          <w:rFonts w:ascii="Times New Roman" w:hAnsi="Times New Roman" w:cs="Times New Roman"/>
          <w:sz w:val="24"/>
          <w:szCs w:val="24"/>
          <w:u w:val="single"/>
          <w:lang w:eastAsia="cs-CZ"/>
        </w:rPr>
        <w:tab/>
      </w:r>
      <w:r>
        <w:rPr>
          <w:rFonts w:ascii="Times New Roman" w:hAnsi="Times New Roman" w:cs="Times New Roman"/>
          <w:sz w:val="24"/>
          <w:szCs w:val="24"/>
          <w:u w:val="single"/>
          <w:lang w:eastAsia="cs-CZ"/>
        </w:rPr>
        <w:tab/>
        <w:t xml:space="preserve">            </w:t>
      </w:r>
      <w:r w:rsidRPr="00354222">
        <w:rPr>
          <w:rFonts w:ascii="Times New Roman" w:hAnsi="Times New Roman" w:cs="Times New Roman"/>
          <w:sz w:val="24"/>
          <w:szCs w:val="24"/>
          <w:u w:val="single"/>
          <w:lang w:eastAsia="cs-CZ"/>
        </w:rPr>
        <w:t xml:space="preserve">6 766 </w:t>
      </w:r>
      <w:r>
        <w:rPr>
          <w:rFonts w:ascii="Times New Roman" w:hAnsi="Times New Roman" w:cs="Times New Roman"/>
          <w:sz w:val="24"/>
          <w:szCs w:val="24"/>
          <w:u w:val="single"/>
          <w:lang w:eastAsia="cs-CZ"/>
        </w:rPr>
        <w:t>m</w:t>
      </w:r>
      <w:r>
        <w:rPr>
          <w:rFonts w:ascii="Times New Roman" w:hAnsi="Times New Roman" w:cs="Times New Roman"/>
          <w:sz w:val="24"/>
          <w:szCs w:val="24"/>
          <w:u w:val="single"/>
          <w:vertAlign w:val="superscript"/>
          <w:lang w:eastAsia="cs-CZ"/>
        </w:rPr>
        <w:t>2</w:t>
      </w:r>
    </w:p>
    <w:p w:rsidR="00354222" w:rsidRPr="00354222" w:rsidRDefault="00354222" w:rsidP="00354222">
      <w:pPr>
        <w:pStyle w:val="Bezmezer"/>
        <w:rPr>
          <w:rFonts w:ascii="Times New Roman" w:hAnsi="Times New Roman" w:cs="Times New Roman"/>
          <w:sz w:val="24"/>
          <w:szCs w:val="24"/>
          <w:vertAlign w:val="superscript"/>
          <w:lang w:eastAsia="cs-CZ"/>
        </w:rPr>
      </w:pPr>
      <w:r w:rsidRPr="00354222">
        <w:rPr>
          <w:rFonts w:ascii="Times New Roman" w:hAnsi="Times New Roman" w:cs="Times New Roman"/>
          <w:sz w:val="24"/>
          <w:szCs w:val="24"/>
          <w:lang w:eastAsia="cs-CZ"/>
        </w:rPr>
        <w:t>Celkem                               </w:t>
      </w:r>
      <w:r>
        <w:rPr>
          <w:rFonts w:ascii="Times New Roman" w:hAnsi="Times New Roman" w:cs="Times New Roman"/>
          <w:sz w:val="24"/>
          <w:szCs w:val="24"/>
          <w:lang w:eastAsia="cs-CZ"/>
        </w:rPr>
        <w:t>                                                             99 897 m</w:t>
      </w:r>
      <w:r>
        <w:rPr>
          <w:rFonts w:ascii="Times New Roman" w:hAnsi="Times New Roman" w:cs="Times New Roman"/>
          <w:sz w:val="24"/>
          <w:szCs w:val="24"/>
          <w:vertAlign w:val="superscript"/>
          <w:lang w:eastAsia="cs-CZ"/>
        </w:rPr>
        <w:t>2</w:t>
      </w:r>
    </w:p>
    <w:p w:rsidR="00354222" w:rsidRPr="00354222" w:rsidRDefault="00354222" w:rsidP="00354222">
      <w:pPr>
        <w:pStyle w:val="Bezmezer"/>
        <w:rPr>
          <w:rFonts w:ascii="Times New Roman" w:hAnsi="Times New Roman" w:cs="Times New Roman"/>
          <w:sz w:val="24"/>
          <w:szCs w:val="24"/>
          <w:lang w:eastAsia="cs-CZ"/>
        </w:rPr>
      </w:pPr>
    </w:p>
    <w:p w:rsid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 xml:space="preserve">Velmi důležitým předpokladem pro kvalitní údržbu zeleně ve městě v </w:t>
      </w:r>
      <w:r>
        <w:rPr>
          <w:rFonts w:ascii="Times New Roman" w:hAnsi="Times New Roman" w:cs="Times New Roman"/>
          <w:sz w:val="24"/>
          <w:szCs w:val="24"/>
          <w:lang w:eastAsia="cs-CZ"/>
        </w:rPr>
        <w:t>následujících letech je zejména m</w:t>
      </w:r>
      <w:r w:rsidRPr="00354222">
        <w:rPr>
          <w:rFonts w:ascii="Times New Roman" w:hAnsi="Times New Roman" w:cs="Times New Roman"/>
          <w:sz w:val="24"/>
          <w:szCs w:val="24"/>
          <w:lang w:eastAsia="cs-CZ"/>
        </w:rPr>
        <w:t>odernizace strojového parku údr</w:t>
      </w:r>
      <w:r>
        <w:rPr>
          <w:rFonts w:ascii="Times New Roman" w:hAnsi="Times New Roman" w:cs="Times New Roman"/>
          <w:sz w:val="24"/>
          <w:szCs w:val="24"/>
          <w:lang w:eastAsia="cs-CZ"/>
        </w:rPr>
        <w:t>žby města a posílení počtu zamě</w:t>
      </w:r>
      <w:r w:rsidRPr="00354222">
        <w:rPr>
          <w:rFonts w:ascii="Times New Roman" w:hAnsi="Times New Roman" w:cs="Times New Roman"/>
          <w:sz w:val="24"/>
          <w:szCs w:val="24"/>
          <w:lang w:eastAsia="cs-CZ"/>
        </w:rPr>
        <w:t>stnanců na trvalý pracovní poměr ze současných tří na nejméně čtyři. Za zásadní je možné považovat také spolupráci s Úřadem práce Přerov při zaměstnávání uchazečů o zaměstnání alespoň v době hlavní sezóny, tj. od 1. 4. do 30. 10. běžného roku.</w:t>
      </w:r>
    </w:p>
    <w:p w:rsidR="000F6BF3" w:rsidRDefault="000F6BF3" w:rsidP="00354222">
      <w:pPr>
        <w:pStyle w:val="Bezmezer"/>
        <w:jc w:val="both"/>
        <w:rPr>
          <w:rFonts w:ascii="Times New Roman" w:hAnsi="Times New Roman" w:cs="Times New Roman"/>
          <w:sz w:val="24"/>
          <w:szCs w:val="24"/>
          <w:lang w:eastAsia="cs-CZ"/>
        </w:rPr>
      </w:pPr>
    </w:p>
    <w:p w:rsidR="00354222" w:rsidRPr="00354222" w:rsidRDefault="00354222" w:rsidP="00354222">
      <w:pPr>
        <w:spacing w:before="100" w:beforeAutospacing="1" w:after="100" w:afterAutospacing="1" w:line="240" w:lineRule="auto"/>
        <w:rPr>
          <w:rFonts w:ascii="Times New Roman" w:eastAsia="Times New Roman" w:hAnsi="Times New Roman" w:cs="Times New Roman"/>
          <w:sz w:val="24"/>
          <w:szCs w:val="24"/>
          <w:lang w:eastAsia="cs-CZ"/>
        </w:rPr>
      </w:pPr>
      <w:r w:rsidRPr="00354222">
        <w:rPr>
          <w:rFonts w:ascii="Times New Roman" w:eastAsia="Times New Roman" w:hAnsi="Times New Roman" w:cs="Times New Roman"/>
          <w:b/>
          <w:bCs/>
          <w:sz w:val="24"/>
          <w:szCs w:val="24"/>
          <w:lang w:eastAsia="cs-CZ"/>
        </w:rPr>
        <w:t>Odpadové hospodářství</w:t>
      </w:r>
    </w:p>
    <w:p w:rsidR="00354222" w:rsidRP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Svoz komunálního odpadu je zajišťován smluvně. Město Tovačov vydalo OZV, která stanoví systém shromažďování, sběru, přepravy, třídění, využívání a odstraňování komunálního odpadu. Tento systém je závazný pro občany, kteří mají hlášený trvalý pobyt v Tovačově nebo ve městě vlastní nemovitost. Do tohoto systému se mohou zapojit všichni další původci odpadu, kteří s městem uzavřou smlouvu. OZV se každoročně aktualizuje.</w:t>
      </w:r>
      <w:r w:rsidR="00641B85">
        <w:rPr>
          <w:rFonts w:ascii="Times New Roman" w:hAnsi="Times New Roman" w:cs="Times New Roman"/>
          <w:sz w:val="24"/>
          <w:szCs w:val="24"/>
          <w:lang w:eastAsia="cs-CZ"/>
        </w:rPr>
        <w:t xml:space="preserve"> </w:t>
      </w:r>
      <w:r w:rsidRPr="00354222">
        <w:rPr>
          <w:rFonts w:ascii="Times New Roman" w:hAnsi="Times New Roman" w:cs="Times New Roman"/>
          <w:sz w:val="24"/>
          <w:szCs w:val="24"/>
          <w:lang w:eastAsia="cs-CZ"/>
        </w:rPr>
        <w:t>Město zajišťuje také sběr nebezpečného odpadu, tříděného odpadu a biologického odpadu. Pro jeho tento sběr jsou ve městě na několika místech umístěny kontejnery na papír, plasty, tříděné sklo bílé a barevné a kontejnery na odpad biologický.</w:t>
      </w:r>
      <w:r w:rsidR="00641B85">
        <w:rPr>
          <w:rFonts w:ascii="Times New Roman" w:hAnsi="Times New Roman" w:cs="Times New Roman"/>
          <w:sz w:val="24"/>
          <w:szCs w:val="24"/>
          <w:lang w:eastAsia="cs-CZ"/>
        </w:rPr>
        <w:t xml:space="preserve"> </w:t>
      </w:r>
      <w:r w:rsidRPr="00354222">
        <w:rPr>
          <w:rFonts w:ascii="Times New Roman" w:hAnsi="Times New Roman" w:cs="Times New Roman"/>
          <w:sz w:val="24"/>
          <w:szCs w:val="24"/>
          <w:lang w:eastAsia="cs-CZ"/>
        </w:rPr>
        <w:t>Město rovněž provozuje sběrné místo odpad</w:t>
      </w:r>
      <w:r w:rsidR="00641B85">
        <w:rPr>
          <w:rFonts w:ascii="Times New Roman" w:hAnsi="Times New Roman" w:cs="Times New Roman"/>
          <w:sz w:val="24"/>
          <w:szCs w:val="24"/>
          <w:lang w:eastAsia="cs-CZ"/>
        </w:rPr>
        <w:t>ů, kam mohou občané vozit nebezp</w:t>
      </w:r>
      <w:r w:rsidRPr="00354222">
        <w:rPr>
          <w:rFonts w:ascii="Times New Roman" w:hAnsi="Times New Roman" w:cs="Times New Roman"/>
          <w:sz w:val="24"/>
          <w:szCs w:val="24"/>
          <w:lang w:eastAsia="cs-CZ"/>
        </w:rPr>
        <w:t>ečný odpad, elektrospotřebiče a velkoobjemový odpad 2x týdně. Ve středu odpoledne od 13.00 hod. do 17.00 hod. a v sobotu dopoledne od 8.00 hod. do 12.00 hod.</w:t>
      </w:r>
    </w:p>
    <w:p w:rsidR="00354222" w:rsidRPr="00354222" w:rsidRDefault="00354222" w:rsidP="00354222">
      <w:pPr>
        <w:pStyle w:val="Bezmezer"/>
        <w:jc w:val="both"/>
        <w:rPr>
          <w:rFonts w:ascii="Times New Roman" w:hAnsi="Times New Roman" w:cs="Times New Roman"/>
          <w:sz w:val="24"/>
          <w:szCs w:val="24"/>
          <w:lang w:eastAsia="cs-CZ"/>
        </w:rPr>
      </w:pPr>
      <w:r w:rsidRPr="00354222">
        <w:rPr>
          <w:rFonts w:ascii="Times New Roman" w:hAnsi="Times New Roman" w:cs="Times New Roman"/>
          <w:sz w:val="24"/>
          <w:szCs w:val="24"/>
          <w:lang w:eastAsia="cs-CZ"/>
        </w:rPr>
        <w:t>Od roku 2013 zajišťuje město také zpětný odběr PET lahví od občanů.</w:t>
      </w:r>
    </w:p>
    <w:p w:rsidR="00354222" w:rsidRDefault="00354222" w:rsidP="00354222">
      <w:pPr>
        <w:pStyle w:val="Bezmezer"/>
        <w:jc w:val="both"/>
        <w:rPr>
          <w:rFonts w:ascii="Times New Roman" w:hAnsi="Times New Roman" w:cs="Times New Roman"/>
          <w:sz w:val="24"/>
          <w:szCs w:val="24"/>
        </w:rPr>
      </w:pPr>
    </w:p>
    <w:p w:rsidR="00B76444" w:rsidRDefault="00B76444" w:rsidP="00354222">
      <w:pPr>
        <w:pStyle w:val="Bezmezer"/>
        <w:jc w:val="both"/>
        <w:rPr>
          <w:rFonts w:ascii="Times New Roman" w:hAnsi="Times New Roman" w:cs="Times New Roman"/>
          <w:sz w:val="24"/>
          <w:szCs w:val="24"/>
        </w:rPr>
      </w:pPr>
    </w:p>
    <w:p w:rsidR="00B76444" w:rsidRDefault="00B76444" w:rsidP="00354222">
      <w:pPr>
        <w:pStyle w:val="Bezmezer"/>
        <w:jc w:val="both"/>
        <w:rPr>
          <w:rFonts w:ascii="Times New Roman" w:hAnsi="Times New Roman" w:cs="Times New Roman"/>
          <w:b/>
          <w:sz w:val="24"/>
          <w:szCs w:val="24"/>
        </w:rPr>
      </w:pPr>
      <w:r>
        <w:rPr>
          <w:rFonts w:ascii="Times New Roman" w:hAnsi="Times New Roman" w:cs="Times New Roman"/>
          <w:b/>
          <w:sz w:val="24"/>
          <w:szCs w:val="24"/>
        </w:rPr>
        <w:t>Silné stránky</w:t>
      </w:r>
    </w:p>
    <w:p w:rsidR="00595287" w:rsidRDefault="00595287" w:rsidP="00354222">
      <w:pPr>
        <w:pStyle w:val="Bezmezer"/>
        <w:jc w:val="both"/>
        <w:rPr>
          <w:rFonts w:ascii="Times New Roman" w:hAnsi="Times New Roman" w:cs="Times New Roman"/>
          <w:sz w:val="24"/>
          <w:szCs w:val="24"/>
          <w:u w:val="single"/>
        </w:rPr>
      </w:pPr>
    </w:p>
    <w:p w:rsidR="00595287" w:rsidRDefault="0094584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595287">
        <w:rPr>
          <w:rFonts w:ascii="Times New Roman" w:hAnsi="Times New Roman" w:cs="Times New Roman"/>
          <w:sz w:val="24"/>
          <w:szCs w:val="24"/>
          <w:u w:val="single"/>
        </w:rPr>
        <w:t>Příroda v okolí města</w:t>
      </w:r>
    </w:p>
    <w:p w:rsidR="00595287" w:rsidRDefault="00595287" w:rsidP="00354222">
      <w:pPr>
        <w:pStyle w:val="Bezmezer"/>
        <w:jc w:val="both"/>
        <w:rPr>
          <w:rFonts w:ascii="Times New Roman" w:hAnsi="Times New Roman" w:cs="Times New Roman"/>
          <w:sz w:val="24"/>
          <w:szCs w:val="24"/>
        </w:rPr>
      </w:pPr>
      <w:r>
        <w:rPr>
          <w:rFonts w:ascii="Times New Roman" w:hAnsi="Times New Roman" w:cs="Times New Roman"/>
          <w:sz w:val="24"/>
          <w:szCs w:val="24"/>
        </w:rPr>
        <w:t xml:space="preserve">Tovačovská jezera a rybníky v okolí města jsou velkou devizou města. </w:t>
      </w:r>
    </w:p>
    <w:p w:rsidR="00A819E6" w:rsidRPr="00945847" w:rsidRDefault="00A819E6" w:rsidP="00354222">
      <w:pPr>
        <w:pStyle w:val="Bezmezer"/>
        <w:jc w:val="both"/>
        <w:rPr>
          <w:rFonts w:ascii="Times New Roman" w:hAnsi="Times New Roman" w:cs="Times New Roman"/>
          <w:sz w:val="24"/>
          <w:szCs w:val="24"/>
        </w:rPr>
      </w:pPr>
    </w:p>
    <w:p w:rsidR="00A819E6" w:rsidRDefault="0094584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595287">
        <w:rPr>
          <w:rFonts w:ascii="Times New Roman" w:hAnsi="Times New Roman" w:cs="Times New Roman"/>
          <w:sz w:val="24"/>
          <w:szCs w:val="24"/>
          <w:u w:val="single"/>
        </w:rPr>
        <w:t>Tříděný odpad</w:t>
      </w:r>
    </w:p>
    <w:p w:rsidR="00945847" w:rsidRPr="00A819E6" w:rsidRDefault="00595287" w:rsidP="00354222">
      <w:pPr>
        <w:pStyle w:val="Bezmezer"/>
        <w:jc w:val="both"/>
        <w:rPr>
          <w:rFonts w:ascii="Times New Roman" w:hAnsi="Times New Roman" w:cs="Times New Roman"/>
          <w:sz w:val="24"/>
          <w:szCs w:val="24"/>
          <w:u w:val="single"/>
        </w:rPr>
      </w:pPr>
      <w:r>
        <w:rPr>
          <w:rFonts w:ascii="Times New Roman" w:hAnsi="Times New Roman" w:cs="Times New Roman"/>
          <w:sz w:val="24"/>
          <w:szCs w:val="24"/>
        </w:rPr>
        <w:t xml:space="preserve">Ve městě je na nadprůměrné úrovni řešeno třídění odpadů – barevné kontejnery na sklo, </w:t>
      </w:r>
    </w:p>
    <w:p w:rsidR="00595287" w:rsidRDefault="00595287" w:rsidP="00354222">
      <w:pPr>
        <w:pStyle w:val="Bezmezer"/>
        <w:jc w:val="both"/>
        <w:rPr>
          <w:rFonts w:ascii="Times New Roman" w:hAnsi="Times New Roman" w:cs="Times New Roman"/>
          <w:sz w:val="24"/>
          <w:szCs w:val="24"/>
        </w:rPr>
      </w:pPr>
      <w:r>
        <w:rPr>
          <w:rFonts w:ascii="Times New Roman" w:hAnsi="Times New Roman" w:cs="Times New Roman"/>
          <w:sz w:val="24"/>
          <w:szCs w:val="24"/>
        </w:rPr>
        <w:t>papír, plasty a bioodpad. V provozu je také sběrové místo odapdů.</w:t>
      </w:r>
    </w:p>
    <w:p w:rsidR="00595287" w:rsidRDefault="00595287" w:rsidP="00354222">
      <w:pPr>
        <w:pStyle w:val="Bezmezer"/>
        <w:jc w:val="both"/>
        <w:rPr>
          <w:rFonts w:ascii="Times New Roman" w:hAnsi="Times New Roman" w:cs="Times New Roman"/>
          <w:sz w:val="24"/>
          <w:szCs w:val="24"/>
        </w:rPr>
      </w:pPr>
    </w:p>
    <w:p w:rsidR="00A819E6" w:rsidRDefault="00A819E6" w:rsidP="00354222">
      <w:pPr>
        <w:pStyle w:val="Bezmezer"/>
        <w:jc w:val="both"/>
        <w:rPr>
          <w:rFonts w:ascii="Times New Roman" w:hAnsi="Times New Roman" w:cs="Times New Roman"/>
          <w:sz w:val="24"/>
          <w:szCs w:val="24"/>
        </w:rPr>
      </w:pPr>
    </w:p>
    <w:p w:rsidR="00595287" w:rsidRDefault="00945847" w:rsidP="00354222">
      <w:pPr>
        <w:pStyle w:val="Bezmezer"/>
        <w:jc w:val="both"/>
        <w:rPr>
          <w:rFonts w:ascii="Times New Roman" w:hAnsi="Times New Roman" w:cs="Times New Roman"/>
          <w:b/>
          <w:sz w:val="24"/>
          <w:szCs w:val="24"/>
        </w:rPr>
      </w:pPr>
      <w:r>
        <w:rPr>
          <w:rFonts w:ascii="Times New Roman" w:hAnsi="Times New Roman" w:cs="Times New Roman"/>
          <w:b/>
          <w:sz w:val="24"/>
          <w:szCs w:val="24"/>
        </w:rPr>
        <w:t>Slabé stránky</w:t>
      </w:r>
    </w:p>
    <w:p w:rsidR="00945847" w:rsidRDefault="00945847" w:rsidP="00354222">
      <w:pPr>
        <w:pStyle w:val="Bezmezer"/>
        <w:jc w:val="both"/>
        <w:rPr>
          <w:rFonts w:ascii="Times New Roman" w:hAnsi="Times New Roman" w:cs="Times New Roman"/>
          <w:b/>
          <w:sz w:val="24"/>
          <w:szCs w:val="24"/>
        </w:rPr>
      </w:pPr>
    </w:p>
    <w:p w:rsidR="00945847" w:rsidRDefault="00945847" w:rsidP="00354222">
      <w:pPr>
        <w:pStyle w:val="Bezmezer"/>
        <w:jc w:val="both"/>
        <w:rPr>
          <w:rFonts w:ascii="Times New Roman" w:hAnsi="Times New Roman" w:cs="Times New Roman"/>
          <w:sz w:val="24"/>
          <w:szCs w:val="24"/>
          <w:u w:val="single"/>
        </w:rPr>
      </w:pPr>
      <w:r w:rsidRPr="00945847">
        <w:rPr>
          <w:rFonts w:ascii="Times New Roman" w:hAnsi="Times New Roman" w:cs="Times New Roman"/>
          <w:sz w:val="24"/>
          <w:szCs w:val="24"/>
          <w:u w:val="single"/>
        </w:rPr>
        <w:t>1. Nedostatek zeleně</w:t>
      </w:r>
    </w:p>
    <w:p w:rsidR="00945847" w:rsidRDefault="00945847" w:rsidP="00354222">
      <w:pPr>
        <w:pStyle w:val="Bezmezer"/>
        <w:jc w:val="both"/>
        <w:rPr>
          <w:rFonts w:ascii="Times New Roman" w:eastAsia="Times New Roman" w:hAnsi="Times New Roman" w:cs="Times New Roman"/>
          <w:sz w:val="24"/>
          <w:szCs w:val="24"/>
          <w:lang w:eastAsia="cs-CZ"/>
        </w:rPr>
      </w:pPr>
      <w:r w:rsidRPr="00B76444">
        <w:rPr>
          <w:rFonts w:ascii="Times New Roman" w:eastAsia="Times New Roman" w:hAnsi="Times New Roman" w:cs="Times New Roman"/>
          <w:sz w:val="24"/>
          <w:szCs w:val="24"/>
          <w:lang w:eastAsia="cs-CZ"/>
        </w:rPr>
        <w:t>Ve městě a v celém katastru města ne nedostatek zelených ploch.</w:t>
      </w:r>
    </w:p>
    <w:p w:rsidR="00A819E6" w:rsidRPr="00945847" w:rsidRDefault="00A819E6" w:rsidP="00354222">
      <w:pPr>
        <w:pStyle w:val="Bezmezer"/>
        <w:jc w:val="both"/>
        <w:rPr>
          <w:rFonts w:ascii="Times New Roman" w:hAnsi="Times New Roman" w:cs="Times New Roman"/>
          <w:sz w:val="24"/>
          <w:szCs w:val="24"/>
          <w:u w:val="single"/>
        </w:rPr>
      </w:pPr>
    </w:p>
    <w:p w:rsidR="00595287" w:rsidRPr="00595287" w:rsidRDefault="00945847"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595287" w:rsidRPr="00595287">
        <w:rPr>
          <w:rFonts w:ascii="Times New Roman" w:hAnsi="Times New Roman" w:cs="Times New Roman"/>
          <w:sz w:val="24"/>
          <w:szCs w:val="24"/>
          <w:u w:val="single"/>
        </w:rPr>
        <w:t>Neupravené parky ve městě</w:t>
      </w:r>
    </w:p>
    <w:p w:rsidR="00595287" w:rsidRDefault="00595287" w:rsidP="00B76444">
      <w:pPr>
        <w:pStyle w:val="Bezmezer"/>
        <w:rPr>
          <w:rFonts w:ascii="Times New Roman" w:hAnsi="Times New Roman" w:cs="Times New Roman"/>
          <w:sz w:val="24"/>
          <w:szCs w:val="24"/>
        </w:rPr>
      </w:pPr>
      <w:r>
        <w:rPr>
          <w:rFonts w:ascii="Times New Roman" w:hAnsi="Times New Roman" w:cs="Times New Roman"/>
          <w:sz w:val="24"/>
          <w:szCs w:val="24"/>
        </w:rPr>
        <w:t>Parky ve městě nejsou v optimálním stavu. Chybí jednotná koncepce a vhodný mobiliář.</w:t>
      </w:r>
    </w:p>
    <w:p w:rsidR="00A819E6" w:rsidRDefault="00A819E6" w:rsidP="00B76444">
      <w:pPr>
        <w:pStyle w:val="Bezmezer"/>
        <w:rPr>
          <w:rFonts w:ascii="Times New Roman" w:hAnsi="Times New Roman" w:cs="Times New Roman"/>
          <w:sz w:val="24"/>
          <w:szCs w:val="24"/>
        </w:rPr>
      </w:pPr>
    </w:p>
    <w:p w:rsidR="00A819E6" w:rsidRDefault="00945847" w:rsidP="00B76444">
      <w:pPr>
        <w:pStyle w:val="Bezmezer"/>
        <w:rPr>
          <w:rFonts w:ascii="Times New Roman" w:hAnsi="Times New Roman" w:cs="Times New Roman"/>
          <w:sz w:val="24"/>
          <w:szCs w:val="24"/>
          <w:u w:val="single"/>
        </w:rPr>
      </w:pPr>
      <w:r w:rsidRPr="00945847">
        <w:rPr>
          <w:rFonts w:ascii="Times New Roman" w:hAnsi="Times New Roman" w:cs="Times New Roman"/>
          <w:sz w:val="24"/>
          <w:szCs w:val="24"/>
          <w:u w:val="single"/>
        </w:rPr>
        <w:t xml:space="preserve">3. </w:t>
      </w:r>
      <w:r w:rsidR="00595287" w:rsidRPr="00945847">
        <w:rPr>
          <w:rFonts w:ascii="Times New Roman" w:hAnsi="Times New Roman" w:cs="Times New Roman"/>
          <w:sz w:val="24"/>
          <w:szCs w:val="24"/>
          <w:u w:val="single"/>
        </w:rPr>
        <w:t>Vysoká</w:t>
      </w:r>
      <w:r w:rsidR="00595287" w:rsidRPr="00595287">
        <w:rPr>
          <w:rFonts w:ascii="Times New Roman" w:hAnsi="Times New Roman" w:cs="Times New Roman"/>
          <w:sz w:val="24"/>
          <w:szCs w:val="24"/>
          <w:u w:val="single"/>
        </w:rPr>
        <w:t xml:space="preserve"> cena za svoz odpadů</w:t>
      </w:r>
    </w:p>
    <w:p w:rsidR="00595287" w:rsidRPr="00A819E6" w:rsidRDefault="00595287" w:rsidP="00B76444">
      <w:pPr>
        <w:pStyle w:val="Bezmezer"/>
        <w:rPr>
          <w:rFonts w:ascii="Times New Roman" w:hAnsi="Times New Roman" w:cs="Times New Roman"/>
          <w:sz w:val="24"/>
          <w:szCs w:val="24"/>
          <w:u w:val="single"/>
        </w:rPr>
      </w:pPr>
      <w:r>
        <w:rPr>
          <w:rFonts w:ascii="Times New Roman" w:hAnsi="Times New Roman" w:cs="Times New Roman"/>
          <w:sz w:val="24"/>
          <w:szCs w:val="24"/>
        </w:rPr>
        <w:t>Město má nejvyšší cenu za svoz odpadů z celého mikroregionu Střední Haná.</w:t>
      </w:r>
    </w:p>
    <w:p w:rsidR="00595287" w:rsidRDefault="00595287"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B4624B" w:rsidRDefault="00B4624B" w:rsidP="00B76444">
      <w:pPr>
        <w:pStyle w:val="Bezmezer"/>
        <w:rPr>
          <w:rFonts w:ascii="Times New Roman" w:hAnsi="Times New Roman" w:cs="Times New Roman"/>
          <w:b/>
          <w:sz w:val="28"/>
          <w:szCs w:val="28"/>
        </w:rPr>
      </w:pPr>
    </w:p>
    <w:p w:rsidR="00595287" w:rsidRDefault="00595287" w:rsidP="00B76444">
      <w:pPr>
        <w:pStyle w:val="Bezmezer"/>
        <w:rPr>
          <w:rFonts w:ascii="Times New Roman" w:hAnsi="Times New Roman" w:cs="Times New Roman"/>
          <w:b/>
          <w:sz w:val="28"/>
          <w:szCs w:val="28"/>
        </w:rPr>
      </w:pPr>
    </w:p>
    <w:p w:rsidR="00A819E6" w:rsidRDefault="00A819E6" w:rsidP="00B76444">
      <w:pPr>
        <w:pStyle w:val="Bezmezer"/>
        <w:rPr>
          <w:rFonts w:ascii="Times New Roman" w:hAnsi="Times New Roman" w:cs="Times New Roman"/>
          <w:b/>
          <w:sz w:val="28"/>
          <w:szCs w:val="28"/>
        </w:rPr>
      </w:pPr>
    </w:p>
    <w:p w:rsidR="00B76444" w:rsidRDefault="00B76444" w:rsidP="00B76444">
      <w:pPr>
        <w:pStyle w:val="Bezmezer"/>
        <w:rPr>
          <w:rFonts w:ascii="Times New Roman" w:hAnsi="Times New Roman" w:cs="Times New Roman"/>
          <w:b/>
          <w:sz w:val="28"/>
          <w:szCs w:val="28"/>
        </w:rPr>
      </w:pPr>
      <w:r w:rsidRPr="001E6184">
        <w:rPr>
          <w:rFonts w:ascii="Times New Roman" w:hAnsi="Times New Roman" w:cs="Times New Roman"/>
          <w:b/>
          <w:sz w:val="28"/>
          <w:szCs w:val="28"/>
        </w:rPr>
        <w:t>7</w:t>
      </w:r>
      <w:r w:rsidR="00A819E6">
        <w:rPr>
          <w:rFonts w:ascii="Times New Roman" w:hAnsi="Times New Roman" w:cs="Times New Roman"/>
          <w:b/>
          <w:sz w:val="28"/>
          <w:szCs w:val="28"/>
        </w:rPr>
        <w:t>.</w:t>
      </w:r>
      <w:r w:rsidRPr="001E6184">
        <w:rPr>
          <w:rFonts w:ascii="Times New Roman" w:hAnsi="Times New Roman" w:cs="Times New Roman"/>
          <w:b/>
          <w:sz w:val="28"/>
          <w:szCs w:val="28"/>
        </w:rPr>
        <w:tab/>
        <w:t>Správa města</w:t>
      </w:r>
    </w:p>
    <w:p w:rsidR="00B76444" w:rsidRDefault="00B76444" w:rsidP="00354222">
      <w:pPr>
        <w:pStyle w:val="Bezmezer"/>
        <w:jc w:val="both"/>
        <w:rPr>
          <w:rFonts w:ascii="Times New Roman" w:hAnsi="Times New Roman" w:cs="Times New Roman"/>
          <w:sz w:val="24"/>
          <w:szCs w:val="24"/>
        </w:rPr>
      </w:pPr>
    </w:p>
    <w:p w:rsidR="00B76444" w:rsidRDefault="00B76444" w:rsidP="00B76444">
      <w:pPr>
        <w:pStyle w:val="Bezmezer"/>
        <w:rPr>
          <w:rStyle w:val="Zdraznn"/>
          <w:rFonts w:ascii="Times New Roman" w:hAnsi="Times New Roman" w:cs="Times New Roman"/>
          <w:b/>
          <w:i w:val="0"/>
          <w:sz w:val="24"/>
          <w:szCs w:val="24"/>
        </w:rPr>
      </w:pPr>
      <w:r w:rsidRPr="00B76444">
        <w:rPr>
          <w:rStyle w:val="Zdraznn"/>
          <w:rFonts w:ascii="Times New Roman" w:hAnsi="Times New Roman" w:cs="Times New Roman"/>
          <w:b/>
          <w:i w:val="0"/>
          <w:sz w:val="24"/>
          <w:szCs w:val="24"/>
        </w:rPr>
        <w:t>Městský úřad a kompetence města</w:t>
      </w:r>
    </w:p>
    <w:p w:rsidR="00013C46" w:rsidRDefault="00013C46" w:rsidP="00B76444">
      <w:pPr>
        <w:pStyle w:val="Bezmezer"/>
        <w:rPr>
          <w:rStyle w:val="Zdraznn"/>
          <w:rFonts w:ascii="Times New Roman" w:hAnsi="Times New Roman" w:cs="Times New Roman"/>
          <w:b/>
          <w:i w:val="0"/>
          <w:sz w:val="24"/>
          <w:szCs w:val="24"/>
        </w:rPr>
      </w:pPr>
    </w:p>
    <w:p w:rsidR="00013C46" w:rsidRPr="00013C46" w:rsidRDefault="00013C46" w:rsidP="00B76444">
      <w:pPr>
        <w:pStyle w:val="Bezmezer"/>
        <w:rPr>
          <w:rStyle w:val="Zdraznn"/>
          <w:rFonts w:ascii="Times New Roman" w:hAnsi="Times New Roman" w:cs="Times New Roman"/>
          <w:i w:val="0"/>
          <w:sz w:val="24"/>
          <w:szCs w:val="24"/>
          <w:u w:val="single"/>
        </w:rPr>
      </w:pPr>
      <w:r w:rsidRPr="00013C46">
        <w:rPr>
          <w:rStyle w:val="Zdraznn"/>
          <w:rFonts w:ascii="Times New Roman" w:hAnsi="Times New Roman" w:cs="Times New Roman"/>
          <w:i w:val="0"/>
          <w:sz w:val="24"/>
          <w:szCs w:val="24"/>
          <w:u w:val="single"/>
        </w:rPr>
        <w:t>Městský úřad Tovačov</w:t>
      </w:r>
    </w:p>
    <w:p w:rsidR="000D3C56" w:rsidRPr="000D3C56" w:rsidRDefault="00013C46" w:rsidP="000D3C56">
      <w:pPr>
        <w:pStyle w:val="Bezmezer"/>
        <w:jc w:val="both"/>
        <w:rPr>
          <w:rFonts w:ascii="Times New Roman" w:hAnsi="Times New Roman" w:cs="Times New Roman"/>
          <w:iCs/>
          <w:sz w:val="24"/>
          <w:szCs w:val="24"/>
        </w:rPr>
      </w:pPr>
      <w:r>
        <w:rPr>
          <w:rStyle w:val="Zdraznn"/>
          <w:rFonts w:ascii="Times New Roman" w:hAnsi="Times New Roman" w:cs="Times New Roman"/>
          <w:i w:val="0"/>
          <w:sz w:val="24"/>
          <w:szCs w:val="24"/>
        </w:rPr>
        <w:t>Městský úřad Tovačov zajišťuje samosprávu na území města Tovačov a dále vykonává některé správní činnosti také pro okolní obce Lobodice a Oplocany. V přenesené působnosti se to týká především činnosti matriky a stavebního úřadu.</w:t>
      </w:r>
      <w:r w:rsidR="000D3C56">
        <w:rPr>
          <w:rStyle w:val="Zdraznn"/>
          <w:rFonts w:ascii="Times New Roman" w:hAnsi="Times New Roman" w:cs="Times New Roman"/>
          <w:i w:val="0"/>
          <w:sz w:val="24"/>
          <w:szCs w:val="24"/>
        </w:rPr>
        <w:t xml:space="preserve"> </w:t>
      </w:r>
      <w:r w:rsidR="000D3C56" w:rsidRPr="000D3C56">
        <w:rPr>
          <w:rFonts w:ascii="Times New Roman" w:hAnsi="Times New Roman" w:cs="Times New Roman"/>
          <w:sz w:val="24"/>
          <w:szCs w:val="24"/>
        </w:rPr>
        <w:t xml:space="preserve">Městský úřad Tovačov sídlí na náměstí v budově radnice č.12 a v sousední budově č.11. Všechny odbory úřadu jsou tak občanům k dispozici na jednom místě v centru města. </w:t>
      </w:r>
    </w:p>
    <w:p w:rsidR="00013C46" w:rsidRDefault="00013C46" w:rsidP="00013C46">
      <w:pPr>
        <w:pStyle w:val="Bezmezer"/>
        <w:jc w:val="both"/>
        <w:rPr>
          <w:rStyle w:val="Zdraznn"/>
          <w:rFonts w:ascii="Times New Roman" w:hAnsi="Times New Roman" w:cs="Times New Roman"/>
          <w:i w:val="0"/>
          <w:sz w:val="24"/>
          <w:szCs w:val="24"/>
        </w:rPr>
      </w:pPr>
    </w:p>
    <w:p w:rsidR="00013C46" w:rsidRDefault="00013C46" w:rsidP="00013C46">
      <w:pPr>
        <w:pStyle w:val="Bezmezer"/>
        <w:jc w:val="both"/>
        <w:rPr>
          <w:rStyle w:val="Zdraznn"/>
          <w:rFonts w:ascii="Times New Roman" w:hAnsi="Times New Roman" w:cs="Times New Roman"/>
          <w:i w:val="0"/>
          <w:sz w:val="24"/>
          <w:szCs w:val="24"/>
        </w:rPr>
      </w:pPr>
    </w:p>
    <w:p w:rsidR="00013C46" w:rsidRDefault="00013C46" w:rsidP="00013C46">
      <w:pPr>
        <w:pStyle w:val="Bezmezer"/>
        <w:jc w:val="both"/>
        <w:rPr>
          <w:rStyle w:val="Zdraznn"/>
          <w:rFonts w:ascii="Times New Roman" w:hAnsi="Times New Roman" w:cs="Times New Roman"/>
          <w:i w:val="0"/>
          <w:sz w:val="24"/>
          <w:szCs w:val="24"/>
          <w:u w:val="single"/>
        </w:rPr>
      </w:pPr>
      <w:r w:rsidRPr="000E0895">
        <w:rPr>
          <w:rStyle w:val="Zdraznn"/>
          <w:rFonts w:ascii="Times New Roman" w:hAnsi="Times New Roman" w:cs="Times New Roman"/>
          <w:i w:val="0"/>
          <w:sz w:val="24"/>
          <w:szCs w:val="24"/>
          <w:u w:val="single"/>
        </w:rPr>
        <w:t xml:space="preserve">Organizační struktura Městského úřadu Tovačov </w:t>
      </w:r>
    </w:p>
    <w:p w:rsidR="000D3C56" w:rsidRPr="000E0895" w:rsidRDefault="000D3C56" w:rsidP="00013C46">
      <w:pPr>
        <w:pStyle w:val="Bezmezer"/>
        <w:jc w:val="both"/>
        <w:rPr>
          <w:rStyle w:val="Zdraznn"/>
          <w:rFonts w:ascii="Times New Roman" w:hAnsi="Times New Roman" w:cs="Times New Roman"/>
          <w:i w:val="0"/>
          <w:sz w:val="24"/>
          <w:szCs w:val="24"/>
          <w:u w:val="single"/>
        </w:rPr>
      </w:pPr>
    </w:p>
    <w:p w:rsidR="00013C46" w:rsidRDefault="00013C46" w:rsidP="00B76444">
      <w:pPr>
        <w:pStyle w:val="Bezmezer"/>
        <w:rPr>
          <w:rStyle w:val="Zdraznn"/>
          <w:rFonts w:ascii="Times New Roman" w:hAnsi="Times New Roman" w:cs="Times New Roman"/>
          <w:b/>
          <w:i w:val="0"/>
          <w:sz w:val="24"/>
          <w:szCs w:val="24"/>
        </w:rPr>
      </w:pPr>
    </w:p>
    <w:p w:rsidR="00013C46" w:rsidRDefault="000E0895" w:rsidP="00B76444">
      <w:pPr>
        <w:pStyle w:val="Bezmezer"/>
        <w:rPr>
          <w:rStyle w:val="Zdraznn"/>
          <w:rFonts w:ascii="Times New Roman" w:hAnsi="Times New Roman" w:cs="Times New Roman"/>
          <w:b/>
          <w:i w:val="0"/>
          <w:sz w:val="24"/>
          <w:szCs w:val="24"/>
        </w:rPr>
      </w:pPr>
      <w:r w:rsidRPr="000E0895">
        <w:rPr>
          <w:rStyle w:val="Zdraznn"/>
          <w:rFonts w:ascii="Times New Roman" w:hAnsi="Times New Roman" w:cs="Times New Roman"/>
          <w:b/>
          <w:i w:val="0"/>
          <w:noProof/>
          <w:sz w:val="24"/>
          <w:szCs w:val="24"/>
          <w:lang w:eastAsia="cs-CZ"/>
        </w:rPr>
        <w:drawing>
          <wp:inline distT="0" distB="0" distL="0" distR="0">
            <wp:extent cx="5760720" cy="33066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06650"/>
                    </a:xfrm>
                    <a:prstGeom prst="rect">
                      <a:avLst/>
                    </a:prstGeom>
                    <a:noFill/>
                    <a:ln>
                      <a:noFill/>
                    </a:ln>
                  </pic:spPr>
                </pic:pic>
              </a:graphicData>
            </a:graphic>
          </wp:inline>
        </w:drawing>
      </w:r>
    </w:p>
    <w:p w:rsidR="000D3C56" w:rsidRPr="00354173" w:rsidRDefault="000D3C56" w:rsidP="000D3C56">
      <w:pPr>
        <w:rPr>
          <w:b/>
          <w:u w:val="single"/>
        </w:rPr>
      </w:pPr>
    </w:p>
    <w:p w:rsidR="000D3C56" w:rsidRPr="000D3C56" w:rsidRDefault="000D3C56" w:rsidP="000D3C56">
      <w:pPr>
        <w:pStyle w:val="Bezmezer"/>
        <w:rPr>
          <w:rFonts w:ascii="Times New Roman" w:hAnsi="Times New Roman" w:cs="Times New Roman"/>
          <w:sz w:val="24"/>
          <w:szCs w:val="24"/>
          <w:u w:val="single"/>
        </w:rPr>
      </w:pPr>
      <w:r w:rsidRPr="000D3C56">
        <w:rPr>
          <w:rFonts w:ascii="Times New Roman" w:hAnsi="Times New Roman" w:cs="Times New Roman"/>
          <w:sz w:val="24"/>
          <w:szCs w:val="24"/>
          <w:u w:val="single"/>
        </w:rPr>
        <w:t>Personální obsazení městského úřadu v roce 2015:</w:t>
      </w:r>
    </w:p>
    <w:p w:rsidR="000D3C56" w:rsidRPr="000D3C56" w:rsidRDefault="000D3C56" w:rsidP="000D3C56">
      <w:pPr>
        <w:pStyle w:val="Bezmezer"/>
        <w:rPr>
          <w:rFonts w:ascii="Times New Roman" w:hAnsi="Times New Roman" w:cs="Times New Roman"/>
          <w:sz w:val="24"/>
          <w:szCs w:val="24"/>
        </w:rPr>
      </w:pPr>
    </w:p>
    <w:p w:rsid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Starosta města</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Mgr. Bc. Leon Bouchal</w:t>
      </w:r>
    </w:p>
    <w:p w:rsidR="000D3C56" w:rsidRDefault="000D3C56"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Úsek kanceláře starosty města</w:t>
      </w:r>
      <w:r>
        <w:rPr>
          <w:rFonts w:ascii="Times New Roman" w:hAnsi="Times New Roman" w:cs="Times New Roman"/>
          <w:sz w:val="24"/>
          <w:szCs w:val="24"/>
        </w:rPr>
        <w:tab/>
      </w:r>
      <w:r>
        <w:rPr>
          <w:rFonts w:ascii="Times New Roman" w:hAnsi="Times New Roman" w:cs="Times New Roman"/>
          <w:sz w:val="24"/>
          <w:szCs w:val="24"/>
        </w:rPr>
        <w:tab/>
        <w:t>Alena Skoupilová – sekretariát</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Lenka Pazderová - knihovnice</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 xml:space="preserve">Květa Zajícová – kastelánka zámku </w:t>
      </w:r>
    </w:p>
    <w:p w:rsidR="005B5B34" w:rsidRPr="000D3C56" w:rsidRDefault="005B5B34" w:rsidP="000D3C56">
      <w:pPr>
        <w:pStyle w:val="Bezmezer"/>
        <w:ind w:left="4956"/>
        <w:rPr>
          <w:rFonts w:ascii="Times New Roman" w:hAnsi="Times New Roman" w:cs="Times New Roman"/>
          <w:sz w:val="24"/>
          <w:szCs w:val="24"/>
        </w:rPr>
      </w:pPr>
    </w:p>
    <w:p w:rsid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 xml:space="preserve">Místostarosta města </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Marek Svoboda</w:t>
      </w:r>
    </w:p>
    <w:p w:rsidR="000D3C56" w:rsidRDefault="000D3C56"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Úsek technické správy a údržby města</w:t>
      </w:r>
      <w:r>
        <w:rPr>
          <w:rFonts w:ascii="Times New Roman" w:hAnsi="Times New Roman" w:cs="Times New Roman"/>
          <w:sz w:val="24"/>
          <w:szCs w:val="24"/>
        </w:rPr>
        <w:tab/>
        <w:t>Ing. Martin Lehký – technik města</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Josef Ossos – předák údržby města</w:t>
      </w:r>
    </w:p>
    <w:p w:rsidR="000D3C56" w:rsidRDefault="000D3C56" w:rsidP="000D3C56">
      <w:pPr>
        <w:pStyle w:val="Bezmezer"/>
        <w:ind w:left="4956"/>
        <w:rPr>
          <w:rFonts w:ascii="Times New Roman" w:hAnsi="Times New Roman" w:cs="Times New Roman"/>
          <w:sz w:val="24"/>
          <w:szCs w:val="24"/>
        </w:rPr>
      </w:pPr>
      <w:r>
        <w:rPr>
          <w:rFonts w:ascii="Times New Roman" w:hAnsi="Times New Roman" w:cs="Times New Roman"/>
          <w:sz w:val="24"/>
          <w:szCs w:val="24"/>
        </w:rPr>
        <w:t>Tomáš Lajza – pracovník údržby</w:t>
      </w:r>
    </w:p>
    <w:p w:rsidR="000D3C56" w:rsidRDefault="005B5B34" w:rsidP="000D3C56">
      <w:pPr>
        <w:pStyle w:val="Bezmezer"/>
        <w:ind w:left="4956"/>
        <w:rPr>
          <w:rFonts w:ascii="Times New Roman" w:hAnsi="Times New Roman" w:cs="Times New Roman"/>
          <w:sz w:val="24"/>
          <w:szCs w:val="24"/>
        </w:rPr>
      </w:pPr>
      <w:r>
        <w:rPr>
          <w:rFonts w:ascii="Times New Roman" w:hAnsi="Times New Roman" w:cs="Times New Roman"/>
          <w:sz w:val="24"/>
          <w:szCs w:val="24"/>
        </w:rPr>
        <w:t xml:space="preserve">Oldřich </w:t>
      </w:r>
      <w:r w:rsidR="000D3C56">
        <w:rPr>
          <w:rFonts w:ascii="Times New Roman" w:hAnsi="Times New Roman" w:cs="Times New Roman"/>
          <w:sz w:val="24"/>
          <w:szCs w:val="24"/>
        </w:rPr>
        <w:t>Plachý – pracovník údržby</w:t>
      </w:r>
    </w:p>
    <w:p w:rsidR="005B5B34" w:rsidRPr="000D3C56" w:rsidRDefault="005B5B34" w:rsidP="000D3C56">
      <w:pPr>
        <w:pStyle w:val="Bezmezer"/>
        <w:ind w:left="4956"/>
        <w:rPr>
          <w:rFonts w:ascii="Times New Roman" w:hAnsi="Times New Roman" w:cs="Times New Roman"/>
          <w:sz w:val="24"/>
          <w:szCs w:val="24"/>
        </w:rPr>
      </w:pPr>
    </w:p>
    <w:p w:rsidR="005B5B34"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Tajemnice MěÚ</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002628E4">
        <w:rPr>
          <w:rFonts w:ascii="Times New Roman" w:hAnsi="Times New Roman" w:cs="Times New Roman"/>
          <w:sz w:val="24"/>
          <w:szCs w:val="24"/>
        </w:rPr>
        <w:tab/>
      </w:r>
      <w:r w:rsidRPr="000D3C56">
        <w:rPr>
          <w:rFonts w:ascii="Times New Roman" w:hAnsi="Times New Roman" w:cs="Times New Roman"/>
          <w:sz w:val="24"/>
          <w:szCs w:val="24"/>
        </w:rPr>
        <w:t>Ivana Kociánová</w:t>
      </w:r>
    </w:p>
    <w:p w:rsidR="005B5B34"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Finanční odbor</w:t>
      </w:r>
    </w:p>
    <w:p w:rsidR="000D3C56" w:rsidRPr="000D3C56" w:rsidRDefault="000D3C56" w:rsidP="00C229D3">
      <w:pPr>
        <w:pStyle w:val="Bezmezer"/>
        <w:numPr>
          <w:ilvl w:val="0"/>
          <w:numId w:val="15"/>
        </w:numPr>
        <w:rPr>
          <w:rFonts w:ascii="Times New Roman" w:hAnsi="Times New Roman" w:cs="Times New Roman"/>
          <w:sz w:val="24"/>
          <w:szCs w:val="24"/>
        </w:rPr>
      </w:pPr>
      <w:r w:rsidRPr="000D3C56">
        <w:rPr>
          <w:rFonts w:ascii="Times New Roman" w:hAnsi="Times New Roman" w:cs="Times New Roman"/>
          <w:sz w:val="24"/>
          <w:szCs w:val="24"/>
        </w:rPr>
        <w:t>Vedoucí finančního odboru</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Alena Nemravová</w:t>
      </w:r>
    </w:p>
    <w:p w:rsidR="000D3C56" w:rsidRPr="000D3C56" w:rsidRDefault="005B5B34" w:rsidP="00C229D3">
      <w:pPr>
        <w:pStyle w:val="Bezmezer"/>
        <w:numPr>
          <w:ilvl w:val="0"/>
          <w:numId w:val="15"/>
        </w:numPr>
        <w:rPr>
          <w:rFonts w:ascii="Times New Roman" w:hAnsi="Times New Roman" w:cs="Times New Roman"/>
          <w:sz w:val="24"/>
          <w:szCs w:val="24"/>
        </w:rPr>
      </w:pPr>
      <w:r>
        <w:rPr>
          <w:rFonts w:ascii="Times New Roman" w:hAnsi="Times New Roman" w:cs="Times New Roman"/>
          <w:sz w:val="24"/>
          <w:szCs w:val="24"/>
        </w:rPr>
        <w:t xml:space="preserve">Pracovníci </w:t>
      </w:r>
      <w:r w:rsidR="000D3C56" w:rsidRPr="000D3C56">
        <w:rPr>
          <w:rFonts w:ascii="Times New Roman" w:hAnsi="Times New Roman" w:cs="Times New Roman"/>
          <w:sz w:val="24"/>
          <w:szCs w:val="24"/>
        </w:rPr>
        <w:t>odboru</w:t>
      </w:r>
      <w:r w:rsidR="000D3C56" w:rsidRPr="000D3C56">
        <w:rPr>
          <w:rFonts w:ascii="Times New Roman" w:hAnsi="Times New Roman" w:cs="Times New Roman"/>
          <w:sz w:val="24"/>
          <w:szCs w:val="24"/>
        </w:rPr>
        <w:tab/>
      </w:r>
      <w:r w:rsidR="000D3C56" w:rsidRPr="000D3C56">
        <w:rPr>
          <w:rFonts w:ascii="Times New Roman" w:hAnsi="Times New Roman" w:cs="Times New Roman"/>
          <w:sz w:val="24"/>
          <w:szCs w:val="24"/>
        </w:rPr>
        <w:tab/>
      </w:r>
      <w:r w:rsidR="000D3C56" w:rsidRPr="000D3C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3C56" w:rsidRPr="000D3C56">
        <w:rPr>
          <w:rFonts w:ascii="Times New Roman" w:hAnsi="Times New Roman" w:cs="Times New Roman"/>
          <w:sz w:val="24"/>
          <w:szCs w:val="24"/>
        </w:rPr>
        <w:t>Eva Hudcová – mzdová účetní</w:t>
      </w:r>
    </w:p>
    <w:p w:rsidR="000D3C56" w:rsidRDefault="005B5B34" w:rsidP="005B5B34">
      <w:pPr>
        <w:pStyle w:val="Bezmezer"/>
        <w:ind w:left="4956" w:firstLine="708"/>
        <w:rPr>
          <w:rFonts w:ascii="Times New Roman" w:hAnsi="Times New Roman" w:cs="Times New Roman"/>
          <w:sz w:val="24"/>
          <w:szCs w:val="24"/>
        </w:rPr>
      </w:pPr>
      <w:r>
        <w:rPr>
          <w:rFonts w:ascii="Times New Roman" w:hAnsi="Times New Roman" w:cs="Times New Roman"/>
          <w:sz w:val="24"/>
          <w:szCs w:val="24"/>
        </w:rPr>
        <w:t xml:space="preserve">Jana Chorá - účetní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3C56" w:rsidRPr="000D3C56">
        <w:rPr>
          <w:rFonts w:ascii="Times New Roman" w:hAnsi="Times New Roman" w:cs="Times New Roman"/>
          <w:sz w:val="24"/>
          <w:szCs w:val="24"/>
        </w:rPr>
        <w:t xml:space="preserve">Běla Hrazdilová </w:t>
      </w:r>
      <w:r>
        <w:rPr>
          <w:rFonts w:ascii="Times New Roman" w:hAnsi="Times New Roman" w:cs="Times New Roman"/>
          <w:sz w:val="24"/>
          <w:szCs w:val="24"/>
        </w:rPr>
        <w:t>–</w:t>
      </w:r>
      <w:r w:rsidR="000D3C56" w:rsidRPr="000D3C56">
        <w:rPr>
          <w:rFonts w:ascii="Times New Roman" w:hAnsi="Times New Roman" w:cs="Times New Roman"/>
          <w:sz w:val="24"/>
          <w:szCs w:val="24"/>
        </w:rPr>
        <w:t xml:space="preserve"> pokladní</w:t>
      </w:r>
    </w:p>
    <w:p w:rsidR="005B5B34" w:rsidRPr="000D3C56" w:rsidRDefault="005B5B34" w:rsidP="005B5B34">
      <w:pPr>
        <w:pStyle w:val="Bezmezer"/>
        <w:rPr>
          <w:rFonts w:ascii="Times New Roman" w:hAnsi="Times New Roman" w:cs="Times New Roman"/>
          <w:sz w:val="24"/>
          <w:szCs w:val="24"/>
        </w:rPr>
      </w:pPr>
      <w:r>
        <w:rPr>
          <w:rFonts w:ascii="Times New Roman" w:hAnsi="Times New Roman" w:cs="Times New Roman"/>
          <w:sz w:val="24"/>
          <w:szCs w:val="24"/>
        </w:rPr>
        <w:t>Odbor hospodářsko správní</w:t>
      </w:r>
    </w:p>
    <w:p w:rsidR="000D3C56" w:rsidRPr="000D3C56" w:rsidRDefault="000D3C56" w:rsidP="00C229D3">
      <w:pPr>
        <w:pStyle w:val="Bezmezer"/>
        <w:numPr>
          <w:ilvl w:val="0"/>
          <w:numId w:val="16"/>
        </w:numPr>
        <w:rPr>
          <w:rFonts w:ascii="Times New Roman" w:hAnsi="Times New Roman" w:cs="Times New Roman"/>
          <w:sz w:val="24"/>
          <w:szCs w:val="24"/>
        </w:rPr>
      </w:pPr>
      <w:r w:rsidRPr="000D3C56">
        <w:rPr>
          <w:rFonts w:ascii="Times New Roman" w:hAnsi="Times New Roman" w:cs="Times New Roman"/>
          <w:sz w:val="24"/>
          <w:szCs w:val="24"/>
        </w:rPr>
        <w:t>Vedo</w:t>
      </w:r>
      <w:r w:rsidR="005B5B34">
        <w:rPr>
          <w:rFonts w:ascii="Times New Roman" w:hAnsi="Times New Roman" w:cs="Times New Roman"/>
          <w:sz w:val="24"/>
          <w:szCs w:val="24"/>
        </w:rPr>
        <w:t xml:space="preserve">ucí odboru </w:t>
      </w:r>
      <w:r w:rsidRPr="000D3C56">
        <w:rPr>
          <w:rFonts w:ascii="Times New Roman" w:hAnsi="Times New Roman" w:cs="Times New Roman"/>
          <w:sz w:val="24"/>
          <w:szCs w:val="24"/>
        </w:rPr>
        <w:t xml:space="preserve"> </w:t>
      </w:r>
      <w:r w:rsidRPr="000D3C56">
        <w:rPr>
          <w:rFonts w:ascii="Times New Roman" w:hAnsi="Times New Roman" w:cs="Times New Roman"/>
          <w:sz w:val="24"/>
          <w:szCs w:val="24"/>
        </w:rPr>
        <w:tab/>
      </w:r>
      <w:r w:rsidRPr="000D3C56">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Pr="000D3C56">
        <w:rPr>
          <w:rFonts w:ascii="Times New Roman" w:hAnsi="Times New Roman" w:cs="Times New Roman"/>
          <w:sz w:val="24"/>
          <w:szCs w:val="24"/>
        </w:rPr>
        <w:t>Emílie Doleželová</w:t>
      </w:r>
    </w:p>
    <w:p w:rsidR="000D3C56" w:rsidRPr="005B5B34" w:rsidRDefault="000D3C56" w:rsidP="00C229D3">
      <w:pPr>
        <w:pStyle w:val="Bezmezer"/>
        <w:numPr>
          <w:ilvl w:val="0"/>
          <w:numId w:val="16"/>
        </w:numPr>
        <w:rPr>
          <w:rFonts w:ascii="Times New Roman" w:hAnsi="Times New Roman" w:cs="Times New Roman"/>
          <w:sz w:val="24"/>
          <w:szCs w:val="24"/>
        </w:rPr>
      </w:pPr>
      <w:r w:rsidRPr="000D3C56">
        <w:rPr>
          <w:rFonts w:ascii="Times New Roman" w:hAnsi="Times New Roman" w:cs="Times New Roman"/>
          <w:sz w:val="24"/>
          <w:szCs w:val="24"/>
        </w:rPr>
        <w:t>Pracovníci odbor</w:t>
      </w:r>
      <w:r w:rsidR="005B5B34">
        <w:rPr>
          <w:rFonts w:ascii="Times New Roman" w:hAnsi="Times New Roman" w:cs="Times New Roman"/>
          <w:sz w:val="24"/>
          <w:szCs w:val="24"/>
        </w:rPr>
        <w:t xml:space="preserve">u </w:t>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3C56">
        <w:rPr>
          <w:rFonts w:ascii="Times New Roman" w:hAnsi="Times New Roman" w:cs="Times New Roman"/>
          <w:sz w:val="24"/>
          <w:szCs w:val="24"/>
        </w:rPr>
        <w:t>Jana Halířová - matrikářka</w:t>
      </w:r>
    </w:p>
    <w:p w:rsidR="000D3C56" w:rsidRDefault="000D3C56" w:rsidP="000D3C56">
      <w:pPr>
        <w:pStyle w:val="Bezmez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5B34">
        <w:rPr>
          <w:rFonts w:ascii="Times New Roman" w:hAnsi="Times New Roman" w:cs="Times New Roman"/>
          <w:sz w:val="24"/>
          <w:szCs w:val="24"/>
        </w:rPr>
        <w:tab/>
      </w:r>
      <w:r>
        <w:rPr>
          <w:rFonts w:ascii="Times New Roman" w:hAnsi="Times New Roman" w:cs="Times New Roman"/>
          <w:sz w:val="24"/>
          <w:szCs w:val="24"/>
        </w:rPr>
        <w:t>Jana Majerová</w:t>
      </w:r>
      <w:r w:rsidRPr="000D3C56">
        <w:rPr>
          <w:rFonts w:ascii="Times New Roman" w:hAnsi="Times New Roman" w:cs="Times New Roman"/>
          <w:sz w:val="24"/>
          <w:szCs w:val="24"/>
        </w:rPr>
        <w:t xml:space="preserve"> </w:t>
      </w:r>
      <w:r w:rsidR="005B5B34">
        <w:rPr>
          <w:rFonts w:ascii="Times New Roman" w:hAnsi="Times New Roman" w:cs="Times New Roman"/>
          <w:sz w:val="24"/>
          <w:szCs w:val="24"/>
        </w:rPr>
        <w:t>–</w:t>
      </w:r>
      <w:r w:rsidRPr="000D3C56">
        <w:rPr>
          <w:rFonts w:ascii="Times New Roman" w:hAnsi="Times New Roman" w:cs="Times New Roman"/>
          <w:sz w:val="24"/>
          <w:szCs w:val="24"/>
        </w:rPr>
        <w:t xml:space="preserve"> uklízečka</w:t>
      </w:r>
    </w:p>
    <w:p w:rsidR="005B5B34"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Hana Melicharová – pečovatelka</w:t>
      </w:r>
    </w:p>
    <w:p w:rsidR="005B5B34" w:rsidRDefault="005B5B34" w:rsidP="000D3C56">
      <w:pPr>
        <w:pStyle w:val="Bezmezer"/>
        <w:rPr>
          <w:rFonts w:ascii="Times New Roman" w:hAnsi="Times New Roman" w:cs="Times New Roman"/>
          <w:sz w:val="24"/>
          <w:szCs w:val="24"/>
        </w:rPr>
      </w:pPr>
    </w:p>
    <w:p w:rsidR="005B5B34"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Odbor výstavby, dopravy a životního prostředí</w:t>
      </w:r>
    </w:p>
    <w:p w:rsidR="000D3C56" w:rsidRPr="000D3C56" w:rsidRDefault="000D3C56" w:rsidP="00C229D3">
      <w:pPr>
        <w:pStyle w:val="Bezmezer"/>
        <w:numPr>
          <w:ilvl w:val="0"/>
          <w:numId w:val="17"/>
        </w:numPr>
        <w:rPr>
          <w:rFonts w:ascii="Times New Roman" w:hAnsi="Times New Roman" w:cs="Times New Roman"/>
          <w:sz w:val="24"/>
          <w:szCs w:val="24"/>
        </w:rPr>
      </w:pPr>
      <w:r w:rsidRPr="000D3C56">
        <w:rPr>
          <w:rFonts w:ascii="Times New Roman" w:hAnsi="Times New Roman" w:cs="Times New Roman"/>
          <w:sz w:val="24"/>
          <w:szCs w:val="24"/>
        </w:rPr>
        <w:t>Vedoucí odboru výstavby, dopravy a ŽP</w:t>
      </w:r>
      <w:r w:rsidRPr="000D3C56">
        <w:rPr>
          <w:rFonts w:ascii="Times New Roman" w:hAnsi="Times New Roman" w:cs="Times New Roman"/>
          <w:sz w:val="24"/>
          <w:szCs w:val="24"/>
        </w:rPr>
        <w:tab/>
      </w:r>
      <w:r w:rsidRPr="000D3C56">
        <w:rPr>
          <w:rFonts w:ascii="Times New Roman" w:hAnsi="Times New Roman" w:cs="Times New Roman"/>
          <w:sz w:val="24"/>
          <w:szCs w:val="24"/>
        </w:rPr>
        <w:tab/>
        <w:t>Bc. Patrik Váverka</w:t>
      </w:r>
    </w:p>
    <w:p w:rsidR="000D3C56" w:rsidRPr="000D3C56" w:rsidRDefault="000D3C56" w:rsidP="00C229D3">
      <w:pPr>
        <w:pStyle w:val="Bezmezer"/>
        <w:numPr>
          <w:ilvl w:val="0"/>
          <w:numId w:val="17"/>
        </w:numPr>
        <w:rPr>
          <w:rFonts w:ascii="Times New Roman" w:hAnsi="Times New Roman" w:cs="Times New Roman"/>
          <w:sz w:val="24"/>
          <w:szCs w:val="24"/>
        </w:rPr>
      </w:pPr>
      <w:r w:rsidRPr="000D3C56">
        <w:rPr>
          <w:rFonts w:ascii="Times New Roman" w:hAnsi="Times New Roman" w:cs="Times New Roman"/>
          <w:sz w:val="24"/>
          <w:szCs w:val="24"/>
        </w:rPr>
        <w:t>Pracovnic</w:t>
      </w:r>
      <w:r w:rsidR="005B5B34">
        <w:rPr>
          <w:rFonts w:ascii="Times New Roman" w:hAnsi="Times New Roman" w:cs="Times New Roman"/>
          <w:sz w:val="24"/>
          <w:szCs w:val="24"/>
        </w:rPr>
        <w:t xml:space="preserve">e odboru </w:t>
      </w:r>
      <w:r w:rsidR="005B5B34">
        <w:rPr>
          <w:rFonts w:ascii="Times New Roman" w:hAnsi="Times New Roman" w:cs="Times New Roman"/>
          <w:sz w:val="24"/>
          <w:szCs w:val="24"/>
        </w:rPr>
        <w:tab/>
      </w:r>
      <w:r w:rsidR="005B5B34">
        <w:rPr>
          <w:rFonts w:ascii="Times New Roman" w:hAnsi="Times New Roman" w:cs="Times New Roman"/>
          <w:sz w:val="24"/>
          <w:szCs w:val="24"/>
        </w:rPr>
        <w:tab/>
      </w:r>
      <w:r w:rsidR="005B5B34">
        <w:rPr>
          <w:rFonts w:ascii="Times New Roman" w:hAnsi="Times New Roman" w:cs="Times New Roman"/>
          <w:sz w:val="24"/>
          <w:szCs w:val="24"/>
        </w:rPr>
        <w:tab/>
      </w:r>
      <w:r w:rsidRPr="000D3C56">
        <w:rPr>
          <w:rFonts w:ascii="Times New Roman" w:hAnsi="Times New Roman" w:cs="Times New Roman"/>
          <w:sz w:val="24"/>
          <w:szCs w:val="24"/>
        </w:rPr>
        <w:tab/>
      </w:r>
      <w:r w:rsidRPr="000D3C56">
        <w:rPr>
          <w:rFonts w:ascii="Times New Roman" w:hAnsi="Times New Roman" w:cs="Times New Roman"/>
          <w:sz w:val="24"/>
          <w:szCs w:val="24"/>
        </w:rPr>
        <w:tab/>
        <w:t>Marcela Formánková</w:t>
      </w:r>
      <w:r w:rsidRPr="000D3C56">
        <w:rPr>
          <w:rFonts w:ascii="Times New Roman" w:hAnsi="Times New Roman" w:cs="Times New Roman"/>
          <w:sz w:val="24"/>
          <w:szCs w:val="24"/>
        </w:rPr>
        <w:tab/>
      </w:r>
    </w:p>
    <w:p w:rsidR="00013C46" w:rsidRPr="000D3C56" w:rsidRDefault="00013C46" w:rsidP="000D3C56">
      <w:pPr>
        <w:pStyle w:val="Bezmezer"/>
        <w:rPr>
          <w:rFonts w:ascii="Times New Roman" w:hAnsi="Times New Roman" w:cs="Times New Roman"/>
          <w:b/>
          <w:sz w:val="24"/>
          <w:szCs w:val="24"/>
        </w:rPr>
      </w:pPr>
    </w:p>
    <w:p w:rsidR="005B5B34" w:rsidRPr="000D3C56" w:rsidRDefault="005B5B34" w:rsidP="000D3C56">
      <w:pPr>
        <w:pStyle w:val="Bezmezer"/>
        <w:rPr>
          <w:rFonts w:ascii="Times New Roman" w:hAnsi="Times New Roman" w:cs="Times New Roman"/>
          <w:b/>
          <w:sz w:val="24"/>
          <w:szCs w:val="24"/>
        </w:rPr>
      </w:pPr>
    </w:p>
    <w:p w:rsidR="000D3C56" w:rsidRPr="005B5B34" w:rsidRDefault="000D3C56" w:rsidP="000D3C56">
      <w:pPr>
        <w:pStyle w:val="Bezmezer"/>
        <w:rPr>
          <w:rFonts w:ascii="Times New Roman" w:hAnsi="Times New Roman" w:cs="Times New Roman"/>
          <w:sz w:val="24"/>
          <w:szCs w:val="24"/>
          <w:u w:val="single"/>
        </w:rPr>
      </w:pPr>
      <w:r w:rsidRPr="005B5B34">
        <w:rPr>
          <w:rFonts w:ascii="Times New Roman" w:hAnsi="Times New Roman" w:cs="Times New Roman"/>
          <w:sz w:val="24"/>
          <w:szCs w:val="24"/>
          <w:u w:val="single"/>
        </w:rPr>
        <w:t>Pracovní doba a úřední hodiny městského úřadu</w:t>
      </w:r>
    </w:p>
    <w:p w:rsidR="000D3C56" w:rsidRPr="000D3C56" w:rsidRDefault="005B5B34" w:rsidP="000D3C56">
      <w:pPr>
        <w:pStyle w:val="Bezmezer"/>
        <w:rPr>
          <w:rFonts w:ascii="Times New Roman" w:hAnsi="Times New Roman" w:cs="Times New Roman"/>
          <w:sz w:val="24"/>
          <w:szCs w:val="24"/>
        </w:rPr>
      </w:pPr>
      <w:r>
        <w:rPr>
          <w:rFonts w:ascii="Times New Roman" w:hAnsi="Times New Roman" w:cs="Times New Roman"/>
          <w:sz w:val="24"/>
          <w:szCs w:val="24"/>
        </w:rPr>
        <w:t>V roce 2015</w:t>
      </w:r>
      <w:r w:rsidR="000D3C56" w:rsidRPr="000D3C56">
        <w:rPr>
          <w:rFonts w:ascii="Times New Roman" w:hAnsi="Times New Roman" w:cs="Times New Roman"/>
          <w:sz w:val="24"/>
          <w:szCs w:val="24"/>
        </w:rPr>
        <w:t xml:space="preserve"> byla pracovní doba úřadu a úřední dny pro veřejnost následující:</w:t>
      </w:r>
    </w:p>
    <w:p w:rsidR="000D3C56" w:rsidRPr="000D3C56" w:rsidRDefault="000D3C56" w:rsidP="000D3C56">
      <w:pPr>
        <w:pStyle w:val="Bezmezer"/>
        <w:rPr>
          <w:rFonts w:ascii="Times New Roman" w:hAnsi="Times New Roman" w:cs="Times New Roman"/>
          <w:sz w:val="24"/>
          <w:szCs w:val="24"/>
        </w:rPr>
      </w:pPr>
    </w:p>
    <w:p w:rsidR="000D3C56" w:rsidRPr="002477FB" w:rsidRDefault="000D3C56" w:rsidP="000D3C56">
      <w:pPr>
        <w:pStyle w:val="Bezmezer"/>
        <w:rPr>
          <w:rFonts w:ascii="Times New Roman" w:hAnsi="Times New Roman" w:cs="Times New Roman"/>
          <w:sz w:val="24"/>
          <w:szCs w:val="24"/>
        </w:rPr>
      </w:pPr>
      <w:r w:rsidRPr="002477FB">
        <w:rPr>
          <w:rFonts w:ascii="Times New Roman" w:hAnsi="Times New Roman" w:cs="Times New Roman"/>
          <w:sz w:val="24"/>
          <w:szCs w:val="24"/>
        </w:rPr>
        <w:t>Pondělí</w:t>
      </w:r>
      <w:r w:rsidRPr="002477FB">
        <w:rPr>
          <w:rFonts w:ascii="Times New Roman" w:hAnsi="Times New Roman" w:cs="Times New Roman"/>
          <w:sz w:val="24"/>
          <w:szCs w:val="24"/>
        </w:rPr>
        <w:tab/>
        <w:t>8.00 – 11.00</w:t>
      </w:r>
      <w:r w:rsidRPr="002477FB">
        <w:rPr>
          <w:rFonts w:ascii="Times New Roman" w:hAnsi="Times New Roman" w:cs="Times New Roman"/>
          <w:sz w:val="24"/>
          <w:szCs w:val="24"/>
        </w:rPr>
        <w:tab/>
        <w:t>12.00 – 17.00</w:t>
      </w:r>
      <w:r w:rsidRPr="002477FB">
        <w:rPr>
          <w:rFonts w:ascii="Times New Roman" w:hAnsi="Times New Roman" w:cs="Times New Roman"/>
          <w:sz w:val="24"/>
          <w:szCs w:val="24"/>
        </w:rPr>
        <w:tab/>
      </w:r>
      <w:r w:rsidRPr="002477FB">
        <w:rPr>
          <w:rFonts w:ascii="Times New Roman" w:hAnsi="Times New Roman" w:cs="Times New Roman"/>
          <w:sz w:val="24"/>
          <w:szCs w:val="24"/>
        </w:rPr>
        <w:tab/>
        <w:t>úřední den</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Úterý</w:t>
      </w:r>
      <w:r w:rsidRPr="000D3C56">
        <w:rPr>
          <w:rFonts w:ascii="Times New Roman" w:hAnsi="Times New Roman" w:cs="Times New Roman"/>
          <w:sz w:val="24"/>
          <w:szCs w:val="24"/>
        </w:rPr>
        <w:tab/>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14.00</w:t>
      </w:r>
    </w:p>
    <w:p w:rsidR="000D3C56" w:rsidRPr="002477FB" w:rsidRDefault="000D3C56" w:rsidP="000D3C56">
      <w:pPr>
        <w:pStyle w:val="Bezmezer"/>
        <w:rPr>
          <w:rFonts w:ascii="Times New Roman" w:hAnsi="Times New Roman" w:cs="Times New Roman"/>
          <w:sz w:val="24"/>
          <w:szCs w:val="24"/>
        </w:rPr>
      </w:pPr>
      <w:r w:rsidRPr="002477FB">
        <w:rPr>
          <w:rFonts w:ascii="Times New Roman" w:hAnsi="Times New Roman" w:cs="Times New Roman"/>
          <w:sz w:val="24"/>
          <w:szCs w:val="24"/>
        </w:rPr>
        <w:t>Středa</w:t>
      </w:r>
      <w:r w:rsidRPr="002477FB">
        <w:rPr>
          <w:rFonts w:ascii="Times New Roman" w:hAnsi="Times New Roman" w:cs="Times New Roman"/>
          <w:sz w:val="24"/>
          <w:szCs w:val="24"/>
        </w:rPr>
        <w:tab/>
      </w:r>
      <w:r w:rsidRPr="002477FB">
        <w:rPr>
          <w:rFonts w:ascii="Times New Roman" w:hAnsi="Times New Roman" w:cs="Times New Roman"/>
          <w:sz w:val="24"/>
          <w:szCs w:val="24"/>
        </w:rPr>
        <w:tab/>
        <w:t>8.00 – 11.00</w:t>
      </w:r>
      <w:r w:rsidRPr="002477FB">
        <w:rPr>
          <w:rFonts w:ascii="Times New Roman" w:hAnsi="Times New Roman" w:cs="Times New Roman"/>
          <w:sz w:val="24"/>
          <w:szCs w:val="24"/>
        </w:rPr>
        <w:tab/>
        <w:t>12.00 – 17.00</w:t>
      </w:r>
      <w:r w:rsidRPr="002477FB">
        <w:rPr>
          <w:rFonts w:ascii="Times New Roman" w:hAnsi="Times New Roman" w:cs="Times New Roman"/>
          <w:sz w:val="24"/>
          <w:szCs w:val="24"/>
        </w:rPr>
        <w:tab/>
      </w:r>
      <w:r w:rsidRPr="002477FB">
        <w:rPr>
          <w:rFonts w:ascii="Times New Roman" w:hAnsi="Times New Roman" w:cs="Times New Roman"/>
          <w:sz w:val="24"/>
          <w:szCs w:val="24"/>
        </w:rPr>
        <w:tab/>
        <w:t>úřední den</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Čtvrtek</w:t>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14.00</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Pátek</w:t>
      </w:r>
      <w:r w:rsidRPr="000D3C56">
        <w:rPr>
          <w:rFonts w:ascii="Times New Roman" w:hAnsi="Times New Roman" w:cs="Times New Roman"/>
          <w:sz w:val="24"/>
          <w:szCs w:val="24"/>
        </w:rPr>
        <w:tab/>
      </w:r>
      <w:r w:rsidRPr="000D3C56">
        <w:rPr>
          <w:rFonts w:ascii="Times New Roman" w:hAnsi="Times New Roman" w:cs="Times New Roman"/>
          <w:sz w:val="24"/>
          <w:szCs w:val="24"/>
        </w:rPr>
        <w:tab/>
        <w:t>8.00 – 11.00</w:t>
      </w:r>
      <w:r w:rsidRPr="000D3C56">
        <w:rPr>
          <w:rFonts w:ascii="Times New Roman" w:hAnsi="Times New Roman" w:cs="Times New Roman"/>
          <w:sz w:val="24"/>
          <w:szCs w:val="24"/>
        </w:rPr>
        <w:tab/>
        <w:t>12.00 – 13.00</w:t>
      </w:r>
    </w:p>
    <w:p w:rsidR="000D3C56" w:rsidRPr="000D3C56" w:rsidRDefault="000D3C56" w:rsidP="000D3C56">
      <w:pPr>
        <w:pStyle w:val="Bezmezer"/>
        <w:rPr>
          <w:rFonts w:ascii="Times New Roman" w:hAnsi="Times New Roman" w:cs="Times New Roman"/>
          <w:sz w:val="24"/>
          <w:szCs w:val="24"/>
        </w:rPr>
      </w:pP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 xml:space="preserve">Mimo úřední dny byli pracovníci úřadu občanům k dispozici v pracovní dobu po vzájemné telefonické dohodě. </w:t>
      </w:r>
    </w:p>
    <w:p w:rsidR="000D3C56" w:rsidRDefault="000D3C56" w:rsidP="000D3C56">
      <w:pPr>
        <w:pStyle w:val="Bezmezer"/>
        <w:rPr>
          <w:rFonts w:ascii="Times New Roman" w:hAnsi="Times New Roman" w:cs="Times New Roman"/>
          <w:sz w:val="24"/>
          <w:szCs w:val="24"/>
        </w:rPr>
      </w:pPr>
    </w:p>
    <w:p w:rsidR="005B5B34" w:rsidRPr="000D3C56" w:rsidRDefault="005B5B34" w:rsidP="000D3C56">
      <w:pPr>
        <w:pStyle w:val="Bezmezer"/>
        <w:rPr>
          <w:rFonts w:ascii="Times New Roman" w:hAnsi="Times New Roman" w:cs="Times New Roman"/>
          <w:sz w:val="24"/>
          <w:szCs w:val="24"/>
        </w:rPr>
      </w:pPr>
    </w:p>
    <w:p w:rsidR="000D3C56" w:rsidRPr="005B5B34" w:rsidRDefault="000D3C56" w:rsidP="000D3C56">
      <w:pPr>
        <w:pStyle w:val="Bezmezer"/>
        <w:rPr>
          <w:rFonts w:ascii="Times New Roman" w:hAnsi="Times New Roman" w:cs="Times New Roman"/>
          <w:sz w:val="24"/>
          <w:szCs w:val="24"/>
          <w:u w:val="single"/>
        </w:rPr>
      </w:pPr>
      <w:r w:rsidRPr="005B5B34">
        <w:rPr>
          <w:rFonts w:ascii="Times New Roman" w:hAnsi="Times New Roman" w:cs="Times New Roman"/>
          <w:sz w:val="24"/>
          <w:szCs w:val="24"/>
          <w:u w:val="single"/>
        </w:rPr>
        <w:t>Služby pro veřejnost</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Městský úřad Tovačov poskytoval v roce 201</w:t>
      </w:r>
      <w:r w:rsidR="005B5B34">
        <w:rPr>
          <w:rFonts w:ascii="Times New Roman" w:hAnsi="Times New Roman" w:cs="Times New Roman"/>
          <w:sz w:val="24"/>
          <w:szCs w:val="24"/>
        </w:rPr>
        <w:t>5</w:t>
      </w:r>
      <w:r w:rsidRPr="000D3C56">
        <w:rPr>
          <w:rFonts w:ascii="Times New Roman" w:hAnsi="Times New Roman" w:cs="Times New Roman"/>
          <w:sz w:val="24"/>
          <w:szCs w:val="24"/>
        </w:rPr>
        <w:t xml:space="preserve"> služby v samostatné působnosti, ale také při výkonu státní správy v přenesené působnosti.</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Ke službám, které úřad poskytuje v samostatné působnosti patří zejména:</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městské knihovny – půjčování knih, bezplatný internet.</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domu se službami pro seniory – donáška obědů, úklid.</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klubovny pro seniory.</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Provozování informačního systému – městský rozhlas, webové stránky, informační vitríny, sms zprávy pro občany města zdarma.</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Vydávání tištěného občasníku Tovačovský kamelot – vychází 5x ročně.</w:t>
      </w:r>
    </w:p>
    <w:p w:rsidR="000D3C56" w:rsidRPr="000D3C56" w:rsidRDefault="000D3C56" w:rsidP="00C229D3">
      <w:pPr>
        <w:pStyle w:val="Bezmezer"/>
        <w:numPr>
          <w:ilvl w:val="0"/>
          <w:numId w:val="18"/>
        </w:numPr>
        <w:rPr>
          <w:rFonts w:ascii="Times New Roman" w:hAnsi="Times New Roman" w:cs="Times New Roman"/>
          <w:sz w:val="24"/>
          <w:szCs w:val="24"/>
        </w:rPr>
      </w:pPr>
      <w:r w:rsidRPr="000D3C56">
        <w:rPr>
          <w:rFonts w:ascii="Times New Roman" w:hAnsi="Times New Roman" w:cs="Times New Roman"/>
          <w:sz w:val="24"/>
          <w:szCs w:val="24"/>
        </w:rPr>
        <w:t>Provoz obřadní síně na zámku Tovačov – svatební obřady, předávání vysvědčení, zlaté svatby, významné návštěvy, vítání občánků atd.</w:t>
      </w:r>
    </w:p>
    <w:p w:rsidR="000D3C56" w:rsidRPr="000D3C56" w:rsidRDefault="000D3C56" w:rsidP="000D3C56">
      <w:pPr>
        <w:pStyle w:val="Bezmezer"/>
        <w:rPr>
          <w:rFonts w:ascii="Times New Roman" w:hAnsi="Times New Roman" w:cs="Times New Roman"/>
          <w:sz w:val="24"/>
          <w:szCs w:val="24"/>
        </w:rPr>
      </w:pP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Do samostatné působnosti patří také služby, které poskytuje město Tovačov občanům města, živnostníkům a podnikatelům, kteří působí na území města. Sem patří zejména:</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městských bytů</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nebytových prostor pro podnikání</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Zajištění svozu komunálního a tříděného odpadu</w:t>
      </w:r>
    </w:p>
    <w:p w:rsidR="000D3C56" w:rsidRPr="000D3C56" w:rsidRDefault="000D3C56" w:rsidP="00C229D3">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Pronájem prostor zdravotního střediska privátním lékařům</w:t>
      </w:r>
    </w:p>
    <w:p w:rsidR="000D3C56" w:rsidRPr="007C45CA" w:rsidRDefault="000D3C56" w:rsidP="000D3C56">
      <w:pPr>
        <w:pStyle w:val="Bezmezer"/>
        <w:numPr>
          <w:ilvl w:val="0"/>
          <w:numId w:val="19"/>
        </w:numPr>
        <w:rPr>
          <w:rFonts w:ascii="Times New Roman" w:hAnsi="Times New Roman" w:cs="Times New Roman"/>
          <w:sz w:val="24"/>
          <w:szCs w:val="24"/>
        </w:rPr>
      </w:pPr>
      <w:r w:rsidRPr="000D3C56">
        <w:rPr>
          <w:rFonts w:ascii="Times New Roman" w:hAnsi="Times New Roman" w:cs="Times New Roman"/>
          <w:sz w:val="24"/>
          <w:szCs w:val="24"/>
        </w:rPr>
        <w:t>Školství – zajištění provozu příspěvkové organizace města – ZŠ a MŠ Tovačov</w:t>
      </w:r>
    </w:p>
    <w:p w:rsidR="000D3C56" w:rsidRPr="000D3C56" w:rsidRDefault="000D3C56" w:rsidP="000D3C56">
      <w:pPr>
        <w:pStyle w:val="Bezmezer"/>
        <w:rPr>
          <w:rFonts w:ascii="Times New Roman" w:hAnsi="Times New Roman" w:cs="Times New Roman"/>
          <w:sz w:val="24"/>
          <w:szCs w:val="24"/>
        </w:rPr>
      </w:pPr>
      <w:r w:rsidRPr="000D3C56">
        <w:rPr>
          <w:rFonts w:ascii="Times New Roman" w:hAnsi="Times New Roman" w:cs="Times New Roman"/>
          <w:sz w:val="24"/>
          <w:szCs w:val="24"/>
        </w:rPr>
        <w:t>Ke službám, které úřad poskytuje v přenesené působnosti patří zejména:</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Czech Point – výpisy z katastru nemovitostí, z rejstříku trestů, z obchodního rejstříku, z živnostenského rejstříku, z karty řidiče.</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Matrika – uzavření manželství, druhopisy dokladů, ověření podpisů, ověření stran textu, zápis o určení otcovství.</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Evidence obyvatel – přihlášení k trvalému pobytu, změny trvalého pobytu v místě, odhlášení z trvalého pobytu, zápis o narození dítěte, záznam o uzavření manželství, záznam o úmrtí.</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Stavební úřad – veškerá vyjádření a stanoviska k projektovým dokumentacím, územní rozhodnutí, územní souhlas, územně plánovací informace, stavební povolení, kolaudační rozhodnutí, dělení pozemků, apod.</w:t>
      </w:r>
    </w:p>
    <w:p w:rsidR="000D3C56" w:rsidRPr="000D3C56" w:rsidRDefault="000D3C56" w:rsidP="00C229D3">
      <w:pPr>
        <w:pStyle w:val="Bezmezer"/>
        <w:numPr>
          <w:ilvl w:val="0"/>
          <w:numId w:val="20"/>
        </w:numPr>
        <w:rPr>
          <w:rFonts w:ascii="Times New Roman" w:hAnsi="Times New Roman" w:cs="Times New Roman"/>
          <w:sz w:val="24"/>
          <w:szCs w:val="24"/>
        </w:rPr>
      </w:pPr>
      <w:r w:rsidRPr="000D3C56">
        <w:rPr>
          <w:rFonts w:ascii="Times New Roman" w:hAnsi="Times New Roman" w:cs="Times New Roman"/>
          <w:sz w:val="24"/>
          <w:szCs w:val="24"/>
        </w:rPr>
        <w:t>Životní prostředí – rozhodnutí o kácení dřevin rostoucích mimo les, rozhodnutí o poplatku za znečišťování ovzduší.</w:t>
      </w:r>
    </w:p>
    <w:p w:rsidR="000D3C56" w:rsidRPr="000D3C56" w:rsidRDefault="000D3C56" w:rsidP="000D3C56">
      <w:pPr>
        <w:pStyle w:val="Bezmezer"/>
        <w:rPr>
          <w:rFonts w:ascii="Times New Roman" w:hAnsi="Times New Roman" w:cs="Times New Roman"/>
          <w:sz w:val="24"/>
          <w:szCs w:val="24"/>
        </w:rPr>
      </w:pPr>
    </w:p>
    <w:p w:rsidR="000D3C56" w:rsidRDefault="000D3C56" w:rsidP="00B76444">
      <w:pPr>
        <w:pStyle w:val="Bezmezer"/>
        <w:rPr>
          <w:rFonts w:ascii="Times New Roman" w:hAnsi="Times New Roman" w:cs="Times New Roman"/>
          <w:b/>
          <w:sz w:val="24"/>
          <w:szCs w:val="24"/>
        </w:rPr>
      </w:pPr>
    </w:p>
    <w:p w:rsidR="000D3C56" w:rsidRDefault="002477FB" w:rsidP="00B76444">
      <w:pPr>
        <w:pStyle w:val="Bezmezer"/>
        <w:rPr>
          <w:rFonts w:ascii="Times New Roman" w:hAnsi="Times New Roman" w:cs="Times New Roman"/>
          <w:b/>
          <w:sz w:val="24"/>
          <w:szCs w:val="24"/>
        </w:rPr>
      </w:pPr>
      <w:r>
        <w:rPr>
          <w:rFonts w:ascii="Times New Roman" w:hAnsi="Times New Roman" w:cs="Times New Roman"/>
          <w:b/>
          <w:sz w:val="24"/>
          <w:szCs w:val="24"/>
        </w:rPr>
        <w:t>Hospodaření města</w:t>
      </w:r>
    </w:p>
    <w:p w:rsidR="000D3C56" w:rsidRDefault="000D3C56" w:rsidP="00B76444">
      <w:pPr>
        <w:pStyle w:val="Bezmezer"/>
        <w:rPr>
          <w:rFonts w:ascii="Times New Roman" w:hAnsi="Times New Roman" w:cs="Times New Roman"/>
          <w:b/>
          <w:sz w:val="24"/>
          <w:szCs w:val="24"/>
        </w:rPr>
      </w:pPr>
    </w:p>
    <w:p w:rsidR="00FA103D" w:rsidRPr="00FA103D" w:rsidRDefault="00FA103D" w:rsidP="00FA103D">
      <w:pPr>
        <w:pStyle w:val="Bezmezer"/>
        <w:rPr>
          <w:rFonts w:ascii="Times New Roman" w:hAnsi="Times New Roman" w:cs="Times New Roman"/>
          <w:sz w:val="24"/>
          <w:szCs w:val="24"/>
        </w:rPr>
      </w:pPr>
      <w:r w:rsidRPr="00ED4765">
        <w:rPr>
          <w:rFonts w:ascii="Times New Roman" w:hAnsi="Times New Roman" w:cs="Times New Roman"/>
          <w:sz w:val="24"/>
          <w:szCs w:val="24"/>
          <w:u w:val="single"/>
        </w:rPr>
        <w:t>Údaje o plnění příjmů a výdajů za rok 2014</w:t>
      </w:r>
      <w:r w:rsidRPr="00FA103D">
        <w:rPr>
          <w:rFonts w:ascii="Times New Roman" w:hAnsi="Times New Roman" w:cs="Times New Roman"/>
          <w:sz w:val="24"/>
          <w:szCs w:val="24"/>
        </w:rPr>
        <w:t xml:space="preserve"> (rozpočty jsou v tis. Kč.)</w:t>
      </w:r>
    </w:p>
    <w:p w:rsidR="00FA103D" w:rsidRPr="00FA103D" w:rsidRDefault="00FA103D" w:rsidP="00FA103D">
      <w:pPr>
        <w:pStyle w:val="Bezmez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5"/>
        <w:gridCol w:w="1439"/>
        <w:gridCol w:w="1439"/>
        <w:gridCol w:w="1620"/>
        <w:gridCol w:w="1599"/>
      </w:tblGrid>
      <w:tr w:rsidR="00FA103D" w:rsidRPr="00FA103D" w:rsidTr="001F3BEB">
        <w:trPr>
          <w:trHeight w:val="600"/>
        </w:trPr>
        <w:tc>
          <w:tcPr>
            <w:tcW w:w="2950" w:type="dxa"/>
            <w:tcBorders>
              <w:top w:val="double" w:sz="4" w:space="0" w:color="auto"/>
              <w:left w:val="double" w:sz="4" w:space="0" w:color="auto"/>
              <w:bottom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p>
        </w:tc>
        <w:tc>
          <w:tcPr>
            <w:tcW w:w="1440" w:type="dxa"/>
            <w:tcBorders>
              <w:top w:val="double" w:sz="4" w:space="0" w:color="auto"/>
              <w:left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Schválený</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rozpočet</w:t>
            </w:r>
          </w:p>
        </w:tc>
        <w:tc>
          <w:tcPr>
            <w:tcW w:w="1440" w:type="dxa"/>
            <w:tcBorders>
              <w:top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Upravený</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rozpočet</w:t>
            </w:r>
          </w:p>
        </w:tc>
        <w:tc>
          <w:tcPr>
            <w:tcW w:w="1620" w:type="dxa"/>
            <w:tcBorders>
              <w:top w:val="double" w:sz="4" w:space="0" w:color="auto"/>
              <w:bottom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Plnění</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k 31.12.2013</w:t>
            </w:r>
          </w:p>
        </w:tc>
        <w:tc>
          <w:tcPr>
            <w:tcW w:w="1602" w:type="dxa"/>
            <w:tcBorders>
              <w:top w:val="double" w:sz="4" w:space="0" w:color="auto"/>
              <w:bottom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plnění</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k uprav. rozp.</w:t>
            </w:r>
          </w:p>
        </w:tc>
      </w:tr>
      <w:tr w:rsidR="00FA103D" w:rsidRPr="00FA103D" w:rsidTr="001F3BEB">
        <w:tc>
          <w:tcPr>
            <w:tcW w:w="2950" w:type="dxa"/>
            <w:tcBorders>
              <w:top w:val="double" w:sz="4"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1 – Daňové příjmy</w:t>
            </w:r>
          </w:p>
        </w:tc>
        <w:tc>
          <w:tcPr>
            <w:tcW w:w="1440" w:type="dxa"/>
            <w:tcBorders>
              <w:top w:val="double" w:sz="4"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29 580</w:t>
            </w:r>
          </w:p>
        </w:tc>
        <w:tc>
          <w:tcPr>
            <w:tcW w:w="1440" w:type="dxa"/>
            <w:tcBorders>
              <w:top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31 489,580</w:t>
            </w:r>
          </w:p>
        </w:tc>
        <w:tc>
          <w:tcPr>
            <w:tcW w:w="1620" w:type="dxa"/>
            <w:tcBorders>
              <w:top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31 135 059,31</w:t>
            </w:r>
          </w:p>
        </w:tc>
        <w:tc>
          <w:tcPr>
            <w:tcW w:w="1602" w:type="dxa"/>
            <w:tcBorders>
              <w:top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98,87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2 – Nedaňové příjmy</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5 288,6</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5 886,892</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5 885 349,87</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99,97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3 – Kapitálové příjmy</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            </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169,2                       </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169 200,--            </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            </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4 – Přijaté dotace</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1 300</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16 982,830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16 982 829,84</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Příjmy celkem</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36 168,6</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54 528,502</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54 172 439,02                          </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99,35</w:t>
            </w:r>
          </w:p>
        </w:tc>
      </w:tr>
      <w:tr w:rsidR="00FA103D" w:rsidRPr="00FA103D" w:rsidTr="001F3BEB">
        <w:tc>
          <w:tcPr>
            <w:tcW w:w="2950" w:type="dxa"/>
            <w:tcBorders>
              <w:top w:val="single" w:sz="12"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5 – Běžné výdaje</w:t>
            </w:r>
          </w:p>
        </w:tc>
        <w:tc>
          <w:tcPr>
            <w:tcW w:w="1440" w:type="dxa"/>
            <w:tcBorders>
              <w:top w:val="single" w:sz="12"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32 372</w:t>
            </w:r>
          </w:p>
        </w:tc>
        <w:tc>
          <w:tcPr>
            <w:tcW w:w="144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39 427,121</w:t>
            </w:r>
          </w:p>
        </w:tc>
        <w:tc>
          <w:tcPr>
            <w:tcW w:w="162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32 002 947,54 </w:t>
            </w:r>
          </w:p>
        </w:tc>
        <w:tc>
          <w:tcPr>
            <w:tcW w:w="1602" w:type="dxa"/>
            <w:tcBorders>
              <w:top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81,17</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6 – Kapitálové výdaje</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6 231,2</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29 111,124</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27 153 929,40</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93,28 </w:t>
            </w: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Výdaje celkem</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38 603,2</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68 538,245</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59 156 876,94</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86,31</w:t>
            </w:r>
          </w:p>
        </w:tc>
      </w:tr>
      <w:tr w:rsidR="00FA103D" w:rsidRPr="00FA103D" w:rsidTr="001F3BEB">
        <w:tc>
          <w:tcPr>
            <w:tcW w:w="2950" w:type="dxa"/>
            <w:tcBorders>
              <w:top w:val="single" w:sz="12" w:space="0" w:color="auto"/>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Saldo příjmů a výdajů</w:t>
            </w:r>
          </w:p>
        </w:tc>
        <w:tc>
          <w:tcPr>
            <w:tcW w:w="1440" w:type="dxa"/>
            <w:tcBorders>
              <w:top w:val="single" w:sz="12" w:space="0" w:color="auto"/>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2 434,6</w:t>
            </w:r>
          </w:p>
        </w:tc>
        <w:tc>
          <w:tcPr>
            <w:tcW w:w="1440" w:type="dxa"/>
            <w:tcBorders>
              <w:top w:val="single" w:sz="12"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- 14 009,743</w:t>
            </w:r>
          </w:p>
        </w:tc>
        <w:tc>
          <w:tcPr>
            <w:tcW w:w="1620" w:type="dxa"/>
            <w:tcBorders>
              <w:top w:val="single" w:sz="12"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- 4 984 437,92</w:t>
            </w:r>
          </w:p>
        </w:tc>
        <w:tc>
          <w:tcPr>
            <w:tcW w:w="1602" w:type="dxa"/>
            <w:tcBorders>
              <w:top w:val="single" w:sz="12"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top w:val="single" w:sz="12" w:space="0" w:color="auto"/>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Třída 8 – financování:</w:t>
            </w:r>
          </w:p>
        </w:tc>
        <w:tc>
          <w:tcPr>
            <w:tcW w:w="1440" w:type="dxa"/>
            <w:tcBorders>
              <w:top w:val="single" w:sz="12" w:space="0" w:color="auto"/>
              <w:left w:val="double" w:sz="4" w:space="0" w:color="auto"/>
            </w:tcBorders>
          </w:tcPr>
          <w:p w:rsidR="00FA103D" w:rsidRPr="00FA103D" w:rsidRDefault="00FA103D" w:rsidP="00FA103D">
            <w:pPr>
              <w:pStyle w:val="Bezmezer"/>
              <w:rPr>
                <w:rFonts w:ascii="Times New Roman" w:hAnsi="Times New Roman" w:cs="Times New Roman"/>
                <w:sz w:val="24"/>
                <w:szCs w:val="24"/>
              </w:rPr>
            </w:pPr>
          </w:p>
        </w:tc>
        <w:tc>
          <w:tcPr>
            <w:tcW w:w="144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p>
        </w:tc>
        <w:tc>
          <w:tcPr>
            <w:tcW w:w="1620" w:type="dxa"/>
            <w:tcBorders>
              <w:top w:val="single" w:sz="12" w:space="0" w:color="auto"/>
            </w:tcBorders>
          </w:tcPr>
          <w:p w:rsidR="00FA103D" w:rsidRPr="00FA103D" w:rsidRDefault="00FA103D" w:rsidP="00FA103D">
            <w:pPr>
              <w:pStyle w:val="Bezmezer"/>
              <w:rPr>
                <w:rFonts w:ascii="Times New Roman" w:hAnsi="Times New Roman" w:cs="Times New Roman"/>
                <w:sz w:val="24"/>
                <w:szCs w:val="24"/>
              </w:rPr>
            </w:pPr>
          </w:p>
        </w:tc>
        <w:tc>
          <w:tcPr>
            <w:tcW w:w="1602" w:type="dxa"/>
            <w:tcBorders>
              <w:top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Splátky úvěrů</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3 513,3</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3 212,550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- 3 212 561,00</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Investiční úvěr</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5 066,8</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10 841,193</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1 661 704,73</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100,00</w:t>
            </w:r>
          </w:p>
        </w:tc>
      </w:tr>
      <w:tr w:rsidR="00FA103D" w:rsidRPr="00FA103D" w:rsidTr="001F3BEB">
        <w:tc>
          <w:tcPr>
            <w:tcW w:w="2950" w:type="dxa"/>
            <w:tcBorders>
              <w:left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Fin.operace na pol. 8901</w:t>
            </w:r>
          </w:p>
        </w:tc>
        <w:tc>
          <w:tcPr>
            <w:tcW w:w="1440" w:type="dxa"/>
            <w:tcBorders>
              <w:lef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                                                       </w:t>
            </w:r>
          </w:p>
        </w:tc>
        <w:tc>
          <w:tcPr>
            <w:tcW w:w="144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0</w:t>
            </w:r>
          </w:p>
        </w:tc>
        <w:tc>
          <w:tcPr>
            <w:tcW w:w="1620" w:type="dxa"/>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154 194,19</w:t>
            </w:r>
          </w:p>
        </w:tc>
        <w:tc>
          <w:tcPr>
            <w:tcW w:w="1602" w:type="dxa"/>
            <w:tcBorders>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r w:rsidR="00FA103D" w:rsidRPr="00FA103D" w:rsidTr="001F3BEB">
        <w:tc>
          <w:tcPr>
            <w:tcW w:w="2950" w:type="dxa"/>
            <w:tcBorders>
              <w:left w:val="double" w:sz="4" w:space="0" w:color="auto"/>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Prostředky z min.let,převody</w:t>
            </w:r>
          </w:p>
        </w:tc>
        <w:tc>
          <w:tcPr>
            <w:tcW w:w="1440" w:type="dxa"/>
            <w:tcBorders>
              <w:left w:val="double" w:sz="4" w:space="0" w:color="auto"/>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881,1</w:t>
            </w:r>
          </w:p>
        </w:tc>
        <w:tc>
          <w:tcPr>
            <w:tcW w:w="144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6 381,100</w:t>
            </w:r>
          </w:p>
        </w:tc>
        <w:tc>
          <w:tcPr>
            <w:tcW w:w="1620" w:type="dxa"/>
            <w:tcBorders>
              <w:bottom w:val="single" w:sz="12"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6 381 100,00</w:t>
            </w:r>
          </w:p>
        </w:tc>
        <w:tc>
          <w:tcPr>
            <w:tcW w:w="1602" w:type="dxa"/>
            <w:tcBorders>
              <w:bottom w:val="single" w:sz="12"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top w:val="single" w:sz="12" w:space="0" w:color="auto"/>
              <w:left w:val="double" w:sz="4"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Financování celkem</w:t>
            </w:r>
          </w:p>
        </w:tc>
        <w:tc>
          <w:tcPr>
            <w:tcW w:w="1440" w:type="dxa"/>
            <w:tcBorders>
              <w:top w:val="single" w:sz="12" w:space="0" w:color="auto"/>
              <w:lef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2 434,6</w:t>
            </w:r>
          </w:p>
        </w:tc>
        <w:tc>
          <w:tcPr>
            <w:tcW w:w="1440" w:type="dxa"/>
            <w:tcBorders>
              <w:top w:val="single" w:sz="12"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14 009,743</w:t>
            </w:r>
          </w:p>
        </w:tc>
        <w:tc>
          <w:tcPr>
            <w:tcW w:w="1620" w:type="dxa"/>
            <w:tcBorders>
              <w:top w:val="single" w:sz="12"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4 984 437,92</w:t>
            </w:r>
          </w:p>
        </w:tc>
        <w:tc>
          <w:tcPr>
            <w:tcW w:w="1602" w:type="dxa"/>
            <w:tcBorders>
              <w:top w:val="single" w:sz="12" w:space="0" w:color="auto"/>
              <w:right w:val="double" w:sz="4" w:space="0" w:color="auto"/>
            </w:tcBorders>
            <w:shd w:val="clear" w:color="auto" w:fill="FFFF99"/>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r>
      <w:tr w:rsidR="00FA103D" w:rsidRPr="00FA103D" w:rsidTr="001F3BEB">
        <w:tc>
          <w:tcPr>
            <w:tcW w:w="2950" w:type="dxa"/>
            <w:tcBorders>
              <w:left w:val="double" w:sz="4" w:space="0" w:color="auto"/>
              <w:bottom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Přebytek (-), ztráta (+)</w:t>
            </w:r>
          </w:p>
        </w:tc>
        <w:tc>
          <w:tcPr>
            <w:tcW w:w="1440" w:type="dxa"/>
            <w:tcBorders>
              <w:left w:val="double" w:sz="4" w:space="0" w:color="auto"/>
              <w:bottom w:val="double" w:sz="4" w:space="0" w:color="auto"/>
            </w:tcBorders>
          </w:tcPr>
          <w:p w:rsidR="00FA103D" w:rsidRPr="00FA103D" w:rsidRDefault="00FA103D" w:rsidP="00FA103D">
            <w:pPr>
              <w:pStyle w:val="Bezmezer"/>
              <w:rPr>
                <w:rFonts w:ascii="Times New Roman" w:hAnsi="Times New Roman" w:cs="Times New Roman"/>
                <w:sz w:val="24"/>
                <w:szCs w:val="24"/>
              </w:rPr>
            </w:pPr>
          </w:p>
        </w:tc>
        <w:tc>
          <w:tcPr>
            <w:tcW w:w="1440" w:type="dxa"/>
            <w:tcBorders>
              <w:bottom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w:t>
            </w:r>
          </w:p>
        </w:tc>
        <w:tc>
          <w:tcPr>
            <w:tcW w:w="1620" w:type="dxa"/>
            <w:tcBorders>
              <w:bottom w:val="double" w:sz="4" w:space="0" w:color="auto"/>
            </w:tcBorders>
          </w:tcPr>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tc>
        <w:tc>
          <w:tcPr>
            <w:tcW w:w="1602" w:type="dxa"/>
            <w:tcBorders>
              <w:bottom w:val="double" w:sz="4" w:space="0" w:color="auto"/>
              <w:right w:val="double" w:sz="4" w:space="0" w:color="auto"/>
            </w:tcBorders>
          </w:tcPr>
          <w:p w:rsidR="00FA103D" w:rsidRPr="00FA103D" w:rsidRDefault="00FA103D" w:rsidP="00FA103D">
            <w:pPr>
              <w:pStyle w:val="Bezmezer"/>
              <w:rPr>
                <w:rFonts w:ascii="Times New Roman" w:hAnsi="Times New Roman" w:cs="Times New Roman"/>
                <w:sz w:val="24"/>
                <w:szCs w:val="24"/>
              </w:rPr>
            </w:pPr>
          </w:p>
        </w:tc>
      </w:tr>
    </w:tbl>
    <w:p w:rsidR="00FA103D" w:rsidRPr="00FA103D" w:rsidRDefault="00FA103D" w:rsidP="00FA103D">
      <w:pPr>
        <w:pStyle w:val="Bezmezer"/>
        <w:rPr>
          <w:rFonts w:ascii="Times New Roman" w:hAnsi="Times New Roman" w:cs="Times New Roman"/>
          <w:sz w:val="24"/>
          <w:szCs w:val="24"/>
        </w:rPr>
      </w:pPr>
    </w:p>
    <w:p w:rsidR="00FA103D" w:rsidRPr="00FA103D" w:rsidRDefault="00FA103D" w:rsidP="007302C3">
      <w:pPr>
        <w:pStyle w:val="Bezmezer"/>
        <w:jc w:val="both"/>
        <w:rPr>
          <w:rFonts w:ascii="Times New Roman" w:hAnsi="Times New Roman" w:cs="Times New Roman"/>
          <w:sz w:val="24"/>
          <w:szCs w:val="24"/>
        </w:rPr>
      </w:pPr>
      <w:r w:rsidRPr="00FA103D">
        <w:rPr>
          <w:rFonts w:ascii="Times New Roman" w:hAnsi="Times New Roman" w:cs="Times New Roman"/>
          <w:sz w:val="24"/>
          <w:szCs w:val="24"/>
        </w:rPr>
        <w:t>Zastupitelstvo města  schválilo rozpočet   Města  Tovačov  na  rok  2014 na svém veřejném zasedání dne 27. 1. 2014  pod  bodem  usnesení 352/18-14.</w:t>
      </w:r>
    </w:p>
    <w:p w:rsidR="00FA103D" w:rsidRPr="00FA103D" w:rsidRDefault="00FA103D" w:rsidP="007302C3">
      <w:pPr>
        <w:pStyle w:val="Bezmezer"/>
        <w:jc w:val="both"/>
        <w:rPr>
          <w:rFonts w:ascii="Times New Roman" w:hAnsi="Times New Roman" w:cs="Times New Roman"/>
          <w:sz w:val="24"/>
          <w:szCs w:val="24"/>
        </w:rPr>
      </w:pPr>
      <w:r w:rsidRPr="00FA103D">
        <w:rPr>
          <w:rFonts w:ascii="Times New Roman" w:hAnsi="Times New Roman" w:cs="Times New Roman"/>
          <w:sz w:val="24"/>
          <w:szCs w:val="24"/>
        </w:rPr>
        <w:t xml:space="preserve">Tento rozpočet byl v průběhu roku upraven sedmi rozpočtovými opatřeními, která byla schválena zastupitelstvem města nebo radou města Tovačov. </w:t>
      </w:r>
    </w:p>
    <w:p w:rsidR="007C45CA" w:rsidRDefault="007C45CA" w:rsidP="00FA103D">
      <w:pPr>
        <w:pStyle w:val="Bezmezer"/>
        <w:rPr>
          <w:rFonts w:ascii="Times New Roman" w:hAnsi="Times New Roman" w:cs="Times New Roman"/>
          <w:sz w:val="24"/>
          <w:szCs w:val="24"/>
        </w:rPr>
      </w:pPr>
    </w:p>
    <w:p w:rsidR="00FA103D" w:rsidRPr="00FA103D" w:rsidRDefault="007C45CA" w:rsidP="00FA103D">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00FA103D" w:rsidRPr="00FA103D">
        <w:rPr>
          <w:rFonts w:ascii="Times New Roman" w:hAnsi="Times New Roman" w:cs="Times New Roman"/>
          <w:sz w:val="24"/>
          <w:szCs w:val="24"/>
        </w:rPr>
        <w:t xml:space="preserve">                                                           </w:t>
      </w:r>
    </w:p>
    <w:p w:rsidR="00FA103D" w:rsidRPr="00ED4765" w:rsidRDefault="00FA103D" w:rsidP="00FA103D">
      <w:pPr>
        <w:pStyle w:val="Bezmezer"/>
        <w:rPr>
          <w:rFonts w:ascii="Times New Roman" w:hAnsi="Times New Roman" w:cs="Times New Roman"/>
          <w:sz w:val="24"/>
          <w:szCs w:val="24"/>
          <w:u w:val="single"/>
        </w:rPr>
      </w:pPr>
      <w:r w:rsidRPr="00ED4765">
        <w:rPr>
          <w:rFonts w:ascii="Times New Roman" w:hAnsi="Times New Roman" w:cs="Times New Roman"/>
          <w:sz w:val="24"/>
          <w:szCs w:val="24"/>
          <w:u w:val="single"/>
        </w:rPr>
        <w:t>Stav účtů a účelových fondů</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Zůstatky na účtech města k 31.</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12.</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2014:</w:t>
      </w:r>
    </w:p>
    <w:p w:rsidR="00FA103D" w:rsidRPr="00FA103D" w:rsidRDefault="00FA103D" w:rsidP="00C229D3">
      <w:pPr>
        <w:pStyle w:val="Bezmezer"/>
        <w:numPr>
          <w:ilvl w:val="0"/>
          <w:numId w:val="21"/>
        </w:numPr>
        <w:rPr>
          <w:rFonts w:ascii="Times New Roman" w:hAnsi="Times New Roman" w:cs="Times New Roman"/>
          <w:sz w:val="24"/>
          <w:szCs w:val="24"/>
        </w:rPr>
      </w:pPr>
      <w:r w:rsidRPr="00FA103D">
        <w:rPr>
          <w:rFonts w:ascii="Times New Roman" w:hAnsi="Times New Roman" w:cs="Times New Roman"/>
          <w:sz w:val="24"/>
          <w:szCs w:val="24"/>
        </w:rPr>
        <w:t>Základní běžné účty                                                        9</w:t>
      </w:r>
      <w:r w:rsidR="00ED4765">
        <w:rPr>
          <w:rFonts w:ascii="Times New Roman" w:hAnsi="Times New Roman" w:cs="Times New Roman"/>
          <w:sz w:val="24"/>
          <w:szCs w:val="24"/>
        </w:rPr>
        <w:t> </w:t>
      </w:r>
      <w:r w:rsidRPr="00FA103D">
        <w:rPr>
          <w:rFonts w:ascii="Times New Roman" w:hAnsi="Times New Roman" w:cs="Times New Roman"/>
          <w:sz w:val="24"/>
          <w:szCs w:val="24"/>
        </w:rPr>
        <w:t>179</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403,62 Kč</w:t>
      </w:r>
    </w:p>
    <w:p w:rsidR="00FA103D" w:rsidRPr="00FA103D" w:rsidRDefault="00FA103D" w:rsidP="00C229D3">
      <w:pPr>
        <w:pStyle w:val="Bezmezer"/>
        <w:numPr>
          <w:ilvl w:val="0"/>
          <w:numId w:val="21"/>
        </w:numPr>
        <w:rPr>
          <w:rFonts w:ascii="Times New Roman" w:hAnsi="Times New Roman" w:cs="Times New Roman"/>
          <w:sz w:val="24"/>
          <w:szCs w:val="24"/>
        </w:rPr>
      </w:pPr>
      <w:r w:rsidRPr="00FA103D">
        <w:rPr>
          <w:rFonts w:ascii="Times New Roman" w:hAnsi="Times New Roman" w:cs="Times New Roman"/>
          <w:sz w:val="24"/>
          <w:szCs w:val="24"/>
        </w:rPr>
        <w:t>Sociální fond                                                                          5</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053,94 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 xml:space="preserve">Tvorba  a  čerpání  Sociálního  fondu se řídí rozpočtem města  a zásadami </w:t>
      </w:r>
    </w:p>
    <w:p w:rsidR="00ED4765"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t>užití SF schválenými  ZM.</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Depozitní účet                                                                      765</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317</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Zůstatek na depozitním účtu představuje výši nevyplacených zúčtovaných</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mezd, včetně odvodů za prosinec 2014.</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Úvěrový účet                                                                   </w:t>
      </w:r>
      <w:r w:rsidR="00ED4765">
        <w:rPr>
          <w:rFonts w:ascii="Times New Roman" w:hAnsi="Times New Roman" w:cs="Times New Roman"/>
          <w:sz w:val="24"/>
          <w:szCs w:val="24"/>
        </w:rPr>
        <w:tab/>
      </w:r>
      <w:r w:rsidRPr="00FA103D">
        <w:rPr>
          <w:rFonts w:ascii="Times New Roman" w:hAnsi="Times New Roman" w:cs="Times New Roman"/>
          <w:sz w:val="24"/>
          <w:szCs w:val="24"/>
        </w:rPr>
        <w:t xml:space="preserve"> - 8</w:t>
      </w:r>
      <w:r w:rsidR="00ED4765">
        <w:rPr>
          <w:rFonts w:ascii="Times New Roman" w:hAnsi="Times New Roman" w:cs="Times New Roman"/>
          <w:sz w:val="24"/>
          <w:szCs w:val="24"/>
        </w:rPr>
        <w:t> </w:t>
      </w:r>
      <w:r w:rsidRPr="00FA103D">
        <w:rPr>
          <w:rFonts w:ascii="Times New Roman" w:hAnsi="Times New Roman" w:cs="Times New Roman"/>
          <w:sz w:val="24"/>
          <w:szCs w:val="24"/>
        </w:rPr>
        <w:t>510</w:t>
      </w:r>
      <w:r w:rsidR="00ED4765">
        <w:rPr>
          <w:rFonts w:ascii="Times New Roman" w:hAnsi="Times New Roman" w:cs="Times New Roman"/>
          <w:sz w:val="24"/>
          <w:szCs w:val="24"/>
        </w:rPr>
        <w:t> </w:t>
      </w:r>
      <w:r w:rsidRPr="00FA103D">
        <w:rPr>
          <w:rFonts w:ascii="Times New Roman" w:hAnsi="Times New Roman" w:cs="Times New Roman"/>
          <w:sz w:val="24"/>
          <w:szCs w:val="24"/>
        </w:rPr>
        <w:t>498</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r w:rsidR="00ED4765">
        <w:rPr>
          <w:rFonts w:ascii="Times New Roman" w:hAnsi="Times New Roman" w:cs="Times New Roman"/>
          <w:sz w:val="24"/>
          <w:szCs w:val="24"/>
        </w:rPr>
        <w:tab/>
      </w:r>
      <w:r w:rsidRPr="00FA103D">
        <w:rPr>
          <w:rFonts w:ascii="Times New Roman" w:hAnsi="Times New Roman" w:cs="Times New Roman"/>
          <w:sz w:val="24"/>
          <w:szCs w:val="24"/>
        </w:rPr>
        <w:t>Zůstatek úvěru (5,5 mil.Kč) na</w:t>
      </w:r>
      <w:r w:rsidR="00ED4765">
        <w:rPr>
          <w:rFonts w:ascii="Times New Roman" w:hAnsi="Times New Roman" w:cs="Times New Roman"/>
          <w:sz w:val="24"/>
          <w:szCs w:val="24"/>
        </w:rPr>
        <w:t xml:space="preserve"> zateplení sportovní haly       - 3 </w:t>
      </w:r>
      <w:r w:rsidRPr="00FA103D">
        <w:rPr>
          <w:rFonts w:ascii="Times New Roman" w:hAnsi="Times New Roman" w:cs="Times New Roman"/>
          <w:sz w:val="24"/>
          <w:szCs w:val="24"/>
        </w:rPr>
        <w:t>010</w:t>
      </w:r>
      <w:r w:rsidR="00ED4765">
        <w:rPr>
          <w:rFonts w:ascii="Times New Roman" w:hAnsi="Times New Roman" w:cs="Times New Roman"/>
          <w:sz w:val="24"/>
          <w:szCs w:val="24"/>
        </w:rPr>
        <w:t> </w:t>
      </w:r>
      <w:r w:rsidRPr="00FA103D">
        <w:rPr>
          <w:rFonts w:ascii="Times New Roman" w:hAnsi="Times New Roman" w:cs="Times New Roman"/>
          <w:sz w:val="24"/>
          <w:szCs w:val="24"/>
        </w:rPr>
        <w:t>498</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ED4765">
      <w:pPr>
        <w:pStyle w:val="Bezmezer"/>
        <w:ind w:left="720"/>
        <w:rPr>
          <w:rFonts w:ascii="Times New Roman" w:hAnsi="Times New Roman" w:cs="Times New Roman"/>
          <w:sz w:val="24"/>
          <w:szCs w:val="24"/>
        </w:rPr>
      </w:pPr>
      <w:r w:rsidRPr="00FA103D">
        <w:rPr>
          <w:rFonts w:ascii="Times New Roman" w:hAnsi="Times New Roman" w:cs="Times New Roman"/>
          <w:sz w:val="24"/>
          <w:szCs w:val="24"/>
        </w:rPr>
        <w:t>Zůstatek úvěru (5,5 mil.Kč) na ul. Jiráskova                         - 5</w:t>
      </w:r>
      <w:r w:rsidR="00ED4765">
        <w:rPr>
          <w:rFonts w:ascii="Times New Roman" w:hAnsi="Times New Roman" w:cs="Times New Roman"/>
          <w:sz w:val="24"/>
          <w:szCs w:val="24"/>
        </w:rPr>
        <w:t> </w:t>
      </w:r>
      <w:r w:rsidRPr="00FA103D">
        <w:rPr>
          <w:rFonts w:ascii="Times New Roman" w:hAnsi="Times New Roman" w:cs="Times New Roman"/>
          <w:sz w:val="24"/>
          <w:szCs w:val="24"/>
        </w:rPr>
        <w:t>500</w:t>
      </w:r>
      <w:r w:rsidR="00ED4765">
        <w:rPr>
          <w:rFonts w:ascii="Times New Roman" w:hAnsi="Times New Roman" w:cs="Times New Roman"/>
          <w:sz w:val="24"/>
          <w:szCs w:val="24"/>
        </w:rPr>
        <w:t> </w:t>
      </w:r>
      <w:r w:rsidRPr="00FA103D">
        <w:rPr>
          <w:rFonts w:ascii="Times New Roman" w:hAnsi="Times New Roman" w:cs="Times New Roman"/>
          <w:sz w:val="24"/>
          <w:szCs w:val="24"/>
        </w:rPr>
        <w:t>000</w:t>
      </w:r>
      <w:r w:rsidR="00ED4765">
        <w:rPr>
          <w:rFonts w:ascii="Times New Roman" w:hAnsi="Times New Roman" w:cs="Times New Roman"/>
          <w:sz w:val="24"/>
          <w:szCs w:val="24"/>
        </w:rPr>
        <w:t xml:space="preserve"> </w:t>
      </w:r>
      <w:r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Město Tovačov vlastní  k  31. 12. 2014 listinné akcie </w:t>
      </w:r>
      <w:r w:rsidR="00ED4765">
        <w:rPr>
          <w:rFonts w:ascii="Times New Roman" w:hAnsi="Times New Roman" w:cs="Times New Roman"/>
          <w:sz w:val="24"/>
          <w:szCs w:val="24"/>
        </w:rPr>
        <w:t xml:space="preserve">společnosti </w:t>
      </w:r>
      <w:r w:rsidRPr="00FA103D">
        <w:rPr>
          <w:rFonts w:ascii="Times New Roman" w:hAnsi="Times New Roman" w:cs="Times New Roman"/>
          <w:sz w:val="24"/>
          <w:szCs w:val="24"/>
        </w:rPr>
        <w:t>Vodovody a kanalizace Přerov</w:t>
      </w:r>
      <w:r w:rsidR="00ED4765">
        <w:rPr>
          <w:rFonts w:ascii="Times New Roman" w:hAnsi="Times New Roman" w:cs="Times New Roman"/>
          <w:sz w:val="24"/>
          <w:szCs w:val="24"/>
        </w:rPr>
        <w:t>, a.s.</w:t>
      </w:r>
      <w:r w:rsidRPr="00FA103D">
        <w:rPr>
          <w:rFonts w:ascii="Times New Roman" w:hAnsi="Times New Roman" w:cs="Times New Roman"/>
          <w:sz w:val="24"/>
          <w:szCs w:val="24"/>
        </w:rPr>
        <w:t xml:space="preserve"> v účetní hodnotě 19 466 644,10 Kč.</w:t>
      </w:r>
    </w:p>
    <w:p w:rsidR="00FA103D" w:rsidRPr="00FA103D" w:rsidRDefault="00FA103D" w:rsidP="00FA103D">
      <w:pPr>
        <w:pStyle w:val="Bezmezer"/>
        <w:rPr>
          <w:rFonts w:ascii="Times New Roman" w:hAnsi="Times New Roman" w:cs="Times New Roman"/>
          <w:sz w:val="24"/>
          <w:szCs w:val="24"/>
        </w:rPr>
      </w:pPr>
    </w:p>
    <w:p w:rsidR="00FA103D" w:rsidRPr="00ED4765" w:rsidRDefault="00FA103D" w:rsidP="00FA103D">
      <w:pPr>
        <w:pStyle w:val="Bezmezer"/>
        <w:rPr>
          <w:rFonts w:ascii="Times New Roman" w:hAnsi="Times New Roman" w:cs="Times New Roman"/>
          <w:sz w:val="24"/>
          <w:szCs w:val="24"/>
          <w:u w:val="single"/>
        </w:rPr>
      </w:pPr>
      <w:r w:rsidRPr="00ED4765">
        <w:rPr>
          <w:rFonts w:ascii="Times New Roman" w:hAnsi="Times New Roman" w:cs="Times New Roman"/>
          <w:sz w:val="24"/>
          <w:szCs w:val="24"/>
          <w:u w:val="single"/>
        </w:rPr>
        <w:t>Hospodaření příspěvkové organizace</w:t>
      </w:r>
    </w:p>
    <w:p w:rsidR="00FA103D" w:rsidRPr="00FA103D" w:rsidRDefault="00FA103D" w:rsidP="006D015D">
      <w:pPr>
        <w:pStyle w:val="Bezmezer"/>
        <w:jc w:val="both"/>
        <w:rPr>
          <w:rFonts w:ascii="Times New Roman" w:hAnsi="Times New Roman" w:cs="Times New Roman"/>
          <w:sz w:val="24"/>
          <w:szCs w:val="24"/>
        </w:rPr>
      </w:pPr>
      <w:r w:rsidRPr="00FA103D">
        <w:rPr>
          <w:rFonts w:ascii="Times New Roman" w:hAnsi="Times New Roman" w:cs="Times New Roman"/>
          <w:sz w:val="24"/>
          <w:szCs w:val="24"/>
        </w:rPr>
        <w:t>Město Tovačov je zřizovatelem jedné příspěvkové organizace – Základní školy a Mateřské školy Tovačov.  PO zajišťuje provoz základní školy, mateřské školy,  š</w:t>
      </w:r>
      <w:r w:rsidR="006D015D">
        <w:rPr>
          <w:rFonts w:ascii="Times New Roman" w:hAnsi="Times New Roman" w:cs="Times New Roman"/>
          <w:sz w:val="24"/>
          <w:szCs w:val="24"/>
        </w:rPr>
        <w:t xml:space="preserve">kolní jídelny a školní družiny. </w:t>
      </w:r>
      <w:r w:rsidRPr="00FA103D">
        <w:rPr>
          <w:rFonts w:ascii="Times New Roman" w:hAnsi="Times New Roman" w:cs="Times New Roman"/>
          <w:sz w:val="24"/>
          <w:szCs w:val="24"/>
        </w:rPr>
        <w:t xml:space="preserve">V roce 2014 byl </w:t>
      </w:r>
      <w:r w:rsidR="006D015D">
        <w:rPr>
          <w:rFonts w:ascii="Times New Roman" w:hAnsi="Times New Roman" w:cs="Times New Roman"/>
          <w:sz w:val="24"/>
          <w:szCs w:val="24"/>
        </w:rPr>
        <w:t xml:space="preserve">PO </w:t>
      </w:r>
      <w:r w:rsidRPr="00FA103D">
        <w:rPr>
          <w:rFonts w:ascii="Times New Roman" w:hAnsi="Times New Roman" w:cs="Times New Roman"/>
          <w:sz w:val="24"/>
          <w:szCs w:val="24"/>
        </w:rPr>
        <w:t>schválen v rozpočtu města neinvesti</w:t>
      </w:r>
      <w:r w:rsidR="006D015D">
        <w:rPr>
          <w:rFonts w:ascii="Times New Roman" w:hAnsi="Times New Roman" w:cs="Times New Roman"/>
          <w:sz w:val="24"/>
          <w:szCs w:val="24"/>
        </w:rPr>
        <w:t xml:space="preserve">ční příspěvek na provoz </w:t>
      </w:r>
      <w:r w:rsidRPr="00FA103D">
        <w:rPr>
          <w:rFonts w:ascii="Times New Roman" w:hAnsi="Times New Roman" w:cs="Times New Roman"/>
          <w:sz w:val="24"/>
          <w:szCs w:val="24"/>
        </w:rPr>
        <w:t>ve výši 3</w:t>
      </w:r>
      <w:r w:rsidR="006D015D">
        <w:rPr>
          <w:rFonts w:ascii="Times New Roman" w:hAnsi="Times New Roman" w:cs="Times New Roman"/>
          <w:sz w:val="24"/>
          <w:szCs w:val="24"/>
        </w:rPr>
        <w:t> </w:t>
      </w:r>
      <w:r w:rsidRPr="00FA103D">
        <w:rPr>
          <w:rFonts w:ascii="Times New Roman" w:hAnsi="Times New Roman" w:cs="Times New Roman"/>
          <w:sz w:val="24"/>
          <w:szCs w:val="24"/>
        </w:rPr>
        <w:t>934</w:t>
      </w:r>
      <w:r w:rsidR="006D015D">
        <w:rPr>
          <w:rFonts w:ascii="Times New Roman" w:hAnsi="Times New Roman" w:cs="Times New Roman"/>
          <w:sz w:val="24"/>
          <w:szCs w:val="24"/>
        </w:rPr>
        <w:t xml:space="preserve"> 000 </w:t>
      </w:r>
      <w:r w:rsidRPr="00FA103D">
        <w:rPr>
          <w:rFonts w:ascii="Times New Roman" w:hAnsi="Times New Roman" w:cs="Times New Roman"/>
          <w:sz w:val="24"/>
          <w:szCs w:val="24"/>
        </w:rPr>
        <w:t>Kč.</w:t>
      </w:r>
      <w:r w:rsidR="006D015D">
        <w:rPr>
          <w:rFonts w:ascii="Times New Roman" w:hAnsi="Times New Roman" w:cs="Times New Roman"/>
          <w:sz w:val="24"/>
          <w:szCs w:val="24"/>
        </w:rPr>
        <w:t xml:space="preserve"> </w:t>
      </w:r>
      <w:r w:rsidRPr="00FA103D">
        <w:rPr>
          <w:rFonts w:ascii="Times New Roman" w:hAnsi="Times New Roman" w:cs="Times New Roman"/>
          <w:sz w:val="24"/>
          <w:szCs w:val="24"/>
        </w:rPr>
        <w:t>Základní škola předáv</w:t>
      </w:r>
      <w:r w:rsidR="006D015D">
        <w:rPr>
          <w:rFonts w:ascii="Times New Roman" w:hAnsi="Times New Roman" w:cs="Times New Roman"/>
          <w:sz w:val="24"/>
          <w:szCs w:val="24"/>
        </w:rPr>
        <w:t xml:space="preserve">á své hospodaření zřizovateli, </w:t>
      </w:r>
      <w:r w:rsidRPr="00FA103D">
        <w:rPr>
          <w:rFonts w:ascii="Times New Roman" w:hAnsi="Times New Roman" w:cs="Times New Roman"/>
          <w:sz w:val="24"/>
          <w:szCs w:val="24"/>
        </w:rPr>
        <w:t>Městu Tovačov</w:t>
      </w:r>
      <w:r w:rsidR="006D015D">
        <w:rPr>
          <w:rFonts w:ascii="Times New Roman" w:hAnsi="Times New Roman" w:cs="Times New Roman"/>
          <w:sz w:val="24"/>
          <w:szCs w:val="24"/>
        </w:rPr>
        <w:t>,</w:t>
      </w:r>
      <w:r w:rsidRPr="00FA103D">
        <w:rPr>
          <w:rFonts w:ascii="Times New Roman" w:hAnsi="Times New Roman" w:cs="Times New Roman"/>
          <w:sz w:val="24"/>
          <w:szCs w:val="24"/>
        </w:rPr>
        <w:t xml:space="preserve"> čtvr</w:t>
      </w:r>
      <w:r w:rsidR="006D015D">
        <w:rPr>
          <w:rFonts w:ascii="Times New Roman" w:hAnsi="Times New Roman" w:cs="Times New Roman"/>
          <w:sz w:val="24"/>
          <w:szCs w:val="24"/>
        </w:rPr>
        <w:t xml:space="preserve">tletně. </w:t>
      </w:r>
      <w:r w:rsidRPr="00FA103D">
        <w:rPr>
          <w:rFonts w:ascii="Times New Roman" w:hAnsi="Times New Roman" w:cs="Times New Roman"/>
          <w:sz w:val="24"/>
          <w:szCs w:val="24"/>
        </w:rPr>
        <w:t>Hospodaření ZŠ a MŠ Tovačov za rok 2014 bylo schváleno RM dne 11. 3. 2015             pod bodem usnesení č.  112/05-15.</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p w:rsidR="00FA103D" w:rsidRPr="006D015D" w:rsidRDefault="00FA103D" w:rsidP="00FA103D">
      <w:pPr>
        <w:pStyle w:val="Bezmezer"/>
        <w:rPr>
          <w:rFonts w:ascii="Times New Roman" w:hAnsi="Times New Roman" w:cs="Times New Roman"/>
          <w:sz w:val="24"/>
          <w:szCs w:val="24"/>
          <w:u w:val="single"/>
        </w:rPr>
      </w:pPr>
      <w:r w:rsidRPr="006D015D">
        <w:rPr>
          <w:rFonts w:ascii="Times New Roman" w:hAnsi="Times New Roman" w:cs="Times New Roman"/>
          <w:sz w:val="24"/>
          <w:szCs w:val="24"/>
          <w:u w:val="single"/>
        </w:rPr>
        <w:t>Příspěvky jiným organizacím</w:t>
      </w:r>
    </w:p>
    <w:p w:rsidR="00FA103D" w:rsidRPr="00FA103D" w:rsidRDefault="00FA103D" w:rsidP="007C45CA">
      <w:pPr>
        <w:pStyle w:val="Bezmezer"/>
        <w:jc w:val="both"/>
        <w:rPr>
          <w:rFonts w:ascii="Times New Roman" w:hAnsi="Times New Roman" w:cs="Times New Roman"/>
          <w:sz w:val="24"/>
          <w:szCs w:val="24"/>
        </w:rPr>
      </w:pPr>
      <w:r w:rsidRPr="00FA103D">
        <w:rPr>
          <w:rFonts w:ascii="Times New Roman" w:hAnsi="Times New Roman" w:cs="Times New Roman"/>
          <w:sz w:val="24"/>
          <w:szCs w:val="24"/>
        </w:rPr>
        <w:t>Město Tovačov má ve svém rozpočtu schváleny finanční prostředky na poskytování příspěvků jiným organizacím, občanským sdružen</w:t>
      </w:r>
      <w:r w:rsidR="006D015D">
        <w:rPr>
          <w:rFonts w:ascii="Times New Roman" w:hAnsi="Times New Roman" w:cs="Times New Roman"/>
          <w:sz w:val="24"/>
          <w:szCs w:val="24"/>
        </w:rPr>
        <w:t>ím nebo zájmovým spolkům</w:t>
      </w:r>
      <w:r w:rsidRPr="00FA103D">
        <w:rPr>
          <w:rFonts w:ascii="Times New Roman" w:hAnsi="Times New Roman" w:cs="Times New Roman"/>
          <w:sz w:val="24"/>
          <w:szCs w:val="24"/>
        </w:rPr>
        <w:t>. V roce 2014 byl např. poskytnut příspěvek Tělovýchovné jednotě Sokol Tovačov na provoz sportovní haly ve výši 400</w:t>
      </w:r>
      <w:r w:rsidR="006D015D">
        <w:rPr>
          <w:rFonts w:ascii="Times New Roman" w:hAnsi="Times New Roman" w:cs="Times New Roman"/>
          <w:sz w:val="24"/>
          <w:szCs w:val="24"/>
        </w:rPr>
        <w:t xml:space="preserve"> 000 </w:t>
      </w:r>
      <w:r w:rsidRPr="00FA103D">
        <w:rPr>
          <w:rFonts w:ascii="Times New Roman" w:hAnsi="Times New Roman" w:cs="Times New Roman"/>
          <w:sz w:val="24"/>
          <w:szCs w:val="24"/>
        </w:rPr>
        <w:t>Kč a Sdružení obcí mikroregionu střední Haná částku 74</w:t>
      </w:r>
      <w:r w:rsidR="006D015D">
        <w:rPr>
          <w:rFonts w:ascii="Times New Roman" w:hAnsi="Times New Roman" w:cs="Times New Roman"/>
          <w:sz w:val="24"/>
          <w:szCs w:val="24"/>
        </w:rPr>
        <w:t xml:space="preserve"> </w:t>
      </w:r>
      <w:r w:rsidRPr="00FA103D">
        <w:rPr>
          <w:rFonts w:ascii="Times New Roman" w:hAnsi="Times New Roman" w:cs="Times New Roman"/>
          <w:sz w:val="24"/>
          <w:szCs w:val="24"/>
        </w:rPr>
        <w:t>910</w:t>
      </w:r>
      <w:r w:rsidR="006D015D">
        <w:rPr>
          <w:rFonts w:ascii="Times New Roman" w:hAnsi="Times New Roman" w:cs="Times New Roman"/>
          <w:sz w:val="24"/>
          <w:szCs w:val="24"/>
        </w:rPr>
        <w:t xml:space="preserve"> </w:t>
      </w:r>
      <w:r w:rsidR="007C45CA">
        <w:rPr>
          <w:rFonts w:ascii="Times New Roman" w:hAnsi="Times New Roman" w:cs="Times New Roman"/>
          <w:sz w:val="24"/>
          <w:szCs w:val="24"/>
        </w:rPr>
        <w:t xml:space="preserve"> 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Příspěvky na rozvoj tělovýchovy a sportu z příjmů z </w:t>
      </w:r>
      <w:r w:rsidR="006D015D">
        <w:rPr>
          <w:rFonts w:ascii="Times New Roman" w:hAnsi="Times New Roman" w:cs="Times New Roman"/>
          <w:sz w:val="24"/>
          <w:szCs w:val="24"/>
        </w:rPr>
        <w:t>VHP byly poskytnuty</w:t>
      </w:r>
      <w:r w:rsidRPr="00FA103D">
        <w:rPr>
          <w:rFonts w:ascii="Times New Roman" w:hAnsi="Times New Roman" w:cs="Times New Roman"/>
          <w:sz w:val="24"/>
          <w:szCs w:val="24"/>
        </w:rPr>
        <w:t>:</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TJ Sokol Tovačov                                                                </w:t>
      </w:r>
      <w:r w:rsidR="006D015D">
        <w:rPr>
          <w:rFonts w:ascii="Times New Roman" w:hAnsi="Times New Roman" w:cs="Times New Roman"/>
          <w:sz w:val="24"/>
          <w:szCs w:val="24"/>
        </w:rPr>
        <w:t xml:space="preserve">    </w:t>
      </w:r>
      <w:r w:rsidR="006D015D">
        <w:rPr>
          <w:rFonts w:ascii="Times New Roman" w:hAnsi="Times New Roman" w:cs="Times New Roman"/>
          <w:sz w:val="24"/>
          <w:szCs w:val="24"/>
        </w:rPr>
        <w:tab/>
        <w:t xml:space="preserve">200 000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Klub dráhového golfu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3</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SDH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2</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ZŠ a MŠ Tovačov                                                                      </w:t>
      </w:r>
      <w:r w:rsidR="006D015D">
        <w:rPr>
          <w:rFonts w:ascii="Times New Roman" w:hAnsi="Times New Roman" w:cs="Times New Roman"/>
          <w:sz w:val="24"/>
          <w:szCs w:val="24"/>
        </w:rPr>
        <w:tab/>
        <w:t xml:space="preserve">  </w:t>
      </w:r>
      <w:r w:rsidRPr="00FA103D">
        <w:rPr>
          <w:rFonts w:ascii="Times New Roman" w:hAnsi="Times New Roman" w:cs="Times New Roman"/>
          <w:sz w:val="24"/>
          <w:szCs w:val="24"/>
        </w:rPr>
        <w:t>4</w:t>
      </w:r>
      <w:r w:rsidR="006D015D">
        <w:rPr>
          <w:rFonts w:ascii="Times New Roman" w:hAnsi="Times New Roman" w:cs="Times New Roman"/>
          <w:sz w:val="24"/>
          <w:szCs w:val="24"/>
        </w:rPr>
        <w:t xml:space="preserve">0 000 </w:t>
      </w:r>
      <w:r w:rsidRPr="00FA103D">
        <w:rPr>
          <w:rFonts w:ascii="Times New Roman" w:hAnsi="Times New Roman" w:cs="Times New Roman"/>
          <w:sz w:val="24"/>
          <w:szCs w:val="24"/>
        </w:rPr>
        <w:t>Kč</w:t>
      </w:r>
    </w:p>
    <w:p w:rsidR="00FA103D" w:rsidRPr="00FA103D" w:rsidRDefault="00FA103D" w:rsidP="00C229D3">
      <w:pPr>
        <w:pStyle w:val="Bezmezer"/>
        <w:numPr>
          <w:ilvl w:val="0"/>
          <w:numId w:val="22"/>
        </w:numPr>
        <w:rPr>
          <w:rFonts w:ascii="Times New Roman" w:hAnsi="Times New Roman" w:cs="Times New Roman"/>
          <w:sz w:val="24"/>
          <w:szCs w:val="24"/>
        </w:rPr>
      </w:pPr>
      <w:r w:rsidRPr="00FA103D">
        <w:rPr>
          <w:rFonts w:ascii="Times New Roman" w:hAnsi="Times New Roman" w:cs="Times New Roman"/>
          <w:sz w:val="24"/>
          <w:szCs w:val="24"/>
        </w:rPr>
        <w:t xml:space="preserve">Hanácký soubor Hatě Tovačov                     </w:t>
      </w:r>
      <w:r w:rsidR="006D015D">
        <w:rPr>
          <w:rFonts w:ascii="Times New Roman" w:hAnsi="Times New Roman" w:cs="Times New Roman"/>
          <w:sz w:val="24"/>
          <w:szCs w:val="24"/>
        </w:rPr>
        <w:t xml:space="preserve">                             </w:t>
      </w:r>
      <w:r w:rsidR="006D015D">
        <w:rPr>
          <w:rFonts w:ascii="Times New Roman" w:hAnsi="Times New Roman" w:cs="Times New Roman"/>
          <w:sz w:val="24"/>
          <w:szCs w:val="24"/>
        </w:rPr>
        <w:tab/>
        <w:t xml:space="preserve">  10 000 </w:t>
      </w:r>
      <w:r w:rsidRPr="00FA103D">
        <w:rPr>
          <w:rFonts w:ascii="Times New Roman" w:hAnsi="Times New Roman" w:cs="Times New Roman"/>
          <w:sz w:val="24"/>
          <w:szCs w:val="24"/>
        </w:rPr>
        <w:t>Kč</w:t>
      </w:r>
    </w:p>
    <w:p w:rsidR="00FA103D" w:rsidRPr="00FA103D" w:rsidRDefault="006D015D" w:rsidP="00FA103D">
      <w:pPr>
        <w:pStyle w:val="Bezmezer"/>
        <w:rPr>
          <w:rFonts w:ascii="Times New Roman" w:hAnsi="Times New Roman" w:cs="Times New Roman"/>
          <w:sz w:val="24"/>
          <w:szCs w:val="24"/>
        </w:rPr>
      </w:pPr>
      <w:r>
        <w:rPr>
          <w:rFonts w:ascii="Times New Roman" w:hAnsi="Times New Roman" w:cs="Times New Roman"/>
          <w:sz w:val="24"/>
          <w:szCs w:val="24"/>
        </w:rPr>
        <w:t>Celkem</w:t>
      </w:r>
      <w:r>
        <w:rPr>
          <w:rFonts w:ascii="Times New Roman" w:hAnsi="Times New Roman" w:cs="Times New Roman"/>
          <w:sz w:val="24"/>
          <w:szCs w:val="24"/>
        </w:rPr>
        <w:tab/>
      </w:r>
      <w:r>
        <w:rPr>
          <w:rFonts w:ascii="Times New Roman" w:hAnsi="Times New Roman" w:cs="Times New Roman"/>
          <w:sz w:val="24"/>
          <w:szCs w:val="24"/>
        </w:rPr>
        <w:tab/>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300 000 Kč</w:t>
      </w:r>
      <w:r w:rsidR="00FA103D" w:rsidRPr="00FA103D">
        <w:rPr>
          <w:rFonts w:ascii="Times New Roman" w:hAnsi="Times New Roman" w:cs="Times New Roman"/>
          <w:sz w:val="24"/>
          <w:szCs w:val="24"/>
        </w:rPr>
        <w:t xml:space="preserve"> </w:t>
      </w:r>
    </w:p>
    <w:p w:rsidR="00FA103D" w:rsidRPr="00FA103D" w:rsidRDefault="00FA103D" w:rsidP="00FA103D">
      <w:pPr>
        <w:pStyle w:val="Bezmezer"/>
        <w:rPr>
          <w:rFonts w:ascii="Times New Roman" w:hAnsi="Times New Roman" w:cs="Times New Roman"/>
          <w:sz w:val="24"/>
          <w:szCs w:val="24"/>
        </w:rPr>
      </w:pPr>
    </w:p>
    <w:p w:rsidR="00FA103D" w:rsidRPr="00574146" w:rsidRDefault="00574146" w:rsidP="00FA103D">
      <w:pPr>
        <w:pStyle w:val="Bezmezer"/>
        <w:rPr>
          <w:rFonts w:ascii="Times New Roman" w:hAnsi="Times New Roman" w:cs="Times New Roman"/>
          <w:sz w:val="24"/>
          <w:szCs w:val="24"/>
          <w:u w:val="single"/>
        </w:rPr>
      </w:pPr>
      <w:r w:rsidRPr="00574146">
        <w:rPr>
          <w:rFonts w:ascii="Times New Roman" w:hAnsi="Times New Roman" w:cs="Times New Roman"/>
          <w:sz w:val="24"/>
          <w:szCs w:val="24"/>
          <w:u w:val="single"/>
        </w:rPr>
        <w:t>Příspěvky z grantového programu</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iCs/>
          <w:sz w:val="24"/>
          <w:szCs w:val="24"/>
        </w:rPr>
        <w:t xml:space="preserve">ZO </w:t>
      </w:r>
      <w:r w:rsidRPr="00FA103D">
        <w:rPr>
          <w:rFonts w:ascii="Times New Roman" w:hAnsi="Times New Roman" w:cs="Times New Roman"/>
          <w:sz w:val="24"/>
          <w:szCs w:val="24"/>
        </w:rPr>
        <w:t xml:space="preserve">Českého zahrádkářského svazu                                   </w:t>
      </w:r>
      <w:r w:rsidR="00C319C7">
        <w:rPr>
          <w:rFonts w:ascii="Times New Roman" w:hAnsi="Times New Roman" w:cs="Times New Roman"/>
          <w:sz w:val="24"/>
          <w:szCs w:val="24"/>
        </w:rPr>
        <w:t xml:space="preserve">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5</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C319C7" w:rsidP="00C229D3">
      <w:pPr>
        <w:pStyle w:val="Bezmezer"/>
        <w:numPr>
          <w:ilvl w:val="0"/>
          <w:numId w:val="23"/>
        </w:numPr>
        <w:rPr>
          <w:rFonts w:ascii="Times New Roman" w:hAnsi="Times New Roman" w:cs="Times New Roman"/>
          <w:iCs/>
          <w:sz w:val="24"/>
          <w:szCs w:val="24"/>
        </w:rPr>
      </w:pPr>
      <w:r>
        <w:rPr>
          <w:rFonts w:ascii="Times New Roman" w:hAnsi="Times New Roman" w:cs="Times New Roman"/>
          <w:sz w:val="24"/>
          <w:szCs w:val="24"/>
        </w:rPr>
        <w:t>SDH Tovačov</w:t>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FA103D" w:rsidRPr="00FA103D">
        <w:rPr>
          <w:rFonts w:ascii="Times New Roman" w:hAnsi="Times New Roman" w:cs="Times New Roman"/>
          <w:sz w:val="24"/>
          <w:szCs w:val="24"/>
        </w:rPr>
        <w:t>10</w:t>
      </w:r>
      <w:r>
        <w:rPr>
          <w:rFonts w:ascii="Times New Roman" w:hAnsi="Times New Roman" w:cs="Times New Roman"/>
          <w:sz w:val="24"/>
          <w:szCs w:val="24"/>
        </w:rPr>
        <w:t xml:space="preserve"> 000 </w:t>
      </w:r>
      <w:r w:rsidR="00FA103D"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Sdružení kynologů Tovačov,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8</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Dobrovolné divadlo Tovačovské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5</w:t>
      </w:r>
      <w:r w:rsidR="00C319C7">
        <w:rPr>
          <w:rFonts w:ascii="Times New Roman" w:hAnsi="Times New Roman" w:cs="Times New Roman"/>
          <w:sz w:val="24"/>
          <w:szCs w:val="24"/>
        </w:rPr>
        <w:t> </w:t>
      </w:r>
      <w:r w:rsidRPr="00FA103D">
        <w:rPr>
          <w:rFonts w:ascii="Times New Roman" w:hAnsi="Times New Roman" w:cs="Times New Roman"/>
          <w:sz w:val="24"/>
          <w:szCs w:val="24"/>
        </w:rPr>
        <w:t>0</w:t>
      </w:r>
      <w:r w:rsidR="00C319C7">
        <w:rPr>
          <w:rFonts w:ascii="Times New Roman" w:hAnsi="Times New Roman" w:cs="Times New Roman"/>
          <w:sz w:val="24"/>
          <w:szCs w:val="24"/>
        </w:rPr>
        <w:t xml:space="preserve">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Tovačovský zámek, o.p.s.                                        </w:t>
      </w:r>
      <w:r w:rsidR="00C319C7">
        <w:rPr>
          <w:rFonts w:ascii="Times New Roman" w:hAnsi="Times New Roman" w:cs="Times New Roman"/>
          <w:sz w:val="24"/>
          <w:szCs w:val="24"/>
        </w:rPr>
        <w:t xml:space="preserve">                         12 000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Klub dráhového golfu Tovačov o.s.  </w:t>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 xml:space="preserve">                               15</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sz w:val="24"/>
          <w:szCs w:val="24"/>
        </w:rPr>
      </w:pPr>
      <w:r w:rsidRPr="00FA103D">
        <w:rPr>
          <w:rFonts w:ascii="Times New Roman" w:hAnsi="Times New Roman" w:cs="Times New Roman"/>
          <w:sz w:val="24"/>
          <w:szCs w:val="24"/>
        </w:rPr>
        <w:t xml:space="preserve">Hanácký taneční soubor HATĚ   o.s.                                 </w:t>
      </w:r>
      <w:r w:rsidR="00C319C7">
        <w:rPr>
          <w:rFonts w:ascii="Times New Roman" w:hAnsi="Times New Roman" w:cs="Times New Roman"/>
          <w:sz w:val="24"/>
          <w:szCs w:val="24"/>
        </w:rPr>
        <w:tab/>
      </w:r>
      <w:r w:rsidR="00C319C7">
        <w:rPr>
          <w:rFonts w:ascii="Times New Roman" w:hAnsi="Times New Roman" w:cs="Times New Roman"/>
          <w:sz w:val="24"/>
          <w:szCs w:val="24"/>
        </w:rPr>
        <w:tab/>
        <w:t xml:space="preserve">  </w:t>
      </w:r>
      <w:r w:rsidRPr="00FA103D">
        <w:rPr>
          <w:rFonts w:ascii="Times New Roman" w:hAnsi="Times New Roman" w:cs="Times New Roman"/>
          <w:sz w:val="24"/>
          <w:szCs w:val="24"/>
        </w:rPr>
        <w:t>7</w:t>
      </w:r>
      <w:r w:rsidR="00C319C7">
        <w:rPr>
          <w:rFonts w:ascii="Times New Roman" w:hAnsi="Times New Roman" w:cs="Times New Roman"/>
          <w:sz w:val="24"/>
          <w:szCs w:val="24"/>
        </w:rPr>
        <w:t xml:space="preserve"> 000 </w:t>
      </w:r>
      <w:r w:rsidRPr="00FA103D">
        <w:rPr>
          <w:rFonts w:ascii="Times New Roman" w:hAnsi="Times New Roman" w:cs="Times New Roman"/>
          <w:sz w:val="24"/>
          <w:szCs w:val="24"/>
        </w:rPr>
        <w:t xml:space="preserve">Kč                     </w:t>
      </w:r>
    </w:p>
    <w:p w:rsidR="00FA103D" w:rsidRPr="00FA103D" w:rsidRDefault="00FA103D" w:rsidP="00C229D3">
      <w:pPr>
        <w:pStyle w:val="Bezmezer"/>
        <w:numPr>
          <w:ilvl w:val="0"/>
          <w:numId w:val="23"/>
        </w:numPr>
        <w:rPr>
          <w:rFonts w:ascii="Times New Roman" w:hAnsi="Times New Roman" w:cs="Times New Roman"/>
          <w:iCs/>
          <w:sz w:val="24"/>
          <w:szCs w:val="24"/>
        </w:rPr>
      </w:pPr>
      <w:r w:rsidRPr="00FA103D">
        <w:rPr>
          <w:rFonts w:ascii="Times New Roman" w:hAnsi="Times New Roman" w:cs="Times New Roman"/>
          <w:iCs/>
          <w:sz w:val="24"/>
          <w:szCs w:val="24"/>
        </w:rPr>
        <w:t xml:space="preserve">KRPŠ při ZŠ a MŠ Tovačov  o.s.                                       </w:t>
      </w:r>
      <w:r w:rsidR="00C319C7">
        <w:rPr>
          <w:rFonts w:ascii="Times New Roman" w:hAnsi="Times New Roman" w:cs="Times New Roman"/>
          <w:iCs/>
          <w:sz w:val="24"/>
          <w:szCs w:val="24"/>
        </w:rPr>
        <w:tab/>
      </w:r>
      <w:r w:rsidR="00C319C7">
        <w:rPr>
          <w:rFonts w:ascii="Times New Roman" w:hAnsi="Times New Roman" w:cs="Times New Roman"/>
          <w:iCs/>
          <w:sz w:val="24"/>
          <w:szCs w:val="24"/>
        </w:rPr>
        <w:tab/>
        <w:t xml:space="preserve">  </w:t>
      </w:r>
      <w:r w:rsidRPr="00FA103D">
        <w:rPr>
          <w:rFonts w:ascii="Times New Roman" w:hAnsi="Times New Roman" w:cs="Times New Roman"/>
          <w:iCs/>
          <w:sz w:val="24"/>
          <w:szCs w:val="24"/>
        </w:rPr>
        <w:t>9</w:t>
      </w:r>
      <w:r w:rsidR="00C319C7">
        <w:rPr>
          <w:rFonts w:ascii="Times New Roman" w:hAnsi="Times New Roman" w:cs="Times New Roman"/>
          <w:iCs/>
          <w:sz w:val="24"/>
          <w:szCs w:val="24"/>
        </w:rPr>
        <w:t xml:space="preserve"> 000 </w:t>
      </w:r>
      <w:r w:rsidRPr="00FA103D">
        <w:rPr>
          <w:rFonts w:ascii="Times New Roman" w:hAnsi="Times New Roman" w:cs="Times New Roman"/>
          <w:iCs/>
          <w:sz w:val="24"/>
          <w:szCs w:val="24"/>
        </w:rPr>
        <w:t xml:space="preserve">Kč                   </w:t>
      </w:r>
    </w:p>
    <w:p w:rsidR="00FA103D" w:rsidRPr="00FA103D" w:rsidRDefault="00FA103D" w:rsidP="00FA103D">
      <w:pPr>
        <w:pStyle w:val="Bezmezer"/>
        <w:rPr>
          <w:rFonts w:ascii="Times New Roman" w:hAnsi="Times New Roman" w:cs="Times New Roman"/>
          <w:iCs/>
          <w:sz w:val="24"/>
          <w:szCs w:val="24"/>
        </w:rPr>
      </w:pPr>
      <w:r w:rsidRPr="00FA103D">
        <w:rPr>
          <w:rFonts w:ascii="Times New Roman" w:hAnsi="Times New Roman" w:cs="Times New Roman"/>
          <w:sz w:val="24"/>
          <w:szCs w:val="24"/>
        </w:rPr>
        <w:t xml:space="preserve"> </w:t>
      </w:r>
      <w:r w:rsidRPr="00FA103D">
        <w:rPr>
          <w:rFonts w:ascii="Times New Roman" w:hAnsi="Times New Roman" w:cs="Times New Roman"/>
          <w:iCs/>
          <w:sz w:val="24"/>
          <w:szCs w:val="24"/>
        </w:rPr>
        <w:t xml:space="preserve">        - Myslivecké sdružení Haná Tovačov                                   7.000,--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Klub poutníků o.s. Tovačov                                                5.000,--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Český svaz chovatelů, ZO Tovačov                                    7.000,--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Česká svaz včelařů, ZO Tovačov                                        5.000,--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 Aktivní Tovačov o.s.                                                           5.000,-- Kč</w:t>
      </w:r>
    </w:p>
    <w:p w:rsidR="00FA103D" w:rsidRPr="00C21FA5" w:rsidRDefault="00FA103D" w:rsidP="00FA103D">
      <w:pPr>
        <w:pStyle w:val="Bezmezer"/>
        <w:rPr>
          <w:rFonts w:ascii="Times New Roman" w:hAnsi="Times New Roman" w:cs="Times New Roman"/>
          <w:sz w:val="24"/>
          <w:szCs w:val="24"/>
          <w:u w:val="single"/>
        </w:rPr>
      </w:pPr>
      <w:r w:rsidRPr="00C21FA5">
        <w:rPr>
          <w:rFonts w:ascii="Times New Roman" w:hAnsi="Times New Roman" w:cs="Times New Roman"/>
          <w:sz w:val="24"/>
          <w:szCs w:val="24"/>
          <w:u w:val="single"/>
        </w:rPr>
        <w:t xml:space="preserve">         - TJ Sokol Tovačov  o.s.                                                    100.000,-- Kč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Celkem                                                                             </w:t>
      </w:r>
      <w:r w:rsidR="00C21FA5">
        <w:rPr>
          <w:rFonts w:ascii="Times New Roman" w:hAnsi="Times New Roman" w:cs="Times New Roman"/>
          <w:sz w:val="24"/>
          <w:szCs w:val="24"/>
        </w:rPr>
        <w:t xml:space="preserve"> </w:t>
      </w:r>
      <w:r w:rsidRPr="00FA103D">
        <w:rPr>
          <w:rFonts w:ascii="Times New Roman" w:hAnsi="Times New Roman" w:cs="Times New Roman"/>
          <w:sz w:val="24"/>
          <w:szCs w:val="24"/>
        </w:rPr>
        <w:t xml:space="preserve"> 200.000,-- Kč</w:t>
      </w:r>
    </w:p>
    <w:p w:rsidR="00FA103D" w:rsidRPr="003D6FDD" w:rsidRDefault="00FA103D" w:rsidP="00FA103D">
      <w:pPr>
        <w:pStyle w:val="Bezmezer"/>
        <w:rPr>
          <w:rFonts w:ascii="Times New Roman" w:hAnsi="Times New Roman" w:cs="Times New Roman"/>
          <w:sz w:val="24"/>
          <w:szCs w:val="24"/>
          <w:u w:val="single"/>
        </w:rPr>
      </w:pPr>
      <w:r w:rsidRPr="003D6FDD">
        <w:rPr>
          <w:rFonts w:ascii="Times New Roman" w:hAnsi="Times New Roman" w:cs="Times New Roman"/>
          <w:sz w:val="24"/>
          <w:szCs w:val="24"/>
          <w:u w:val="single"/>
        </w:rPr>
        <w:t>Vyúčtování finančních vztahů ke státnímu rozpočtu a ostatním rozpočtům veřejné úrovně</w:t>
      </w:r>
    </w:p>
    <w:p w:rsidR="005F390D" w:rsidRDefault="005F390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Město Tovačov obdrželo prostřednictvím kraje dotace:</w:t>
      </w:r>
    </w:p>
    <w:p w:rsidR="00FA103D" w:rsidRPr="00FA103D" w:rsidRDefault="00FA103D" w:rsidP="00C229D3">
      <w:pPr>
        <w:pStyle w:val="Bezmezer"/>
        <w:numPr>
          <w:ilvl w:val="0"/>
          <w:numId w:val="28"/>
        </w:numPr>
        <w:rPr>
          <w:rFonts w:ascii="Times New Roman" w:hAnsi="Times New Roman" w:cs="Times New Roman"/>
          <w:sz w:val="24"/>
          <w:szCs w:val="24"/>
        </w:rPr>
      </w:pPr>
      <w:r w:rsidRPr="00FA103D">
        <w:rPr>
          <w:rFonts w:ascii="Times New Roman" w:hAnsi="Times New Roman" w:cs="Times New Roman"/>
          <w:sz w:val="24"/>
          <w:szCs w:val="24"/>
        </w:rPr>
        <w:t>na realizaci hudebního festivalu „Tovačovský</w:t>
      </w:r>
      <w:r w:rsidR="003D6FDD">
        <w:rPr>
          <w:rFonts w:ascii="Times New Roman" w:hAnsi="Times New Roman" w:cs="Times New Roman"/>
          <w:sz w:val="24"/>
          <w:szCs w:val="24"/>
        </w:rPr>
        <w:t xml:space="preserve"> portál“  ve výši 20.000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 xml:space="preserve">neinvestiční dotaci na částečnou úhradu nákladů na realizaci akce „Svatováclavské hody v Tovačově“ </w:t>
      </w:r>
      <w:r w:rsidR="003D6FDD">
        <w:rPr>
          <w:rFonts w:ascii="Times New Roman" w:hAnsi="Times New Roman" w:cs="Times New Roman"/>
          <w:sz w:val="24"/>
          <w:szCs w:val="24"/>
        </w:rPr>
        <w:t xml:space="preserve"> ve výši 80.000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účelová neinve</w:t>
      </w:r>
      <w:r w:rsidR="003D6FDD">
        <w:rPr>
          <w:rFonts w:ascii="Times New Roman" w:hAnsi="Times New Roman" w:cs="Times New Roman"/>
          <w:sz w:val="24"/>
          <w:szCs w:val="24"/>
        </w:rPr>
        <w:t xml:space="preserve">stiční dotace ve výši  24.000 </w:t>
      </w:r>
      <w:r w:rsidRPr="00FA103D">
        <w:rPr>
          <w:rFonts w:ascii="Times New Roman" w:hAnsi="Times New Roman" w:cs="Times New Roman"/>
          <w:sz w:val="24"/>
          <w:szCs w:val="24"/>
        </w:rPr>
        <w:t>Kč na částečnou úhradu výdajů na zajištění akceschopnosti jednotek sboru dobr</w:t>
      </w:r>
      <w:r w:rsidR="003D6FDD">
        <w:rPr>
          <w:rFonts w:ascii="Times New Roman" w:hAnsi="Times New Roman" w:cs="Times New Roman"/>
          <w:sz w:val="24"/>
          <w:szCs w:val="24"/>
        </w:rPr>
        <w:t>ovolných hasičů města</w:t>
      </w:r>
      <w:r w:rsidRPr="00FA103D">
        <w:rPr>
          <w:rFonts w:ascii="Times New Roman" w:hAnsi="Times New Roman" w:cs="Times New Roman"/>
          <w:sz w:val="24"/>
          <w:szCs w:val="24"/>
        </w:rPr>
        <w:t>,</w:t>
      </w:r>
    </w:p>
    <w:p w:rsidR="00FA103D" w:rsidRPr="00FA103D" w:rsidRDefault="003D6FDD" w:rsidP="005F390D">
      <w:pPr>
        <w:pStyle w:val="Bezmezer"/>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dotace ve výši 126.773 Kč, 17.010 Kč a 5.000 </w:t>
      </w:r>
      <w:r w:rsidR="00FA103D" w:rsidRPr="00FA103D">
        <w:rPr>
          <w:rFonts w:ascii="Times New Roman" w:hAnsi="Times New Roman" w:cs="Times New Roman"/>
          <w:sz w:val="24"/>
          <w:szCs w:val="24"/>
        </w:rPr>
        <w:t>Kč na odbornou přípravu jednotek SDH a na uskutečněný zá</w:t>
      </w:r>
      <w:r>
        <w:rPr>
          <w:rFonts w:ascii="Times New Roman" w:hAnsi="Times New Roman" w:cs="Times New Roman"/>
          <w:sz w:val="24"/>
          <w:szCs w:val="24"/>
        </w:rPr>
        <w:t>sah a věcné vybavení</w:t>
      </w:r>
      <w:r w:rsidR="00FA103D" w:rsidRPr="00FA103D">
        <w:rPr>
          <w:rFonts w:ascii="Times New Roman" w:hAnsi="Times New Roman" w:cs="Times New Roman"/>
          <w:sz w:val="24"/>
          <w:szCs w:val="24"/>
        </w:rPr>
        <w:t>,</w:t>
      </w:r>
    </w:p>
    <w:p w:rsidR="00FA103D" w:rsidRPr="00FA103D" w:rsidRDefault="003D6FDD" w:rsidP="00C229D3">
      <w:pPr>
        <w:pStyle w:val="Bezmezer"/>
        <w:numPr>
          <w:ilvl w:val="0"/>
          <w:numId w:val="28"/>
        </w:numPr>
        <w:rPr>
          <w:rFonts w:ascii="Times New Roman" w:hAnsi="Times New Roman" w:cs="Times New Roman"/>
          <w:sz w:val="24"/>
          <w:szCs w:val="24"/>
        </w:rPr>
      </w:pPr>
      <w:r>
        <w:rPr>
          <w:rFonts w:ascii="Times New Roman" w:hAnsi="Times New Roman" w:cs="Times New Roman"/>
          <w:iCs/>
          <w:sz w:val="24"/>
          <w:szCs w:val="24"/>
        </w:rPr>
        <w:t xml:space="preserve">dotace ve výši 50.000 </w:t>
      </w:r>
      <w:r w:rsidR="00FA103D" w:rsidRPr="00FA103D">
        <w:rPr>
          <w:rFonts w:ascii="Times New Roman" w:hAnsi="Times New Roman" w:cs="Times New Roman"/>
          <w:iCs/>
          <w:sz w:val="24"/>
          <w:szCs w:val="24"/>
        </w:rPr>
        <w:t xml:space="preserve">Kč </w:t>
      </w:r>
      <w:r w:rsidR="00FA103D" w:rsidRPr="00FA103D">
        <w:rPr>
          <w:rFonts w:ascii="Times New Roman" w:hAnsi="Times New Roman" w:cs="Times New Roman"/>
          <w:sz w:val="24"/>
          <w:szCs w:val="24"/>
        </w:rPr>
        <w:t>na restaurování sochy sv.</w:t>
      </w:r>
      <w:r>
        <w:rPr>
          <w:rFonts w:ascii="Times New Roman" w:hAnsi="Times New Roman" w:cs="Times New Roman"/>
          <w:sz w:val="24"/>
          <w:szCs w:val="24"/>
        </w:rPr>
        <w:t xml:space="preserve"> </w:t>
      </w:r>
      <w:r w:rsidR="00FA103D" w:rsidRPr="00FA103D">
        <w:rPr>
          <w:rFonts w:ascii="Times New Roman" w:hAnsi="Times New Roman" w:cs="Times New Roman"/>
          <w:sz w:val="24"/>
          <w:szCs w:val="24"/>
        </w:rPr>
        <w:t>Václa</w:t>
      </w:r>
      <w:r>
        <w:rPr>
          <w:rFonts w:ascii="Times New Roman" w:hAnsi="Times New Roman" w:cs="Times New Roman"/>
          <w:sz w:val="24"/>
          <w:szCs w:val="24"/>
        </w:rPr>
        <w:t>va na kašně na Náměstí</w:t>
      </w:r>
      <w:r w:rsidR="00FA103D" w:rsidRPr="00FA103D">
        <w:rPr>
          <w:rFonts w:ascii="Times New Roman" w:hAnsi="Times New Roman" w:cs="Times New Roman"/>
          <w:sz w:val="24"/>
          <w:szCs w:val="24"/>
        </w:rPr>
        <w:t>,</w:t>
      </w:r>
    </w:p>
    <w:p w:rsidR="00FA103D" w:rsidRPr="00FA103D" w:rsidRDefault="003D6FDD" w:rsidP="005F390D">
      <w:pPr>
        <w:pStyle w:val="Bezmezer"/>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dotace ve výši 50.000 </w:t>
      </w:r>
      <w:r w:rsidR="00FA103D" w:rsidRPr="00FA103D">
        <w:rPr>
          <w:rFonts w:ascii="Times New Roman" w:hAnsi="Times New Roman" w:cs="Times New Roman"/>
          <w:sz w:val="24"/>
          <w:szCs w:val="24"/>
        </w:rPr>
        <w:t>Kč na spolufinancování statického zajištěn</w:t>
      </w:r>
      <w:r>
        <w:rPr>
          <w:rFonts w:ascii="Times New Roman" w:hAnsi="Times New Roman" w:cs="Times New Roman"/>
          <w:sz w:val="24"/>
          <w:szCs w:val="24"/>
        </w:rPr>
        <w:t xml:space="preserve">í a restaurování části opěrné  </w:t>
      </w:r>
      <w:r w:rsidR="00FA103D" w:rsidRPr="00FA103D">
        <w:rPr>
          <w:rFonts w:ascii="Times New Roman" w:hAnsi="Times New Roman" w:cs="Times New Roman"/>
          <w:sz w:val="24"/>
          <w:szCs w:val="24"/>
        </w:rPr>
        <w:t xml:space="preserve">stěny druhého zámeckého </w:t>
      </w:r>
      <w:r>
        <w:rPr>
          <w:rFonts w:ascii="Times New Roman" w:hAnsi="Times New Roman" w:cs="Times New Roman"/>
          <w:sz w:val="24"/>
          <w:szCs w:val="24"/>
        </w:rPr>
        <w:t>příkopu zámku Tovačov</w:t>
      </w:r>
      <w:r w:rsidR="00FA103D"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dotace na úhradu výdajů spojených s konáním voleb do Evropskéh</w:t>
      </w:r>
      <w:r w:rsidR="003D6FDD">
        <w:rPr>
          <w:rFonts w:ascii="Times New Roman" w:hAnsi="Times New Roman" w:cs="Times New Roman"/>
          <w:sz w:val="24"/>
          <w:szCs w:val="24"/>
        </w:rPr>
        <w:t>o parlamentu ve výši 48.000 Kč</w:t>
      </w:r>
      <w:r w:rsidRPr="00FA103D">
        <w:rPr>
          <w:rFonts w:ascii="Times New Roman" w:hAnsi="Times New Roman" w:cs="Times New Roman"/>
          <w:sz w:val="24"/>
          <w:szCs w:val="24"/>
        </w:rPr>
        <w:t>,</w:t>
      </w:r>
    </w:p>
    <w:p w:rsidR="00FA103D" w:rsidRPr="00FA103D" w:rsidRDefault="00FA103D" w:rsidP="005F390D">
      <w:pPr>
        <w:pStyle w:val="Bezmezer"/>
        <w:numPr>
          <w:ilvl w:val="0"/>
          <w:numId w:val="28"/>
        </w:numPr>
        <w:jc w:val="both"/>
        <w:rPr>
          <w:rFonts w:ascii="Times New Roman" w:hAnsi="Times New Roman" w:cs="Times New Roman"/>
          <w:sz w:val="24"/>
          <w:szCs w:val="24"/>
        </w:rPr>
      </w:pPr>
      <w:r w:rsidRPr="00FA103D">
        <w:rPr>
          <w:rFonts w:ascii="Times New Roman" w:hAnsi="Times New Roman" w:cs="Times New Roman"/>
          <w:sz w:val="24"/>
          <w:szCs w:val="24"/>
        </w:rPr>
        <w:t>dotace na úhradu výdajů spojených s konáním voleb do 1/3 Senátu Parlamentu České republiky a do zastupitelstev obcí</w:t>
      </w:r>
      <w:r w:rsidR="003D6FDD">
        <w:rPr>
          <w:rFonts w:ascii="Times New Roman" w:hAnsi="Times New Roman" w:cs="Times New Roman"/>
          <w:sz w:val="24"/>
          <w:szCs w:val="24"/>
        </w:rPr>
        <w:t xml:space="preserve"> ve výši 68.000 Kč</w:t>
      </w:r>
      <w:r w:rsidRPr="00FA103D">
        <w:rPr>
          <w:rFonts w:ascii="Times New Roman" w:hAnsi="Times New Roman" w:cs="Times New Roman"/>
          <w:sz w:val="24"/>
          <w:szCs w:val="24"/>
        </w:rPr>
        <w:t xml:space="preserve">,                                                                                     </w:t>
      </w:r>
    </w:p>
    <w:p w:rsidR="00FA103D" w:rsidRPr="00FA103D" w:rsidRDefault="003D6FDD" w:rsidP="005F390D">
      <w:pPr>
        <w:pStyle w:val="Bezmezer"/>
        <w:numPr>
          <w:ilvl w:val="0"/>
          <w:numId w:val="28"/>
        </w:numPr>
        <w:jc w:val="both"/>
        <w:rPr>
          <w:rFonts w:ascii="Times New Roman" w:hAnsi="Times New Roman" w:cs="Times New Roman"/>
          <w:iCs/>
          <w:sz w:val="24"/>
          <w:szCs w:val="24"/>
        </w:rPr>
      </w:pPr>
      <w:r>
        <w:rPr>
          <w:rFonts w:ascii="Times New Roman" w:hAnsi="Times New Roman" w:cs="Times New Roman"/>
          <w:iCs/>
          <w:sz w:val="24"/>
          <w:szCs w:val="24"/>
        </w:rPr>
        <w:t xml:space="preserve">investiční dotace ve výši 1.000.000 </w:t>
      </w:r>
      <w:r w:rsidR="00FA103D" w:rsidRPr="00FA103D">
        <w:rPr>
          <w:rFonts w:ascii="Times New Roman" w:hAnsi="Times New Roman" w:cs="Times New Roman"/>
          <w:iCs/>
          <w:sz w:val="24"/>
          <w:szCs w:val="24"/>
        </w:rPr>
        <w:t>Kč na úhradu nákladů na projekt „Památková obnova Spanilé věže zámku Tovačov – změna technologie om</w:t>
      </w:r>
      <w:r>
        <w:rPr>
          <w:rFonts w:ascii="Times New Roman" w:hAnsi="Times New Roman" w:cs="Times New Roman"/>
          <w:iCs/>
          <w:sz w:val="24"/>
          <w:szCs w:val="24"/>
        </w:rPr>
        <w:t>ítek vnějšího pláště“.</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Dále město </w:t>
      </w:r>
      <w:r w:rsidR="003D6FDD">
        <w:rPr>
          <w:rFonts w:ascii="Times New Roman" w:hAnsi="Times New Roman" w:cs="Times New Roman"/>
          <w:sz w:val="24"/>
          <w:szCs w:val="24"/>
        </w:rPr>
        <w:t xml:space="preserve">Tovačov </w:t>
      </w:r>
      <w:r w:rsidRPr="00FA103D">
        <w:rPr>
          <w:rFonts w:ascii="Times New Roman" w:hAnsi="Times New Roman" w:cs="Times New Roman"/>
          <w:sz w:val="24"/>
          <w:szCs w:val="24"/>
        </w:rPr>
        <w:t>získalo účelové dotace prostře</w:t>
      </w:r>
      <w:r w:rsidR="003D6FDD">
        <w:rPr>
          <w:rFonts w:ascii="Times New Roman" w:hAnsi="Times New Roman" w:cs="Times New Roman"/>
          <w:sz w:val="24"/>
          <w:szCs w:val="24"/>
        </w:rPr>
        <w:t>dnictvím ministerstev a Úřadu práce Přerov</w:t>
      </w:r>
      <w:r w:rsidRPr="00FA103D">
        <w:rPr>
          <w:rFonts w:ascii="Times New Roman" w:hAnsi="Times New Roman" w:cs="Times New Roman"/>
          <w:sz w:val="24"/>
          <w:szCs w:val="24"/>
        </w:rPr>
        <w:t>:</w:t>
      </w:r>
    </w:p>
    <w:p w:rsidR="00FA103D" w:rsidRPr="00FA103D" w:rsidRDefault="005F390D" w:rsidP="005F390D">
      <w:pPr>
        <w:pStyle w:val="Bezmezer"/>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Dotaci z </w:t>
      </w:r>
      <w:r w:rsidR="00FA103D" w:rsidRPr="00FA103D">
        <w:rPr>
          <w:rFonts w:ascii="Times New Roman" w:hAnsi="Times New Roman" w:cs="Times New Roman"/>
          <w:sz w:val="24"/>
          <w:szCs w:val="24"/>
        </w:rPr>
        <w:t>Programu regenerace městských památkových rezervací a městských památkových zón na obnovu nemovité kult</w:t>
      </w:r>
      <w:r w:rsidR="003D6FDD">
        <w:rPr>
          <w:rFonts w:ascii="Times New Roman" w:hAnsi="Times New Roman" w:cs="Times New Roman"/>
          <w:sz w:val="24"/>
          <w:szCs w:val="24"/>
        </w:rPr>
        <w:t xml:space="preserve">urní památky v částce 70.000 </w:t>
      </w:r>
      <w:r w:rsidR="00FA103D" w:rsidRPr="00FA103D">
        <w:rPr>
          <w:rFonts w:ascii="Times New Roman" w:hAnsi="Times New Roman" w:cs="Times New Roman"/>
          <w:sz w:val="24"/>
          <w:szCs w:val="24"/>
        </w:rPr>
        <w:t xml:space="preserve">Kč na obnovu altánu v zámku a na obnovu obřadní síně na </w:t>
      </w:r>
      <w:r w:rsidR="003D6FDD">
        <w:rPr>
          <w:rFonts w:ascii="Times New Roman" w:hAnsi="Times New Roman" w:cs="Times New Roman"/>
          <w:sz w:val="24"/>
          <w:szCs w:val="24"/>
        </w:rPr>
        <w:t xml:space="preserve">židovském hřbitově a 180.000 </w:t>
      </w:r>
      <w:r w:rsidR="00FA103D" w:rsidRPr="00FA103D">
        <w:rPr>
          <w:rFonts w:ascii="Times New Roman" w:hAnsi="Times New Roman" w:cs="Times New Roman"/>
          <w:sz w:val="24"/>
          <w:szCs w:val="24"/>
        </w:rPr>
        <w:t>Kč na nátěr střechy Spanilé</w:t>
      </w:r>
      <w:r w:rsidR="003D6FDD">
        <w:rPr>
          <w:rFonts w:ascii="Times New Roman" w:hAnsi="Times New Roman" w:cs="Times New Roman"/>
          <w:sz w:val="24"/>
          <w:szCs w:val="24"/>
        </w:rPr>
        <w:t xml:space="preserve"> věže v zámku Tovačov</w:t>
      </w:r>
      <w:r w:rsidR="00FA103D" w:rsidRPr="00FA103D">
        <w:rPr>
          <w:rFonts w:ascii="Times New Roman" w:hAnsi="Times New Roman" w:cs="Times New Roman"/>
          <w:sz w:val="24"/>
          <w:szCs w:val="24"/>
        </w:rPr>
        <w:t>,</w:t>
      </w:r>
    </w:p>
    <w:p w:rsidR="00FA103D" w:rsidRPr="00FA103D" w:rsidRDefault="005F390D" w:rsidP="005F390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dotaci </w:t>
      </w:r>
      <w:r w:rsidR="00FA103D" w:rsidRPr="00FA103D">
        <w:rPr>
          <w:rFonts w:ascii="Times New Roman" w:hAnsi="Times New Roman" w:cs="Times New Roman"/>
          <w:sz w:val="24"/>
          <w:szCs w:val="24"/>
        </w:rPr>
        <w:t>na akci „Kdo sportuje, nezlobí“ od Ministerstva pro m</w:t>
      </w:r>
      <w:r>
        <w:rPr>
          <w:rFonts w:ascii="Times New Roman" w:hAnsi="Times New Roman" w:cs="Times New Roman"/>
          <w:sz w:val="24"/>
          <w:szCs w:val="24"/>
        </w:rPr>
        <w:t>ístní rozvoj ve výši 283.651</w:t>
      </w:r>
      <w:r w:rsidR="00FA103D" w:rsidRPr="00FA103D">
        <w:rPr>
          <w:rFonts w:ascii="Times New Roman" w:hAnsi="Times New Roman" w:cs="Times New Roman"/>
          <w:sz w:val="24"/>
          <w:szCs w:val="24"/>
        </w:rPr>
        <w:t>Kč</w:t>
      </w:r>
      <w:r>
        <w:rPr>
          <w:rFonts w:ascii="Times New Roman" w:hAnsi="Times New Roman" w:cs="Times New Roman"/>
          <w:sz w:val="24"/>
          <w:szCs w:val="24"/>
        </w:rPr>
        <w:t>,</w:t>
      </w:r>
    </w:p>
    <w:p w:rsidR="00FA103D" w:rsidRPr="00FA103D" w:rsidRDefault="005F390D" w:rsidP="005F390D">
      <w:pPr>
        <w:pStyle w:val="Bezmezer"/>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dotaci </w:t>
      </w:r>
      <w:r w:rsidR="00FA103D" w:rsidRPr="00FA103D">
        <w:rPr>
          <w:rFonts w:ascii="Times New Roman" w:hAnsi="Times New Roman" w:cs="Times New Roman"/>
          <w:sz w:val="24"/>
          <w:szCs w:val="24"/>
        </w:rPr>
        <w:t>z Ministerstva</w:t>
      </w:r>
      <w:r>
        <w:rPr>
          <w:rFonts w:ascii="Times New Roman" w:hAnsi="Times New Roman" w:cs="Times New Roman"/>
          <w:sz w:val="24"/>
          <w:szCs w:val="24"/>
        </w:rPr>
        <w:t xml:space="preserve"> životního prostředí na akci</w:t>
      </w:r>
      <w:r w:rsidR="00FA103D" w:rsidRPr="00FA103D">
        <w:rPr>
          <w:rFonts w:ascii="Times New Roman" w:hAnsi="Times New Roman" w:cs="Times New Roman"/>
          <w:sz w:val="24"/>
          <w:szCs w:val="24"/>
        </w:rPr>
        <w:t xml:space="preserve"> </w:t>
      </w:r>
      <w:r>
        <w:rPr>
          <w:rFonts w:ascii="Times New Roman" w:hAnsi="Times New Roman" w:cs="Times New Roman"/>
          <w:sz w:val="24"/>
          <w:szCs w:val="24"/>
        </w:rPr>
        <w:t>„</w:t>
      </w:r>
      <w:r w:rsidR="00FA103D" w:rsidRPr="00FA103D">
        <w:rPr>
          <w:rFonts w:ascii="Times New Roman" w:hAnsi="Times New Roman" w:cs="Times New Roman"/>
          <w:sz w:val="24"/>
          <w:szCs w:val="24"/>
        </w:rPr>
        <w:t>Zateplení objektu městské víceúčelové haly v</w:t>
      </w:r>
      <w:r>
        <w:rPr>
          <w:rFonts w:ascii="Times New Roman" w:hAnsi="Times New Roman" w:cs="Times New Roman"/>
          <w:sz w:val="24"/>
          <w:szCs w:val="24"/>
        </w:rPr>
        <w:t> </w:t>
      </w:r>
      <w:r w:rsidR="00FA103D" w:rsidRPr="00FA103D">
        <w:rPr>
          <w:rFonts w:ascii="Times New Roman" w:hAnsi="Times New Roman" w:cs="Times New Roman"/>
          <w:sz w:val="24"/>
          <w:szCs w:val="24"/>
        </w:rPr>
        <w:t>Tovačově</w:t>
      </w:r>
      <w:r>
        <w:rPr>
          <w:rFonts w:ascii="Times New Roman" w:hAnsi="Times New Roman" w:cs="Times New Roman"/>
          <w:sz w:val="24"/>
          <w:szCs w:val="24"/>
        </w:rPr>
        <w:t>“</w:t>
      </w:r>
      <w:r w:rsidR="00FA103D" w:rsidRPr="00FA103D">
        <w:rPr>
          <w:rFonts w:ascii="Times New Roman" w:hAnsi="Times New Roman" w:cs="Times New Roman"/>
          <w:sz w:val="24"/>
          <w:szCs w:val="24"/>
        </w:rPr>
        <w:t xml:space="preserve"> doplatek ve výši 695.714,80 Kč z EU a 40.924,35 Kč ze SF život</w:t>
      </w:r>
      <w:r>
        <w:rPr>
          <w:rFonts w:ascii="Times New Roman" w:hAnsi="Times New Roman" w:cs="Times New Roman"/>
          <w:sz w:val="24"/>
          <w:szCs w:val="24"/>
        </w:rPr>
        <w:t>ního prostředí</w:t>
      </w:r>
      <w:r w:rsidR="00FA103D" w:rsidRPr="00FA103D">
        <w:rPr>
          <w:rFonts w:ascii="Times New Roman" w:hAnsi="Times New Roman" w:cs="Times New Roman"/>
          <w:sz w:val="24"/>
          <w:szCs w:val="24"/>
        </w:rPr>
        <w:t xml:space="preserve">, </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 xml:space="preserve">dotaci </w:t>
      </w:r>
      <w:r w:rsidR="00FA103D" w:rsidRPr="00FA103D">
        <w:rPr>
          <w:rFonts w:ascii="Times New Roman" w:hAnsi="Times New Roman" w:cs="Times New Roman"/>
          <w:iCs/>
          <w:sz w:val="24"/>
          <w:szCs w:val="24"/>
        </w:rPr>
        <w:t xml:space="preserve">ve výši 3.815.772,40 Kč z Fondu soudržnosti a 224.457,20 Kč z Státního fondu životního prostředí dle přiloženého rozpisu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Varovný a vyrozumívací systém obcí Tovačov, Trou</w:t>
      </w:r>
      <w:r>
        <w:rPr>
          <w:rFonts w:ascii="Times New Roman" w:hAnsi="Times New Roman" w:cs="Times New Roman"/>
          <w:iCs/>
          <w:sz w:val="24"/>
          <w:szCs w:val="24"/>
        </w:rPr>
        <w:t>bky a Lobodice“,</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částečnou úhradu</w:t>
      </w:r>
      <w:r w:rsidR="00FA103D" w:rsidRPr="00FA103D">
        <w:rPr>
          <w:rFonts w:ascii="Times New Roman" w:hAnsi="Times New Roman" w:cs="Times New Roman"/>
          <w:iCs/>
          <w:sz w:val="24"/>
          <w:szCs w:val="24"/>
        </w:rPr>
        <w:t xml:space="preserve"> ve výši 4.755.905,36 Kč z Evropského fondu pro regionální rozvoj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Památková obnova Spanilé věže zámku Tov</w:t>
      </w:r>
      <w:r>
        <w:rPr>
          <w:rFonts w:ascii="Times New Roman" w:hAnsi="Times New Roman" w:cs="Times New Roman"/>
          <w:iCs/>
          <w:sz w:val="24"/>
          <w:szCs w:val="24"/>
        </w:rPr>
        <w:t>ačov“</w:t>
      </w:r>
      <w:r w:rsidR="00FA103D" w:rsidRPr="00FA103D">
        <w:rPr>
          <w:rFonts w:ascii="Times New Roman" w:hAnsi="Times New Roman" w:cs="Times New Roman"/>
          <w:iCs/>
          <w:sz w:val="24"/>
          <w:szCs w:val="24"/>
        </w:rPr>
        <w:t>,</w:t>
      </w:r>
    </w:p>
    <w:p w:rsidR="00FA103D" w:rsidRPr="00FA103D" w:rsidRDefault="005F390D" w:rsidP="005F390D">
      <w:pPr>
        <w:pStyle w:val="Bezmezer"/>
        <w:numPr>
          <w:ilvl w:val="0"/>
          <w:numId w:val="29"/>
        </w:numPr>
        <w:rPr>
          <w:rFonts w:ascii="Times New Roman" w:hAnsi="Times New Roman" w:cs="Times New Roman"/>
          <w:iCs/>
          <w:sz w:val="24"/>
          <w:szCs w:val="24"/>
        </w:rPr>
      </w:pPr>
      <w:r>
        <w:rPr>
          <w:rFonts w:ascii="Times New Roman" w:hAnsi="Times New Roman" w:cs="Times New Roman"/>
          <w:iCs/>
          <w:sz w:val="24"/>
          <w:szCs w:val="24"/>
        </w:rPr>
        <w:t>částečnou úhradu</w:t>
      </w:r>
      <w:r w:rsidR="00FA103D" w:rsidRPr="00FA103D">
        <w:rPr>
          <w:rFonts w:ascii="Times New Roman" w:hAnsi="Times New Roman" w:cs="Times New Roman"/>
          <w:iCs/>
          <w:sz w:val="24"/>
          <w:szCs w:val="24"/>
        </w:rPr>
        <w:t xml:space="preserve"> ve výši 3.148.461,83 Kč z Evropského fondu pro regionální rozvoj na akci </w:t>
      </w:r>
      <w:r>
        <w:rPr>
          <w:rFonts w:ascii="Times New Roman" w:hAnsi="Times New Roman" w:cs="Times New Roman"/>
          <w:iCs/>
          <w:sz w:val="24"/>
          <w:szCs w:val="24"/>
        </w:rPr>
        <w:t>„</w:t>
      </w:r>
      <w:r w:rsidR="00FA103D" w:rsidRPr="00FA103D">
        <w:rPr>
          <w:rFonts w:ascii="Times New Roman" w:hAnsi="Times New Roman" w:cs="Times New Roman"/>
          <w:iCs/>
          <w:sz w:val="24"/>
          <w:szCs w:val="24"/>
        </w:rPr>
        <w:t>Revitalizace Tovačov – lokalita Jiráskova</w:t>
      </w:r>
      <w:r>
        <w:rPr>
          <w:rFonts w:ascii="Times New Roman" w:hAnsi="Times New Roman" w:cs="Times New Roman"/>
          <w:iCs/>
          <w:sz w:val="24"/>
          <w:szCs w:val="24"/>
        </w:rPr>
        <w:t>“</w:t>
      </w:r>
      <w:r w:rsidR="00FA103D" w:rsidRPr="00FA103D">
        <w:rPr>
          <w:rFonts w:ascii="Times New Roman" w:hAnsi="Times New Roman" w:cs="Times New Roman"/>
          <w:iCs/>
          <w:sz w:val="24"/>
          <w:szCs w:val="24"/>
        </w:rPr>
        <w:t>,</w:t>
      </w:r>
    </w:p>
    <w:p w:rsidR="00FA103D" w:rsidRPr="00FA103D" w:rsidRDefault="005F390D" w:rsidP="005F390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dotaci od úřadu práce ve výši 598.632 </w:t>
      </w:r>
      <w:r w:rsidR="00FA103D" w:rsidRPr="00FA103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p>
    <w:p w:rsidR="00FA103D" w:rsidRPr="005F390D" w:rsidRDefault="005F390D" w:rsidP="00FA103D">
      <w:pPr>
        <w:pStyle w:val="Bezmezer"/>
        <w:numPr>
          <w:ilvl w:val="0"/>
          <w:numId w:val="29"/>
        </w:numPr>
        <w:rPr>
          <w:rFonts w:ascii="Times New Roman" w:hAnsi="Times New Roman" w:cs="Times New Roman"/>
          <w:sz w:val="24"/>
          <w:szCs w:val="24"/>
        </w:rPr>
      </w:pPr>
      <w:r>
        <w:rPr>
          <w:rFonts w:ascii="Times New Roman" w:hAnsi="Times New Roman" w:cs="Times New Roman"/>
          <w:sz w:val="24"/>
          <w:szCs w:val="24"/>
        </w:rPr>
        <w:t xml:space="preserve">Neinvestiční a investiční dotaci ze státního rozpočtu </w:t>
      </w:r>
      <w:r w:rsidR="00FA103D" w:rsidRPr="005F390D">
        <w:rPr>
          <w:rFonts w:ascii="Times New Roman" w:hAnsi="Times New Roman" w:cs="Times New Roman"/>
          <w:sz w:val="24"/>
          <w:szCs w:val="24"/>
        </w:rPr>
        <w:t xml:space="preserve">na výkon </w:t>
      </w:r>
      <w:r>
        <w:rPr>
          <w:rFonts w:ascii="Times New Roman" w:hAnsi="Times New Roman" w:cs="Times New Roman"/>
          <w:sz w:val="24"/>
          <w:szCs w:val="24"/>
        </w:rPr>
        <w:t xml:space="preserve">státní správy v celkové výši 1.383.200 </w:t>
      </w:r>
      <w:r w:rsidR="00FA103D" w:rsidRPr="005F390D">
        <w:rPr>
          <w:rFonts w:ascii="Times New Roman" w:hAnsi="Times New Roman" w:cs="Times New Roman"/>
          <w:sz w:val="24"/>
          <w:szCs w:val="24"/>
        </w:rPr>
        <w:t>Kč,</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            </w:t>
      </w:r>
    </w:p>
    <w:p w:rsidR="00FA103D" w:rsidRPr="00FA103D" w:rsidRDefault="005F390D" w:rsidP="00FA103D">
      <w:pPr>
        <w:pStyle w:val="Bezmezer"/>
        <w:rPr>
          <w:rFonts w:ascii="Times New Roman" w:hAnsi="Times New Roman" w:cs="Times New Roman"/>
          <w:sz w:val="24"/>
          <w:szCs w:val="24"/>
        </w:rPr>
      </w:pPr>
      <w:r>
        <w:rPr>
          <w:rFonts w:ascii="Times New Roman" w:hAnsi="Times New Roman" w:cs="Times New Roman"/>
          <w:sz w:val="24"/>
          <w:szCs w:val="24"/>
        </w:rPr>
        <w:t xml:space="preserve">Dále město Tovačov obdrželo dotace </w:t>
      </w:r>
      <w:r w:rsidR="00FA103D" w:rsidRPr="00FA103D">
        <w:rPr>
          <w:rFonts w:ascii="Times New Roman" w:hAnsi="Times New Roman" w:cs="Times New Roman"/>
          <w:sz w:val="24"/>
          <w:szCs w:val="24"/>
        </w:rPr>
        <w:t>od obcí:</w:t>
      </w:r>
    </w:p>
    <w:p w:rsidR="00FA103D" w:rsidRPr="00FA103D" w:rsidRDefault="00FA103D" w:rsidP="005F390D">
      <w:pPr>
        <w:pStyle w:val="Bezmezer"/>
        <w:numPr>
          <w:ilvl w:val="0"/>
          <w:numId w:val="30"/>
        </w:numPr>
        <w:rPr>
          <w:rFonts w:ascii="Times New Roman" w:hAnsi="Times New Roman" w:cs="Times New Roman"/>
          <w:sz w:val="24"/>
          <w:szCs w:val="24"/>
        </w:rPr>
      </w:pPr>
      <w:r w:rsidRPr="00FA103D">
        <w:rPr>
          <w:rFonts w:ascii="Times New Roman" w:hAnsi="Times New Roman" w:cs="Times New Roman"/>
          <w:sz w:val="24"/>
          <w:szCs w:val="24"/>
        </w:rPr>
        <w:t>na do</w:t>
      </w:r>
      <w:r w:rsidR="005F390D">
        <w:rPr>
          <w:rFonts w:ascii="Times New Roman" w:hAnsi="Times New Roman" w:cs="Times New Roman"/>
          <w:sz w:val="24"/>
          <w:szCs w:val="24"/>
        </w:rPr>
        <w:t xml:space="preserve">jíždějící žáky do ZŠ  50.000 </w:t>
      </w:r>
      <w:r w:rsidRPr="00FA103D">
        <w:rPr>
          <w:rFonts w:ascii="Times New Roman" w:hAnsi="Times New Roman" w:cs="Times New Roman"/>
          <w:sz w:val="24"/>
          <w:szCs w:val="24"/>
        </w:rPr>
        <w:t>Kč za rok 2013,</w:t>
      </w:r>
    </w:p>
    <w:p w:rsidR="00FA103D" w:rsidRPr="00FA103D" w:rsidRDefault="005F390D" w:rsidP="005F390D">
      <w:pPr>
        <w:pStyle w:val="Bezmezer"/>
        <w:numPr>
          <w:ilvl w:val="0"/>
          <w:numId w:val="30"/>
        </w:numPr>
        <w:rPr>
          <w:rFonts w:ascii="Times New Roman" w:hAnsi="Times New Roman" w:cs="Times New Roman"/>
          <w:iCs/>
          <w:sz w:val="24"/>
          <w:szCs w:val="24"/>
        </w:rPr>
      </w:pPr>
      <w:r>
        <w:rPr>
          <w:rFonts w:ascii="Times New Roman" w:hAnsi="Times New Roman" w:cs="Times New Roman"/>
          <w:iCs/>
          <w:sz w:val="24"/>
          <w:szCs w:val="24"/>
        </w:rPr>
        <w:t xml:space="preserve">finanční podíl na </w:t>
      </w:r>
      <w:r w:rsidR="00FA103D" w:rsidRPr="00FA103D">
        <w:rPr>
          <w:rFonts w:ascii="Times New Roman" w:hAnsi="Times New Roman" w:cs="Times New Roman"/>
          <w:iCs/>
          <w:sz w:val="24"/>
          <w:szCs w:val="24"/>
        </w:rPr>
        <w:t xml:space="preserve">akci </w:t>
      </w:r>
      <w:r>
        <w:rPr>
          <w:rFonts w:ascii="Times New Roman" w:hAnsi="Times New Roman" w:cs="Times New Roman"/>
          <w:iCs/>
          <w:sz w:val="24"/>
          <w:szCs w:val="24"/>
        </w:rPr>
        <w:t xml:space="preserve">„Varovný a </w:t>
      </w:r>
      <w:r w:rsidR="00FA103D" w:rsidRPr="00FA103D">
        <w:rPr>
          <w:rFonts w:ascii="Times New Roman" w:hAnsi="Times New Roman" w:cs="Times New Roman"/>
          <w:iCs/>
          <w:sz w:val="24"/>
          <w:szCs w:val="24"/>
        </w:rPr>
        <w:t>vyrozumívací systém obcí Tovačov, Troubky a Lobodice</w:t>
      </w:r>
      <w:r>
        <w:rPr>
          <w:rFonts w:ascii="Times New Roman" w:hAnsi="Times New Roman" w:cs="Times New Roman"/>
          <w:iCs/>
          <w:sz w:val="24"/>
          <w:szCs w:val="24"/>
        </w:rPr>
        <w:t>“</w:t>
      </w:r>
      <w:r w:rsidR="00FA103D" w:rsidRPr="00FA103D">
        <w:rPr>
          <w:rFonts w:ascii="Times New Roman" w:hAnsi="Times New Roman" w:cs="Times New Roman"/>
          <w:iCs/>
          <w:sz w:val="24"/>
          <w:szCs w:val="24"/>
        </w:rPr>
        <w:t xml:space="preserve"> v částce 247.327,90 Kč.</w:t>
      </w:r>
    </w:p>
    <w:p w:rsidR="005F390D" w:rsidRDefault="005F390D" w:rsidP="00FA103D">
      <w:pPr>
        <w:pStyle w:val="Bezmezer"/>
        <w:rPr>
          <w:rFonts w:ascii="Times New Roman" w:hAnsi="Times New Roman" w:cs="Times New Roman"/>
          <w:sz w:val="24"/>
          <w:szCs w:val="24"/>
        </w:rPr>
      </w:pPr>
    </w:p>
    <w:p w:rsidR="007C45CA" w:rsidRPr="00FA103D" w:rsidRDefault="007C45CA" w:rsidP="00FA103D">
      <w:pPr>
        <w:pStyle w:val="Bezmezer"/>
        <w:rPr>
          <w:rFonts w:ascii="Times New Roman" w:hAnsi="Times New Roman" w:cs="Times New Roman"/>
          <w:sz w:val="24"/>
          <w:szCs w:val="24"/>
        </w:rPr>
      </w:pPr>
    </w:p>
    <w:p w:rsidR="00FA103D" w:rsidRPr="005F390D" w:rsidRDefault="00FA103D" w:rsidP="00FA103D">
      <w:pPr>
        <w:pStyle w:val="Bezmezer"/>
        <w:rPr>
          <w:rFonts w:ascii="Times New Roman" w:hAnsi="Times New Roman" w:cs="Times New Roman"/>
          <w:sz w:val="24"/>
          <w:szCs w:val="24"/>
          <w:u w:val="single"/>
        </w:rPr>
      </w:pPr>
      <w:r w:rsidRPr="005F390D">
        <w:rPr>
          <w:rFonts w:ascii="Times New Roman" w:hAnsi="Times New Roman" w:cs="Times New Roman"/>
          <w:sz w:val="24"/>
          <w:szCs w:val="24"/>
          <w:u w:val="single"/>
        </w:rPr>
        <w:t>Hospodaření s majetkem</w:t>
      </w:r>
    </w:p>
    <w:p w:rsidR="00FA103D" w:rsidRPr="005F390D" w:rsidRDefault="00FA103D" w:rsidP="00FA103D">
      <w:pPr>
        <w:pStyle w:val="Bezmezer"/>
        <w:rPr>
          <w:rFonts w:ascii="Times New Roman" w:hAnsi="Times New Roman" w:cs="Times New Roman"/>
          <w:sz w:val="24"/>
          <w:szCs w:val="24"/>
          <w:u w:val="single"/>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Aktiva celkem                                                                      </w:t>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356.862.888,35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nehmotný majetek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r>
      <w:r w:rsidRPr="00FA103D">
        <w:rPr>
          <w:rFonts w:ascii="Times New Roman" w:hAnsi="Times New Roman" w:cs="Times New Roman"/>
          <w:sz w:val="24"/>
          <w:szCs w:val="24"/>
        </w:rPr>
        <w:t>1.439.620,67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hmotný majetek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307.531.825,83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Dlouhodobý finanční majetek        </w:t>
      </w:r>
      <w:r w:rsidR="005F390D">
        <w:rPr>
          <w:rFonts w:ascii="Times New Roman" w:hAnsi="Times New Roman" w:cs="Times New Roman"/>
          <w:sz w:val="24"/>
          <w:szCs w:val="24"/>
        </w:rPr>
        <w:t xml:space="preserve">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19.466.644,10 Kč</w:t>
      </w:r>
    </w:p>
    <w:p w:rsidR="00FA103D" w:rsidRPr="00FA103D" w:rsidRDefault="00FA103D" w:rsidP="005F390D">
      <w:pPr>
        <w:pStyle w:val="Bezmezer"/>
        <w:numPr>
          <w:ilvl w:val="0"/>
          <w:numId w:val="31"/>
        </w:numPr>
        <w:rPr>
          <w:rFonts w:ascii="Times New Roman" w:hAnsi="Times New Roman" w:cs="Times New Roman"/>
          <w:sz w:val="24"/>
          <w:szCs w:val="24"/>
        </w:rPr>
      </w:pPr>
      <w:r w:rsidRPr="00FA103D">
        <w:rPr>
          <w:rFonts w:ascii="Times New Roman" w:hAnsi="Times New Roman" w:cs="Times New Roman"/>
          <w:sz w:val="24"/>
          <w:szCs w:val="24"/>
        </w:rPr>
        <w:t xml:space="preserve">Oběžná aktiva                                 </w:t>
      </w:r>
      <w:r w:rsidR="005F390D">
        <w:rPr>
          <w:rFonts w:ascii="Times New Roman" w:hAnsi="Times New Roman" w:cs="Times New Roman"/>
          <w:sz w:val="24"/>
          <w:szCs w:val="24"/>
        </w:rPr>
        <w:t xml:space="preserve"> </w:t>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28.424.797,75 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Pasiva celkem                                                                      </w:t>
      </w:r>
      <w:r w:rsidR="005F390D">
        <w:rPr>
          <w:rFonts w:ascii="Times New Roman" w:hAnsi="Times New Roman" w:cs="Times New Roman"/>
          <w:sz w:val="24"/>
          <w:szCs w:val="24"/>
        </w:rPr>
        <w:tab/>
      </w:r>
      <w:r w:rsidRPr="00FA103D">
        <w:rPr>
          <w:rFonts w:ascii="Times New Roman" w:hAnsi="Times New Roman" w:cs="Times New Roman"/>
          <w:sz w:val="24"/>
          <w:szCs w:val="24"/>
        </w:rPr>
        <w:t>356.862.888,35 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Vlastní kapitál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r>
      <w:r w:rsidRPr="00FA103D">
        <w:rPr>
          <w:rFonts w:ascii="Times New Roman" w:hAnsi="Times New Roman" w:cs="Times New Roman"/>
          <w:sz w:val="24"/>
          <w:szCs w:val="24"/>
        </w:rPr>
        <w:t>330.160.285,29 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Dlouhodobé závazky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11.830.498 </w:t>
      </w:r>
      <w:r w:rsidRPr="00FA103D">
        <w:rPr>
          <w:rFonts w:ascii="Times New Roman" w:hAnsi="Times New Roman" w:cs="Times New Roman"/>
          <w:sz w:val="24"/>
          <w:szCs w:val="24"/>
        </w:rPr>
        <w:t>Kč</w:t>
      </w:r>
    </w:p>
    <w:p w:rsidR="00FA103D" w:rsidRPr="00FA103D" w:rsidRDefault="00FA103D" w:rsidP="005F390D">
      <w:pPr>
        <w:pStyle w:val="Bezmezer"/>
        <w:numPr>
          <w:ilvl w:val="0"/>
          <w:numId w:val="32"/>
        </w:numPr>
        <w:rPr>
          <w:rFonts w:ascii="Times New Roman" w:hAnsi="Times New Roman" w:cs="Times New Roman"/>
          <w:sz w:val="24"/>
          <w:szCs w:val="24"/>
        </w:rPr>
      </w:pPr>
      <w:r w:rsidRPr="00FA103D">
        <w:rPr>
          <w:rFonts w:ascii="Times New Roman" w:hAnsi="Times New Roman" w:cs="Times New Roman"/>
          <w:sz w:val="24"/>
          <w:szCs w:val="24"/>
        </w:rPr>
        <w:t xml:space="preserve">Krátkodobé závazky                        </w:t>
      </w:r>
      <w:r w:rsidR="005F390D">
        <w:rPr>
          <w:rFonts w:ascii="Times New Roman" w:hAnsi="Times New Roman" w:cs="Times New Roman"/>
          <w:sz w:val="24"/>
          <w:szCs w:val="24"/>
        </w:rPr>
        <w:tab/>
      </w:r>
      <w:r w:rsidR="005F390D">
        <w:rPr>
          <w:rFonts w:ascii="Times New Roman" w:hAnsi="Times New Roman" w:cs="Times New Roman"/>
          <w:sz w:val="24"/>
          <w:szCs w:val="24"/>
        </w:rPr>
        <w:tab/>
      </w:r>
      <w:r w:rsidR="005F390D">
        <w:rPr>
          <w:rFonts w:ascii="Times New Roman" w:hAnsi="Times New Roman" w:cs="Times New Roman"/>
          <w:sz w:val="24"/>
          <w:szCs w:val="24"/>
        </w:rPr>
        <w:tab/>
        <w:t xml:space="preserve">   </w:t>
      </w:r>
      <w:r w:rsidRPr="00FA103D">
        <w:rPr>
          <w:rFonts w:ascii="Times New Roman" w:hAnsi="Times New Roman" w:cs="Times New Roman"/>
          <w:sz w:val="24"/>
          <w:szCs w:val="24"/>
        </w:rPr>
        <w:t>14.872.105,06 Kč</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5F390D">
      <w:pPr>
        <w:pStyle w:val="Bezmezer"/>
        <w:rPr>
          <w:rFonts w:ascii="Times New Roman" w:hAnsi="Times New Roman" w:cs="Times New Roman"/>
          <w:sz w:val="24"/>
          <w:szCs w:val="24"/>
        </w:rPr>
      </w:pPr>
      <w:r w:rsidRPr="00FA103D">
        <w:rPr>
          <w:rFonts w:ascii="Times New Roman" w:hAnsi="Times New Roman" w:cs="Times New Roman"/>
          <w:sz w:val="24"/>
          <w:szCs w:val="24"/>
        </w:rPr>
        <w:t xml:space="preserve">Údaje o hospodaření s majetkem a </w:t>
      </w:r>
      <w:r w:rsidR="005F390D">
        <w:rPr>
          <w:rFonts w:ascii="Times New Roman" w:hAnsi="Times New Roman" w:cs="Times New Roman"/>
          <w:sz w:val="24"/>
          <w:szCs w:val="24"/>
        </w:rPr>
        <w:t xml:space="preserve">údaje o </w:t>
      </w:r>
      <w:r w:rsidRPr="00FA103D">
        <w:rPr>
          <w:rFonts w:ascii="Times New Roman" w:hAnsi="Times New Roman" w:cs="Times New Roman"/>
          <w:sz w:val="24"/>
          <w:szCs w:val="24"/>
        </w:rPr>
        <w:t xml:space="preserve">dalších finančních operacích jsou uvedeny v roční účetní závěrce, ve výkazech rozvaha, výkaz zisku a ztráty a v příloze účetní závěrky. </w:t>
      </w:r>
    </w:p>
    <w:p w:rsidR="00FA103D" w:rsidRDefault="00FA103D" w:rsidP="00FA103D">
      <w:pPr>
        <w:pStyle w:val="Bezmezer"/>
        <w:rPr>
          <w:rFonts w:ascii="Times New Roman" w:hAnsi="Times New Roman" w:cs="Times New Roman"/>
          <w:sz w:val="24"/>
          <w:szCs w:val="24"/>
        </w:rPr>
      </w:pPr>
    </w:p>
    <w:p w:rsidR="007C45CA" w:rsidRPr="00FA103D" w:rsidRDefault="007C45CA" w:rsidP="00FA103D">
      <w:pPr>
        <w:pStyle w:val="Bezmezer"/>
        <w:rPr>
          <w:rFonts w:ascii="Times New Roman" w:hAnsi="Times New Roman" w:cs="Times New Roman"/>
          <w:sz w:val="24"/>
          <w:szCs w:val="24"/>
        </w:rPr>
      </w:pPr>
    </w:p>
    <w:p w:rsidR="00FA103D" w:rsidRPr="0009529E" w:rsidRDefault="00FA103D" w:rsidP="00FA103D">
      <w:pPr>
        <w:pStyle w:val="Bezmezer"/>
        <w:rPr>
          <w:rFonts w:ascii="Times New Roman" w:hAnsi="Times New Roman" w:cs="Times New Roman"/>
          <w:sz w:val="24"/>
          <w:szCs w:val="24"/>
          <w:u w:val="single"/>
        </w:rPr>
      </w:pPr>
      <w:r w:rsidRPr="0009529E">
        <w:rPr>
          <w:rFonts w:ascii="Times New Roman" w:hAnsi="Times New Roman" w:cs="Times New Roman"/>
          <w:sz w:val="24"/>
          <w:szCs w:val="24"/>
          <w:u w:val="single"/>
        </w:rPr>
        <w:t xml:space="preserve">Zpráva o výsledku přezkoumání hospodaření města za rok 2014  </w:t>
      </w:r>
    </w:p>
    <w:p w:rsidR="00FA103D" w:rsidRPr="00FA103D" w:rsidRDefault="00FA103D" w:rsidP="00FA103D">
      <w:pPr>
        <w:pStyle w:val="Bezmezer"/>
        <w:rPr>
          <w:rFonts w:ascii="Times New Roman" w:hAnsi="Times New Roman" w:cs="Times New Roman"/>
          <w:sz w:val="24"/>
          <w:szCs w:val="24"/>
        </w:rPr>
      </w:pPr>
    </w:p>
    <w:p w:rsidR="0009529E" w:rsidRDefault="00FA103D" w:rsidP="0009529E">
      <w:pPr>
        <w:pStyle w:val="Bezmezer"/>
        <w:jc w:val="both"/>
        <w:rPr>
          <w:rFonts w:ascii="Times New Roman" w:hAnsi="Times New Roman" w:cs="Times New Roman"/>
          <w:sz w:val="24"/>
          <w:szCs w:val="24"/>
        </w:rPr>
      </w:pPr>
      <w:r w:rsidRPr="00FA103D">
        <w:rPr>
          <w:rFonts w:ascii="Times New Roman" w:hAnsi="Times New Roman" w:cs="Times New Roman"/>
          <w:sz w:val="24"/>
          <w:szCs w:val="24"/>
        </w:rPr>
        <w:t>Přezkoumání hospodaření města Tovačov provedly pracovnice kontrolního oddělení Krajského úřadu Olomouckého kraje</w:t>
      </w:r>
      <w:r w:rsidR="0009529E">
        <w:rPr>
          <w:rFonts w:ascii="Times New Roman" w:hAnsi="Times New Roman" w:cs="Times New Roman"/>
          <w:sz w:val="24"/>
          <w:szCs w:val="24"/>
        </w:rPr>
        <w:t xml:space="preserve">. </w:t>
      </w:r>
      <w:r w:rsidRPr="00FA103D">
        <w:rPr>
          <w:rFonts w:ascii="Times New Roman" w:hAnsi="Times New Roman" w:cs="Times New Roman"/>
          <w:sz w:val="24"/>
          <w:szCs w:val="24"/>
        </w:rPr>
        <w:t>Přezkoumání    bylo    provedeno    v   souladu    se</w:t>
      </w:r>
      <w:r w:rsidR="0009529E">
        <w:rPr>
          <w:rFonts w:ascii="Times New Roman" w:hAnsi="Times New Roman" w:cs="Times New Roman"/>
          <w:sz w:val="24"/>
          <w:szCs w:val="24"/>
        </w:rPr>
        <w:t xml:space="preserve">   zákonem  č.  420/2004  Sb., </w:t>
      </w:r>
      <w:r w:rsidRPr="00FA103D">
        <w:rPr>
          <w:rFonts w:ascii="Times New Roman" w:hAnsi="Times New Roman" w:cs="Times New Roman"/>
          <w:sz w:val="24"/>
          <w:szCs w:val="24"/>
        </w:rPr>
        <w:t>o přezkoumání hospodaření územních samosprávných celků a dobrovolných svazků  obcí v platném znění</w:t>
      </w:r>
      <w:r w:rsidR="0009529E">
        <w:rPr>
          <w:rFonts w:ascii="Times New Roman" w:hAnsi="Times New Roman" w:cs="Times New Roman"/>
          <w:sz w:val="24"/>
          <w:szCs w:val="24"/>
        </w:rPr>
        <w:t>.</w:t>
      </w:r>
      <w:r w:rsidRPr="00FA103D">
        <w:rPr>
          <w:rFonts w:ascii="Times New Roman" w:hAnsi="Times New Roman" w:cs="Times New Roman"/>
          <w:sz w:val="24"/>
          <w:szCs w:val="24"/>
        </w:rPr>
        <w:t xml:space="preserve"> </w:t>
      </w:r>
    </w:p>
    <w:p w:rsidR="00FA103D" w:rsidRPr="00FA103D" w:rsidRDefault="00FA103D" w:rsidP="00FA103D">
      <w:pPr>
        <w:pStyle w:val="Bezmezer"/>
        <w:rPr>
          <w:rFonts w:ascii="Times New Roman" w:hAnsi="Times New Roman" w:cs="Times New Roman"/>
          <w:sz w:val="24"/>
          <w:szCs w:val="24"/>
        </w:rPr>
      </w:pPr>
      <w:r w:rsidRPr="00FA103D">
        <w:rPr>
          <w:rFonts w:ascii="Times New Roman" w:hAnsi="Times New Roman" w:cs="Times New Roman"/>
          <w:sz w:val="24"/>
          <w:szCs w:val="24"/>
        </w:rPr>
        <w:t>Výsledek přezkoumání zní:  nebyly zjištěny vady a nedostatky.</w:t>
      </w:r>
    </w:p>
    <w:p w:rsidR="00FA103D" w:rsidRPr="00FA103D" w:rsidRDefault="00FA103D" w:rsidP="00FA103D">
      <w:pPr>
        <w:pStyle w:val="Bezmezer"/>
        <w:rPr>
          <w:rFonts w:ascii="Times New Roman" w:hAnsi="Times New Roman" w:cs="Times New Roman"/>
          <w:sz w:val="24"/>
          <w:szCs w:val="24"/>
        </w:rPr>
      </w:pPr>
    </w:p>
    <w:p w:rsidR="00FA103D" w:rsidRPr="00FA103D" w:rsidRDefault="00FA103D" w:rsidP="00FA103D">
      <w:pPr>
        <w:pStyle w:val="Bezmezer"/>
        <w:rPr>
          <w:rFonts w:ascii="Times New Roman" w:hAnsi="Times New Roman" w:cs="Times New Roman"/>
          <w:sz w:val="24"/>
          <w:szCs w:val="24"/>
        </w:rPr>
      </w:pPr>
    </w:p>
    <w:p w:rsidR="007C45CA" w:rsidRDefault="007C45CA" w:rsidP="00B76444">
      <w:pPr>
        <w:pStyle w:val="Bezmezer"/>
        <w:rPr>
          <w:rFonts w:ascii="Times New Roman" w:hAnsi="Times New Roman" w:cs="Times New Roman"/>
          <w:sz w:val="24"/>
          <w:szCs w:val="24"/>
        </w:rPr>
      </w:pPr>
    </w:p>
    <w:p w:rsidR="00B76444" w:rsidRPr="00C21FA5" w:rsidRDefault="00B76444" w:rsidP="00B76444">
      <w:pPr>
        <w:pStyle w:val="Bezmezer"/>
        <w:rPr>
          <w:rStyle w:val="Zdraznn"/>
          <w:rFonts w:ascii="Times New Roman" w:hAnsi="Times New Roman" w:cs="Times New Roman"/>
          <w:i w:val="0"/>
          <w:iCs w:val="0"/>
          <w:sz w:val="24"/>
          <w:szCs w:val="24"/>
        </w:rPr>
      </w:pPr>
      <w:r w:rsidRPr="00B76444">
        <w:rPr>
          <w:rStyle w:val="Zdraznn"/>
          <w:rFonts w:ascii="Times New Roman" w:hAnsi="Times New Roman" w:cs="Times New Roman"/>
          <w:b/>
          <w:i w:val="0"/>
          <w:sz w:val="24"/>
          <w:szCs w:val="24"/>
        </w:rPr>
        <w:t>Bezpečnost ve městě</w:t>
      </w:r>
    </w:p>
    <w:p w:rsidR="009F7B77" w:rsidRDefault="009F7B77" w:rsidP="00B76444">
      <w:pPr>
        <w:pStyle w:val="Bezmezer"/>
        <w:rPr>
          <w:rFonts w:ascii="Times New Roman" w:hAnsi="Times New Roman" w:cs="Times New Roman"/>
          <w:sz w:val="24"/>
          <w:szCs w:val="24"/>
        </w:rPr>
      </w:pPr>
    </w:p>
    <w:p w:rsidR="00916D7F" w:rsidRDefault="00916D7F" w:rsidP="00B76444">
      <w:pPr>
        <w:pStyle w:val="Bezmezer"/>
        <w:rPr>
          <w:rFonts w:ascii="Times New Roman" w:hAnsi="Times New Roman" w:cs="Times New Roman"/>
          <w:sz w:val="24"/>
          <w:szCs w:val="24"/>
        </w:rPr>
      </w:pPr>
      <w:r>
        <w:rPr>
          <w:rFonts w:ascii="Times New Roman" w:hAnsi="Times New Roman" w:cs="Times New Roman"/>
          <w:sz w:val="24"/>
          <w:szCs w:val="24"/>
        </w:rPr>
        <w:t>Město Tovačov nemá zřízenou městskou policii. V oblasti bezpečnosti spolupracuje zejména Obvodním oddělením Policie ČR Kojetín.</w:t>
      </w:r>
    </w:p>
    <w:p w:rsidR="00916D7F" w:rsidRDefault="00916D7F" w:rsidP="00B76444">
      <w:pPr>
        <w:pStyle w:val="Bezmezer"/>
        <w:rPr>
          <w:rFonts w:ascii="Times New Roman" w:hAnsi="Times New Roman" w:cs="Times New Roman"/>
          <w:sz w:val="24"/>
          <w:szCs w:val="24"/>
        </w:rPr>
      </w:pPr>
    </w:p>
    <w:p w:rsidR="004B40CF" w:rsidRDefault="002D0E28"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Přehled vývoje </w:t>
      </w:r>
      <w:r w:rsidR="004B40CF">
        <w:rPr>
          <w:rFonts w:ascii="Times New Roman" w:hAnsi="Times New Roman" w:cs="Times New Roman"/>
          <w:sz w:val="24"/>
          <w:szCs w:val="24"/>
          <w:u w:val="single"/>
        </w:rPr>
        <w:t xml:space="preserve">trestné činnosti na teritoriu města Tovačova </w:t>
      </w:r>
    </w:p>
    <w:p w:rsidR="004B40CF" w:rsidRDefault="004B40C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5531"/>
        <w:gridCol w:w="696"/>
        <w:gridCol w:w="696"/>
        <w:gridCol w:w="696"/>
        <w:gridCol w:w="696"/>
        <w:gridCol w:w="696"/>
      </w:tblGrid>
      <w:tr w:rsidR="004B40CF" w:rsidTr="00E60A0B">
        <w:tc>
          <w:tcPr>
            <w:tcW w:w="0" w:type="auto"/>
            <w:shd w:val="clear" w:color="auto" w:fill="FFF2CC" w:themeFill="accent4" w:themeFillTint="33"/>
          </w:tcPr>
          <w:p w:rsidR="004B40CF" w:rsidRDefault="004B40CF" w:rsidP="00B76444">
            <w:pPr>
              <w:pStyle w:val="Bezmezer"/>
              <w:rPr>
                <w:rFonts w:ascii="Times New Roman" w:hAnsi="Times New Roman" w:cs="Times New Roman"/>
                <w:sz w:val="24"/>
                <w:szCs w:val="24"/>
                <w:u w:val="single"/>
              </w:rPr>
            </w:pP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2010</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Teritorium OOP Kojetín</w:t>
            </w:r>
          </w:p>
        </w:tc>
        <w:tc>
          <w:tcPr>
            <w:tcW w:w="0" w:type="auto"/>
          </w:tcPr>
          <w:p w:rsidR="004B40CF" w:rsidRPr="00E60A0B" w:rsidRDefault="00E60A0B" w:rsidP="00E60A0B">
            <w:pPr>
              <w:pStyle w:val="Bezmezer"/>
              <w:jc w:val="center"/>
              <w:rPr>
                <w:rFonts w:ascii="Times New Roman" w:hAnsi="Times New Roman" w:cs="Times New Roman"/>
                <w:sz w:val="24"/>
                <w:szCs w:val="24"/>
              </w:rPr>
            </w:pPr>
            <w:r w:rsidRPr="00E60A0B">
              <w:rPr>
                <w:rFonts w:ascii="Times New Roman" w:hAnsi="Times New Roman" w:cs="Times New Roman"/>
                <w:sz w:val="24"/>
                <w:szCs w:val="24"/>
              </w:rPr>
              <w:t>191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204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202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161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159</w:t>
            </w:r>
          </w:p>
        </w:tc>
      </w:tr>
      <w:tr w:rsidR="004B40CF" w:rsidTr="00BD6CD3">
        <w:tc>
          <w:tcPr>
            <w:tcW w:w="0" w:type="auto"/>
            <w:shd w:val="clear" w:color="auto" w:fill="FFF2CC" w:themeFill="accent4" w:themeFillTint="33"/>
          </w:tcPr>
          <w:p w:rsidR="004B40CF" w:rsidRPr="004B40CF" w:rsidRDefault="004B40CF" w:rsidP="00B76444">
            <w:pPr>
              <w:pStyle w:val="Bezmezer"/>
              <w:rPr>
                <w:rFonts w:ascii="Times New Roman" w:hAnsi="Times New Roman" w:cs="Times New Roman"/>
                <w:sz w:val="24"/>
                <w:szCs w:val="24"/>
              </w:rPr>
            </w:pPr>
            <w:r w:rsidRPr="004B40CF">
              <w:rPr>
                <w:rFonts w:ascii="Times New Roman" w:hAnsi="Times New Roman" w:cs="Times New Roman"/>
                <w:sz w:val="24"/>
                <w:szCs w:val="24"/>
              </w:rPr>
              <w:t>Město Tovačov celkem</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41</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38</w:t>
            </w:r>
          </w:p>
        </w:tc>
        <w:tc>
          <w:tcPr>
            <w:tcW w:w="0" w:type="auto"/>
            <w:shd w:val="clear" w:color="auto" w:fill="FFF2CC" w:themeFill="accent4" w:themeFillTint="33"/>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46</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z toho krádeže vloupáním</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7</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loupežná přepadení</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4B40CF" w:rsidTr="004B40CF">
        <w:tc>
          <w:tcPr>
            <w:tcW w:w="0" w:type="auto"/>
          </w:tcPr>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násilná trestná činnost</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4B40CF" w:rsidTr="004B40CF">
        <w:tc>
          <w:tcPr>
            <w:tcW w:w="0" w:type="auto"/>
          </w:tcPr>
          <w:p w:rsidR="004B40C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 xml:space="preserve">           krádeže prosté </w:t>
            </w:r>
          </w:p>
          <w:p w:rsidR="004B40CF" w:rsidRPr="004B40CF" w:rsidRDefault="004B40CF" w:rsidP="00B76444">
            <w:pPr>
              <w:pStyle w:val="Bezmezer"/>
              <w:rPr>
                <w:rFonts w:ascii="Times New Roman" w:hAnsi="Times New Roman" w:cs="Times New Roman"/>
                <w:sz w:val="24"/>
                <w:szCs w:val="24"/>
              </w:rPr>
            </w:pPr>
            <w:r>
              <w:rPr>
                <w:rFonts w:ascii="Times New Roman" w:hAnsi="Times New Roman" w:cs="Times New Roman"/>
                <w:sz w:val="20"/>
                <w:szCs w:val="20"/>
              </w:rPr>
              <w:t xml:space="preserve">             </w:t>
            </w:r>
            <w:r w:rsidRPr="004B40CF">
              <w:rPr>
                <w:rFonts w:ascii="Times New Roman" w:hAnsi="Times New Roman" w:cs="Times New Roman"/>
                <w:sz w:val="20"/>
                <w:szCs w:val="20"/>
              </w:rPr>
              <w:t>(odložených věcí, z vozidel, v</w:t>
            </w:r>
            <w:r w:rsidR="00E60A0B">
              <w:rPr>
                <w:rFonts w:ascii="Times New Roman" w:hAnsi="Times New Roman" w:cs="Times New Roman"/>
                <w:sz w:val="20"/>
                <w:szCs w:val="20"/>
              </w:rPr>
              <w:t> </w:t>
            </w:r>
            <w:r w:rsidRPr="004B40CF">
              <w:rPr>
                <w:rFonts w:ascii="Times New Roman" w:hAnsi="Times New Roman" w:cs="Times New Roman"/>
                <w:sz w:val="20"/>
                <w:szCs w:val="20"/>
              </w:rPr>
              <w:t>bytech</w:t>
            </w:r>
            <w:r w:rsidR="00E60A0B">
              <w:rPr>
                <w:rFonts w:ascii="Times New Roman" w:hAnsi="Times New Roman" w:cs="Times New Roman"/>
                <w:sz w:val="20"/>
                <w:szCs w:val="20"/>
              </w:rPr>
              <w:t>, kovových věcí</w:t>
            </w:r>
            <w:r w:rsidRPr="004B40CF">
              <w:rPr>
                <w:rFonts w:ascii="Times New Roman" w:hAnsi="Times New Roman" w:cs="Times New Roman"/>
                <w:sz w:val="20"/>
                <w:szCs w:val="20"/>
              </w:rPr>
              <w:t xml:space="preserve"> atd.)</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4B40CF" w:rsidRPr="00E60A0B" w:rsidRDefault="00E60A0B" w:rsidP="00E60A0B">
            <w:pPr>
              <w:pStyle w:val="Bezmezer"/>
              <w:jc w:val="center"/>
              <w:rPr>
                <w:rFonts w:ascii="Times New Roman" w:hAnsi="Times New Roman" w:cs="Times New Roman"/>
                <w:sz w:val="24"/>
                <w:szCs w:val="24"/>
              </w:rPr>
            </w:pPr>
            <w:r>
              <w:rPr>
                <w:rFonts w:ascii="Times New Roman" w:hAnsi="Times New Roman" w:cs="Times New Roman"/>
                <w:sz w:val="24"/>
                <w:szCs w:val="24"/>
              </w:rPr>
              <w:t>7</w:t>
            </w:r>
          </w:p>
        </w:tc>
      </w:tr>
    </w:tbl>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2628E4" w:rsidRDefault="002628E4"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7C45CA" w:rsidRDefault="007C45CA" w:rsidP="00B76444">
      <w:pPr>
        <w:pStyle w:val="Bezmezer"/>
        <w:rPr>
          <w:rFonts w:ascii="Times New Roman" w:hAnsi="Times New Roman" w:cs="Times New Roman"/>
          <w:sz w:val="24"/>
          <w:szCs w:val="24"/>
          <w:u w:val="single"/>
        </w:rPr>
      </w:pPr>
    </w:p>
    <w:p w:rsidR="00916D7F" w:rsidRDefault="00916D7F"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Nejčastější trestná činnost páchaná na teritoriu města Tovačova v roce 2014</w:t>
      </w:r>
    </w:p>
    <w:p w:rsidR="00916D7F" w:rsidRDefault="00916D7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7435"/>
        <w:gridCol w:w="750"/>
      </w:tblGrid>
      <w:tr w:rsidR="00916D7F" w:rsidTr="004B40CF">
        <w:tc>
          <w:tcPr>
            <w:tcW w:w="0" w:type="auto"/>
            <w:shd w:val="clear" w:color="auto" w:fill="FFF2CC" w:themeFill="accent4" w:themeFillTint="33"/>
          </w:tcPr>
          <w:p w:rsidR="00916D7F" w:rsidRDefault="00916D7F" w:rsidP="00B76444">
            <w:pPr>
              <w:pStyle w:val="Bezmezer"/>
              <w:rPr>
                <w:rFonts w:ascii="Times New Roman" w:hAnsi="Times New Roman" w:cs="Times New Roman"/>
                <w:sz w:val="24"/>
                <w:szCs w:val="24"/>
              </w:rPr>
            </w:pPr>
            <w:r>
              <w:rPr>
                <w:rFonts w:ascii="Times New Roman" w:hAnsi="Times New Roman" w:cs="Times New Roman"/>
                <w:sz w:val="24"/>
                <w:szCs w:val="24"/>
              </w:rPr>
              <w:t>Trestné činy</w:t>
            </w:r>
          </w:p>
        </w:tc>
        <w:tc>
          <w:tcPr>
            <w:tcW w:w="0" w:type="auto"/>
            <w:shd w:val="clear" w:color="auto" w:fill="FFF2CC" w:themeFill="accent4" w:themeFillTint="33"/>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Počet</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Jízda motorovým vozidlem pod vlivem alkoholu</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6</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vloupáním do bytů, rodinných domů a chat</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 jiných objektech (ne vloupáním)</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Poškození cizí věci</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4</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vloupáním do jiných objektů (mimo bytů, rodinných domů a chat)</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Krádeže věcí z bytů, domů, chat apod. (bez vloupání)</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r w:rsidR="00916D7F" w:rsidTr="00916D7F">
        <w:tc>
          <w:tcPr>
            <w:tcW w:w="0" w:type="auto"/>
          </w:tcPr>
          <w:p w:rsidR="00916D7F" w:rsidRDefault="004B40CF" w:rsidP="00B76444">
            <w:pPr>
              <w:pStyle w:val="Bezmezer"/>
              <w:rPr>
                <w:rFonts w:ascii="Times New Roman" w:hAnsi="Times New Roman" w:cs="Times New Roman"/>
                <w:sz w:val="24"/>
                <w:szCs w:val="24"/>
              </w:rPr>
            </w:pPr>
            <w:r>
              <w:rPr>
                <w:rFonts w:ascii="Times New Roman" w:hAnsi="Times New Roman" w:cs="Times New Roman"/>
                <w:sz w:val="24"/>
                <w:szCs w:val="24"/>
              </w:rPr>
              <w:t>Podvody a zpronevěry</w:t>
            </w:r>
          </w:p>
        </w:tc>
        <w:tc>
          <w:tcPr>
            <w:tcW w:w="0" w:type="auto"/>
          </w:tcPr>
          <w:p w:rsidR="00916D7F" w:rsidRDefault="004B40CF" w:rsidP="004B40CF">
            <w:pPr>
              <w:pStyle w:val="Bezmezer"/>
              <w:jc w:val="center"/>
              <w:rPr>
                <w:rFonts w:ascii="Times New Roman" w:hAnsi="Times New Roman" w:cs="Times New Roman"/>
                <w:sz w:val="24"/>
                <w:szCs w:val="24"/>
              </w:rPr>
            </w:pPr>
            <w:r>
              <w:rPr>
                <w:rFonts w:ascii="Times New Roman" w:hAnsi="Times New Roman" w:cs="Times New Roman"/>
                <w:sz w:val="24"/>
                <w:szCs w:val="24"/>
              </w:rPr>
              <w:t>3</w:t>
            </w:r>
          </w:p>
        </w:tc>
      </w:tr>
    </w:tbl>
    <w:p w:rsidR="00916D7F" w:rsidRDefault="00916D7F" w:rsidP="00B76444">
      <w:pPr>
        <w:pStyle w:val="Bezmezer"/>
        <w:rPr>
          <w:rFonts w:ascii="Times New Roman" w:hAnsi="Times New Roman" w:cs="Times New Roman"/>
          <w:sz w:val="24"/>
          <w:szCs w:val="24"/>
        </w:rPr>
      </w:pPr>
    </w:p>
    <w:p w:rsidR="002D0E28" w:rsidRDefault="002D0E28" w:rsidP="00B76444">
      <w:pPr>
        <w:pStyle w:val="Bezmezer"/>
        <w:rPr>
          <w:rFonts w:ascii="Times New Roman" w:hAnsi="Times New Roman" w:cs="Times New Roman"/>
          <w:sz w:val="24"/>
          <w:szCs w:val="24"/>
        </w:rPr>
      </w:pPr>
    </w:p>
    <w:p w:rsidR="00E60A0B" w:rsidRPr="00E60A0B" w:rsidRDefault="00E60A0B"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Přehled protiprávních jednání na úseku ochrany proti toxikomanii v Tovačově</w:t>
      </w:r>
    </w:p>
    <w:p w:rsidR="00916D7F" w:rsidRDefault="00916D7F"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3949"/>
        <w:gridCol w:w="696"/>
        <w:gridCol w:w="696"/>
        <w:gridCol w:w="696"/>
        <w:gridCol w:w="696"/>
        <w:gridCol w:w="696"/>
      </w:tblGrid>
      <w:tr w:rsidR="00E60A0B" w:rsidTr="002D0E28">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Ochrana proti toxikomanii v Tovačově</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E60A0B" w:rsidRPr="00E60A0B" w:rsidRDefault="00E60A0B" w:rsidP="00B76444">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Alkohol u řidiče – trestný čin</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6</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Alkohol u řidiče - přestupek</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Drogy u řidiče</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Neoprávněné držení drog</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r w:rsidR="00E60A0B" w:rsidTr="00E60A0B">
        <w:tc>
          <w:tcPr>
            <w:tcW w:w="0" w:type="auto"/>
          </w:tcPr>
          <w:p w:rsidR="00E60A0B" w:rsidRPr="00E60A0B" w:rsidRDefault="002D0E28" w:rsidP="00B76444">
            <w:pPr>
              <w:pStyle w:val="Bezmezer"/>
              <w:rPr>
                <w:rFonts w:ascii="Times New Roman" w:hAnsi="Times New Roman" w:cs="Times New Roman"/>
                <w:sz w:val="24"/>
                <w:szCs w:val="24"/>
              </w:rPr>
            </w:pPr>
            <w:r>
              <w:rPr>
                <w:rFonts w:ascii="Times New Roman" w:hAnsi="Times New Roman" w:cs="Times New Roman"/>
                <w:sz w:val="24"/>
                <w:szCs w:val="24"/>
              </w:rPr>
              <w:t>Výroba, distribuce a pěstování drog</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E60A0B" w:rsidRPr="00E60A0B" w:rsidRDefault="002D0E28" w:rsidP="002D0E28">
            <w:pPr>
              <w:pStyle w:val="Bezmezer"/>
              <w:jc w:val="center"/>
              <w:rPr>
                <w:rFonts w:ascii="Times New Roman" w:hAnsi="Times New Roman" w:cs="Times New Roman"/>
                <w:sz w:val="24"/>
                <w:szCs w:val="24"/>
              </w:rPr>
            </w:pPr>
            <w:r>
              <w:rPr>
                <w:rFonts w:ascii="Times New Roman" w:hAnsi="Times New Roman" w:cs="Times New Roman"/>
                <w:sz w:val="24"/>
                <w:szCs w:val="24"/>
              </w:rPr>
              <w:t>0</w:t>
            </w:r>
          </w:p>
        </w:tc>
      </w:tr>
    </w:tbl>
    <w:p w:rsidR="00A956FD" w:rsidRDefault="00A956FD"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sidRPr="002D0E28">
        <w:rPr>
          <w:rFonts w:ascii="Times New Roman" w:hAnsi="Times New Roman" w:cs="Times New Roman"/>
          <w:sz w:val="24"/>
          <w:szCs w:val="24"/>
        </w:rPr>
        <w:t xml:space="preserve">Z výše uvedených údajů v tabulkách </w:t>
      </w:r>
      <w:r>
        <w:rPr>
          <w:rFonts w:ascii="Times New Roman" w:hAnsi="Times New Roman" w:cs="Times New Roman"/>
          <w:sz w:val="24"/>
          <w:szCs w:val="24"/>
        </w:rPr>
        <w:t xml:space="preserve">je zřejmé, </w:t>
      </w:r>
      <w:r w:rsidRPr="002D0E28">
        <w:rPr>
          <w:rFonts w:ascii="Times New Roman" w:hAnsi="Times New Roman" w:cs="Times New Roman"/>
          <w:sz w:val="24"/>
          <w:szCs w:val="24"/>
        </w:rPr>
        <w:t>že nejčastějším trestným činem na území města jsou krádeže</w:t>
      </w:r>
      <w:r>
        <w:rPr>
          <w:rFonts w:ascii="Times New Roman" w:hAnsi="Times New Roman" w:cs="Times New Roman"/>
          <w:sz w:val="24"/>
          <w:szCs w:val="24"/>
        </w:rPr>
        <w:t xml:space="preserve">. Je také zřejmé, že dochází k nárůstu trestné činnosti za uplynulých pět let z 28 případů v roce 2010 na 46 v roce 2014. Obdobná situace je i v oblasti přestupků. Také zde dochází k pozvolnému nárůstu ze 66 v roce 2010 na 219 v roce 2014.  </w:t>
      </w:r>
    </w:p>
    <w:p w:rsidR="00A956FD" w:rsidRPr="008D6556" w:rsidRDefault="00A956FD" w:rsidP="00A956FD">
      <w:pPr>
        <w:pStyle w:val="Bezmezer"/>
        <w:rPr>
          <w:rFonts w:ascii="Times New Roman" w:hAnsi="Times New Roman" w:cs="Times New Roman"/>
          <w:sz w:val="24"/>
          <w:szCs w:val="24"/>
        </w:rPr>
      </w:pPr>
      <w:r w:rsidRPr="008D6556">
        <w:rPr>
          <w:rFonts w:ascii="Times New Roman" w:hAnsi="Times New Roman" w:cs="Times New Roman"/>
          <w:sz w:val="24"/>
          <w:szCs w:val="24"/>
        </w:rPr>
        <w:t>S ohledem na zhoršující se situaci v oblasti bezpečnosti ve městě, bude třeba v nejbližší době přijat odpovídající opatření.</w:t>
      </w:r>
    </w:p>
    <w:p w:rsidR="00574146" w:rsidRDefault="00574146" w:rsidP="00B76444">
      <w:pPr>
        <w:pStyle w:val="Bezmezer"/>
        <w:rPr>
          <w:rFonts w:ascii="Times New Roman" w:hAnsi="Times New Roman" w:cs="Times New Roman"/>
          <w:sz w:val="24"/>
          <w:szCs w:val="24"/>
          <w:u w:val="single"/>
        </w:rPr>
      </w:pPr>
    </w:p>
    <w:p w:rsidR="00C21FA5" w:rsidRDefault="00C21FA5" w:rsidP="00B76444">
      <w:pPr>
        <w:pStyle w:val="Bezmezer"/>
        <w:rPr>
          <w:rFonts w:ascii="Times New Roman" w:hAnsi="Times New Roman" w:cs="Times New Roman"/>
          <w:sz w:val="24"/>
          <w:szCs w:val="24"/>
          <w:u w:val="single"/>
        </w:rPr>
      </w:pPr>
    </w:p>
    <w:p w:rsidR="002D0E28" w:rsidRDefault="002D0E28" w:rsidP="00B76444">
      <w:pPr>
        <w:pStyle w:val="Bezmezer"/>
        <w:rPr>
          <w:rFonts w:ascii="Times New Roman" w:hAnsi="Times New Roman" w:cs="Times New Roman"/>
          <w:sz w:val="24"/>
          <w:szCs w:val="24"/>
          <w:u w:val="single"/>
        </w:rPr>
      </w:pPr>
      <w:r>
        <w:rPr>
          <w:rFonts w:ascii="Times New Roman" w:hAnsi="Times New Roman" w:cs="Times New Roman"/>
          <w:sz w:val="24"/>
          <w:szCs w:val="24"/>
          <w:u w:val="single"/>
        </w:rPr>
        <w:t xml:space="preserve">Přehled vývoje přestupků na teritoriu města Tovačova </w:t>
      </w:r>
    </w:p>
    <w:p w:rsidR="002D0E28" w:rsidRDefault="002D0E28" w:rsidP="00B76444">
      <w:pPr>
        <w:pStyle w:val="Bezmezer"/>
        <w:rPr>
          <w:rFonts w:ascii="Times New Roman" w:hAnsi="Times New Roman" w:cs="Times New Roman"/>
          <w:sz w:val="24"/>
          <w:szCs w:val="24"/>
          <w:u w:val="single"/>
        </w:rPr>
      </w:pPr>
    </w:p>
    <w:tbl>
      <w:tblPr>
        <w:tblStyle w:val="Mkatabulky"/>
        <w:tblW w:w="0" w:type="auto"/>
        <w:tblLook w:val="04A0" w:firstRow="1" w:lastRow="0" w:firstColumn="1" w:lastColumn="0" w:noHBand="0" w:noVBand="1"/>
      </w:tblPr>
      <w:tblGrid>
        <w:gridCol w:w="5462"/>
        <w:gridCol w:w="696"/>
        <w:gridCol w:w="696"/>
        <w:gridCol w:w="696"/>
        <w:gridCol w:w="696"/>
        <w:gridCol w:w="696"/>
      </w:tblGrid>
      <w:tr w:rsidR="00BD6CD3" w:rsidTr="00BD6CD3">
        <w:tc>
          <w:tcPr>
            <w:tcW w:w="0" w:type="auto"/>
            <w:shd w:val="clear" w:color="auto" w:fill="FFF2CC" w:themeFill="accent4" w:themeFillTint="33"/>
          </w:tcPr>
          <w:p w:rsidR="00BD6CD3" w:rsidRDefault="00BD6CD3" w:rsidP="00BD6CD3">
            <w:pPr>
              <w:pStyle w:val="Bezmezer"/>
              <w:rPr>
                <w:rFonts w:ascii="Times New Roman" w:hAnsi="Times New Roman" w:cs="Times New Roman"/>
                <w:sz w:val="24"/>
                <w:szCs w:val="24"/>
                <w:u w:val="single"/>
              </w:rPr>
            </w:pP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sidRPr="00BD6CD3">
              <w:rPr>
                <w:rFonts w:ascii="Times New Roman" w:hAnsi="Times New Roman" w:cs="Times New Roman"/>
                <w:sz w:val="24"/>
                <w:szCs w:val="24"/>
              </w:rPr>
              <w:t>2010</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2011</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2012</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2013</w:t>
            </w:r>
          </w:p>
        </w:tc>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2014</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sidRPr="00BD6CD3">
              <w:rPr>
                <w:rFonts w:ascii="Times New Roman" w:hAnsi="Times New Roman" w:cs="Times New Roman"/>
                <w:sz w:val="24"/>
                <w:szCs w:val="24"/>
              </w:rPr>
              <w:t>Teritorium OOP Kojetín</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531</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729</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825</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789</w:t>
            </w:r>
          </w:p>
        </w:tc>
        <w:tc>
          <w:tcPr>
            <w:tcW w:w="0" w:type="auto"/>
          </w:tcPr>
          <w:p w:rsidR="00BD6CD3" w:rsidRPr="00BD6CD3" w:rsidRDefault="00BD6CD3" w:rsidP="00BD6CD3">
            <w:pPr>
              <w:pStyle w:val="Bezmezer"/>
              <w:jc w:val="center"/>
              <w:rPr>
                <w:rFonts w:ascii="Times New Roman" w:hAnsi="Times New Roman" w:cs="Times New Roman"/>
                <w:sz w:val="24"/>
                <w:szCs w:val="24"/>
              </w:rPr>
            </w:pPr>
            <w:r w:rsidRPr="00BD6CD3">
              <w:rPr>
                <w:rFonts w:ascii="Times New Roman" w:hAnsi="Times New Roman" w:cs="Times New Roman"/>
                <w:sz w:val="24"/>
                <w:szCs w:val="24"/>
              </w:rPr>
              <w:t>657</w:t>
            </w:r>
          </w:p>
        </w:tc>
      </w:tr>
      <w:tr w:rsidR="00BD6CD3" w:rsidTr="00BD6CD3">
        <w:tc>
          <w:tcPr>
            <w:tcW w:w="0" w:type="auto"/>
            <w:shd w:val="clear" w:color="auto" w:fill="FFF2CC" w:themeFill="accent4" w:themeFillTint="33"/>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Město Tovačov celkem</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66</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189</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243</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shd w:val="clear" w:color="auto" w:fill="FFF2CC" w:themeFill="accent4" w:themeFillTint="33"/>
          </w:tcPr>
          <w:p w:rsidR="00BD6CD3" w:rsidRPr="00BD6CD3" w:rsidRDefault="00BD6CD3" w:rsidP="00BD6CD3">
            <w:pPr>
              <w:pStyle w:val="Bezmezer"/>
              <w:jc w:val="center"/>
              <w:rPr>
                <w:rFonts w:ascii="Times New Roman" w:hAnsi="Times New Roman" w:cs="Times New Roman"/>
                <w:sz w:val="24"/>
                <w:szCs w:val="24"/>
              </w:rPr>
            </w:pPr>
            <w:r>
              <w:rPr>
                <w:rFonts w:ascii="Times New Roman" w:hAnsi="Times New Roman" w:cs="Times New Roman"/>
                <w:sz w:val="24"/>
                <w:szCs w:val="24"/>
              </w:rPr>
              <w:t>219</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z toho - vyřízené blokově</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162</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119</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146</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doprava</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112</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158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128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73</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veřejný pořádek a obč. soužití</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22</w:t>
            </w:r>
          </w:p>
        </w:tc>
      </w:tr>
      <w:tr w:rsidR="00BD6CD3" w:rsidTr="002D0E28">
        <w:tc>
          <w:tcPr>
            <w:tcW w:w="0" w:type="auto"/>
          </w:tcPr>
          <w:p w:rsidR="00BD6CD3" w:rsidRPr="00BD6CD3" w:rsidRDefault="00BD6CD3" w:rsidP="00BD6CD3">
            <w:pPr>
              <w:pStyle w:val="Bezmezer"/>
              <w:rPr>
                <w:rFonts w:ascii="Times New Roman" w:hAnsi="Times New Roman" w:cs="Times New Roman"/>
                <w:sz w:val="24"/>
                <w:szCs w:val="24"/>
              </w:rPr>
            </w:pPr>
            <w:r>
              <w:rPr>
                <w:rFonts w:ascii="Times New Roman" w:hAnsi="Times New Roman" w:cs="Times New Roman"/>
                <w:sz w:val="24"/>
                <w:szCs w:val="24"/>
              </w:rPr>
              <w:t xml:space="preserve">                                     - majetek</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43</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BD6CD3" w:rsidRPr="00BD6CD3" w:rsidRDefault="002B1297" w:rsidP="00BD6CD3">
            <w:pPr>
              <w:pStyle w:val="Bezmezer"/>
              <w:jc w:val="center"/>
              <w:rPr>
                <w:rFonts w:ascii="Times New Roman" w:hAnsi="Times New Roman" w:cs="Times New Roman"/>
                <w:sz w:val="24"/>
                <w:szCs w:val="24"/>
              </w:rPr>
            </w:pPr>
            <w:r>
              <w:rPr>
                <w:rFonts w:ascii="Times New Roman" w:hAnsi="Times New Roman" w:cs="Times New Roman"/>
                <w:sz w:val="24"/>
                <w:szCs w:val="24"/>
              </w:rPr>
              <w:t>49</w:t>
            </w:r>
          </w:p>
        </w:tc>
      </w:tr>
    </w:tbl>
    <w:p w:rsidR="002D0E28" w:rsidRDefault="002D0E28" w:rsidP="00B76444">
      <w:pPr>
        <w:pStyle w:val="Bezmezer"/>
        <w:rPr>
          <w:rFonts w:ascii="Times New Roman" w:hAnsi="Times New Roman" w:cs="Times New Roman"/>
          <w:sz w:val="24"/>
          <w:szCs w:val="24"/>
          <w:u w:val="single"/>
        </w:rPr>
      </w:pPr>
    </w:p>
    <w:p w:rsidR="00574146" w:rsidRDefault="00574146" w:rsidP="00B76444">
      <w:pPr>
        <w:pStyle w:val="Bezmezer"/>
        <w:rPr>
          <w:rFonts w:ascii="Times New Roman" w:hAnsi="Times New Roman" w:cs="Times New Roman"/>
          <w:sz w:val="24"/>
          <w:szCs w:val="24"/>
          <w:u w:val="single"/>
        </w:rPr>
      </w:pPr>
    </w:p>
    <w:p w:rsidR="00B76444" w:rsidRPr="00B76444" w:rsidRDefault="00B76444" w:rsidP="00B76444">
      <w:pPr>
        <w:pStyle w:val="Bezmezer"/>
        <w:rPr>
          <w:rFonts w:ascii="Times New Roman" w:hAnsi="Times New Roman" w:cs="Times New Roman"/>
          <w:b/>
          <w:sz w:val="24"/>
          <w:szCs w:val="24"/>
        </w:rPr>
      </w:pPr>
      <w:r w:rsidRPr="00B76444">
        <w:rPr>
          <w:rStyle w:val="Zdraznn"/>
          <w:rFonts w:ascii="Times New Roman" w:hAnsi="Times New Roman" w:cs="Times New Roman"/>
          <w:b/>
          <w:i w:val="0"/>
          <w:sz w:val="24"/>
          <w:szCs w:val="24"/>
        </w:rPr>
        <w:t>Vnější vztahy a vazby</w:t>
      </w:r>
    </w:p>
    <w:p w:rsidR="00B76444" w:rsidRDefault="00B76444" w:rsidP="00354222">
      <w:pPr>
        <w:pStyle w:val="Bezmezer"/>
        <w:jc w:val="both"/>
        <w:rPr>
          <w:rFonts w:ascii="Times New Roman" w:hAnsi="Times New Roman" w:cs="Times New Roman"/>
          <w:sz w:val="24"/>
          <w:szCs w:val="24"/>
        </w:rPr>
      </w:pPr>
    </w:p>
    <w:p w:rsidR="003D77E7" w:rsidRDefault="00E20638" w:rsidP="00354222">
      <w:pPr>
        <w:pStyle w:val="Bezmezer"/>
        <w:jc w:val="both"/>
        <w:rPr>
          <w:rFonts w:ascii="Times New Roman" w:hAnsi="Times New Roman" w:cs="Times New Roman"/>
          <w:sz w:val="24"/>
          <w:szCs w:val="24"/>
        </w:rPr>
      </w:pPr>
      <w:r>
        <w:rPr>
          <w:rFonts w:ascii="Times New Roman" w:hAnsi="Times New Roman" w:cs="Times New Roman"/>
          <w:sz w:val="24"/>
          <w:szCs w:val="24"/>
        </w:rPr>
        <w:t>Město Tovačov je členem několika organizací a má podíl v jedné akciové společnosti. Kromě těchto přímých vazeb udržuje</w:t>
      </w:r>
      <w:r w:rsidR="003D77E7">
        <w:rPr>
          <w:rFonts w:ascii="Times New Roman" w:hAnsi="Times New Roman" w:cs="Times New Roman"/>
          <w:sz w:val="24"/>
          <w:szCs w:val="24"/>
        </w:rPr>
        <w:t xml:space="preserve"> město Tovačov velmi dobré vztahy s řadou zájmových spolků a neziskových organizací působících ve městě a v jeho blízkém okolí.</w:t>
      </w:r>
    </w:p>
    <w:p w:rsidR="000B570F" w:rsidRDefault="000B570F" w:rsidP="00354222">
      <w:pPr>
        <w:pStyle w:val="Bezmezer"/>
        <w:jc w:val="both"/>
        <w:rPr>
          <w:rFonts w:ascii="Times New Roman" w:hAnsi="Times New Roman" w:cs="Times New Roman"/>
          <w:sz w:val="24"/>
          <w:szCs w:val="24"/>
        </w:rPr>
      </w:pPr>
    </w:p>
    <w:p w:rsidR="000B570F" w:rsidRPr="000B570F" w:rsidRDefault="000B570F" w:rsidP="00354222">
      <w:pPr>
        <w:pStyle w:val="Bezmezer"/>
        <w:jc w:val="both"/>
        <w:rPr>
          <w:rFonts w:ascii="Times New Roman" w:hAnsi="Times New Roman" w:cs="Times New Roman"/>
          <w:sz w:val="24"/>
          <w:szCs w:val="24"/>
        </w:rPr>
      </w:pPr>
      <w:r w:rsidRPr="000B570F">
        <w:rPr>
          <w:rFonts w:ascii="Times New Roman" w:hAnsi="Times New Roman" w:cs="Times New Roman"/>
          <w:sz w:val="24"/>
          <w:szCs w:val="24"/>
        </w:rPr>
        <w:t>Přehled organizací a společností s členstvím a podílem města Tovačov v roce 2015</w:t>
      </w:r>
      <w:r>
        <w:rPr>
          <w:rFonts w:ascii="Times New Roman" w:hAnsi="Times New Roman" w:cs="Times New Roman"/>
          <w:sz w:val="24"/>
          <w:szCs w:val="24"/>
        </w:rPr>
        <w:t>:</w:t>
      </w:r>
    </w:p>
    <w:p w:rsidR="00E20638" w:rsidRDefault="000B570F" w:rsidP="00C229D3">
      <w:pPr>
        <w:pStyle w:val="Bezmezer"/>
        <w:numPr>
          <w:ilvl w:val="0"/>
          <w:numId w:val="24"/>
        </w:numPr>
        <w:jc w:val="both"/>
        <w:rPr>
          <w:rFonts w:ascii="Times New Roman" w:hAnsi="Times New Roman" w:cs="Times New Roman"/>
          <w:sz w:val="24"/>
          <w:szCs w:val="24"/>
        </w:rPr>
      </w:pPr>
      <w:r w:rsidRPr="000B570F">
        <w:rPr>
          <w:rFonts w:ascii="Times New Roman" w:hAnsi="Times New Roman" w:cs="Times New Roman"/>
          <w:sz w:val="24"/>
          <w:szCs w:val="24"/>
        </w:rPr>
        <w:t>Vodovody a kanalizace Přerov, a.s.</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Dobrovolný svazek obcí mikroregionu Střední Haná</w:t>
      </w:r>
    </w:p>
    <w:p w:rsidR="00AB7FE7" w:rsidRDefault="00AB7FE7"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Střední Haná o.p.s.</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Sdružení historických sídel Čech, Moravy a Slezska</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Střední Morava – Sdružení cestovního ruchu</w:t>
      </w:r>
    </w:p>
    <w:p w:rsidR="000B570F" w:rsidRDefault="000B570F" w:rsidP="00C229D3">
      <w:pPr>
        <w:pStyle w:val="Bezmezer"/>
        <w:numPr>
          <w:ilvl w:val="0"/>
          <w:numId w:val="24"/>
        </w:numPr>
        <w:jc w:val="both"/>
        <w:rPr>
          <w:rFonts w:ascii="Times New Roman" w:hAnsi="Times New Roman" w:cs="Times New Roman"/>
          <w:sz w:val="24"/>
          <w:szCs w:val="24"/>
        </w:rPr>
      </w:pPr>
      <w:r>
        <w:rPr>
          <w:rFonts w:ascii="Times New Roman" w:hAnsi="Times New Roman" w:cs="Times New Roman"/>
          <w:sz w:val="24"/>
          <w:szCs w:val="24"/>
        </w:rPr>
        <w:t>Občanské sdružení pro Tovačovská jezera</w:t>
      </w:r>
    </w:p>
    <w:p w:rsidR="000B570F" w:rsidRDefault="000B570F" w:rsidP="000B570F">
      <w:pPr>
        <w:pStyle w:val="Bezmezer"/>
        <w:jc w:val="both"/>
        <w:rPr>
          <w:rFonts w:ascii="Times New Roman" w:hAnsi="Times New Roman" w:cs="Times New Roman"/>
          <w:sz w:val="24"/>
          <w:szCs w:val="24"/>
        </w:rPr>
      </w:pPr>
    </w:p>
    <w:p w:rsidR="000B570F" w:rsidRDefault="00AB7FE7" w:rsidP="000B570F">
      <w:pPr>
        <w:pStyle w:val="Bezmezer"/>
        <w:jc w:val="both"/>
        <w:rPr>
          <w:rFonts w:ascii="Times New Roman" w:hAnsi="Times New Roman" w:cs="Times New Roman"/>
          <w:sz w:val="24"/>
          <w:szCs w:val="24"/>
        </w:rPr>
      </w:pPr>
      <w:r>
        <w:rPr>
          <w:rFonts w:ascii="Times New Roman" w:hAnsi="Times New Roman" w:cs="Times New Roman"/>
          <w:sz w:val="24"/>
          <w:szCs w:val="24"/>
        </w:rPr>
        <w:t xml:space="preserve">K velmi důležitým vazbám patří </w:t>
      </w:r>
      <w:r w:rsidR="00400263">
        <w:rPr>
          <w:rFonts w:ascii="Times New Roman" w:hAnsi="Times New Roman" w:cs="Times New Roman"/>
          <w:sz w:val="24"/>
          <w:szCs w:val="24"/>
        </w:rPr>
        <w:t>také vazby na zájmové spolky a neziskové organizace</w:t>
      </w:r>
      <w:r w:rsidR="00A956FD">
        <w:rPr>
          <w:rFonts w:ascii="Times New Roman" w:hAnsi="Times New Roman" w:cs="Times New Roman"/>
          <w:sz w:val="24"/>
          <w:szCs w:val="24"/>
        </w:rPr>
        <w:t xml:space="preserve"> působící ve městě</w:t>
      </w:r>
      <w:r w:rsidR="00400263">
        <w:rPr>
          <w:rFonts w:ascii="Times New Roman" w:hAnsi="Times New Roman" w:cs="Times New Roman"/>
          <w:sz w:val="24"/>
          <w:szCs w:val="24"/>
        </w:rPr>
        <w:t>. Těm nejvýznamnějším patří:</w:t>
      </w:r>
    </w:p>
    <w:p w:rsidR="00400263" w:rsidRDefault="00400263"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Tělovýchovná jednota Sokol Tovačov</w:t>
      </w:r>
    </w:p>
    <w:p w:rsidR="00400263" w:rsidRDefault="00400263"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Sbor dobrovolných hasičů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Myslivecké sdružení Haná Tovačov</w:t>
      </w:r>
    </w:p>
    <w:p w:rsidR="00400263"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Český rybářský svaz – Místní organizace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Český zahrádkářský svaz – Místní organizace Tovačov</w:t>
      </w:r>
    </w:p>
    <w:p w:rsidR="00A956FD"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Sdružení kynologů Tovačov</w:t>
      </w:r>
    </w:p>
    <w:p w:rsidR="0084212F" w:rsidRPr="0084212F" w:rsidRDefault="00A956FD" w:rsidP="00C229D3">
      <w:pPr>
        <w:pStyle w:val="Bezmezer"/>
        <w:numPr>
          <w:ilvl w:val="0"/>
          <w:numId w:val="25"/>
        </w:numPr>
        <w:jc w:val="both"/>
        <w:rPr>
          <w:rFonts w:ascii="Times New Roman" w:hAnsi="Times New Roman" w:cs="Times New Roman"/>
          <w:sz w:val="24"/>
          <w:szCs w:val="24"/>
        </w:rPr>
      </w:pPr>
      <w:r>
        <w:rPr>
          <w:rFonts w:ascii="Times New Roman" w:hAnsi="Times New Roman" w:cs="Times New Roman"/>
          <w:sz w:val="24"/>
          <w:szCs w:val="24"/>
        </w:rPr>
        <w:t>Římskokatolická farnost Tovačov</w:t>
      </w:r>
    </w:p>
    <w:p w:rsidR="0084212F" w:rsidRDefault="0084212F"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Pr>
          <w:rFonts w:ascii="Times New Roman" w:hAnsi="Times New Roman" w:cs="Times New Roman"/>
          <w:sz w:val="24"/>
          <w:szCs w:val="24"/>
        </w:rPr>
        <w:t xml:space="preserve">Město Tovačov spolupracuje také s řadou </w:t>
      </w:r>
      <w:r w:rsidR="0084212F">
        <w:rPr>
          <w:rFonts w:ascii="Times New Roman" w:hAnsi="Times New Roman" w:cs="Times New Roman"/>
          <w:sz w:val="24"/>
          <w:szCs w:val="24"/>
        </w:rPr>
        <w:t xml:space="preserve">spolků, </w:t>
      </w:r>
      <w:r>
        <w:rPr>
          <w:rFonts w:ascii="Times New Roman" w:hAnsi="Times New Roman" w:cs="Times New Roman"/>
          <w:sz w:val="24"/>
          <w:szCs w:val="24"/>
        </w:rPr>
        <w:t>organizací</w:t>
      </w:r>
      <w:r w:rsidR="0084212F">
        <w:rPr>
          <w:rFonts w:ascii="Times New Roman" w:hAnsi="Times New Roman" w:cs="Times New Roman"/>
          <w:sz w:val="24"/>
          <w:szCs w:val="24"/>
        </w:rPr>
        <w:t xml:space="preserve"> a společností</w:t>
      </w:r>
      <w:r>
        <w:rPr>
          <w:rFonts w:ascii="Times New Roman" w:hAnsi="Times New Roman" w:cs="Times New Roman"/>
          <w:sz w:val="24"/>
          <w:szCs w:val="24"/>
        </w:rPr>
        <w:t>, které ve městě nesídlí</w:t>
      </w:r>
      <w:r w:rsidR="0084212F">
        <w:rPr>
          <w:rFonts w:ascii="Times New Roman" w:hAnsi="Times New Roman" w:cs="Times New Roman"/>
          <w:sz w:val="24"/>
          <w:szCs w:val="24"/>
        </w:rPr>
        <w:t xml:space="preserve"> a ani nepůsobí, ale spolupracují v různých odvětvích činnosti </w:t>
      </w:r>
      <w:r w:rsidR="00012773">
        <w:rPr>
          <w:rFonts w:ascii="Times New Roman" w:hAnsi="Times New Roman" w:cs="Times New Roman"/>
          <w:sz w:val="24"/>
          <w:szCs w:val="24"/>
        </w:rPr>
        <w:t xml:space="preserve">(kultura, sport, cestovní ruch) nebo </w:t>
      </w:r>
      <w:r w:rsidR="0084212F">
        <w:rPr>
          <w:rFonts w:ascii="Times New Roman" w:hAnsi="Times New Roman" w:cs="Times New Roman"/>
          <w:sz w:val="24"/>
          <w:szCs w:val="24"/>
        </w:rPr>
        <w:t>při zajištění správy a rozvoje města</w:t>
      </w:r>
      <w:r w:rsidR="00012773">
        <w:rPr>
          <w:rFonts w:ascii="Times New Roman" w:hAnsi="Times New Roman" w:cs="Times New Roman"/>
          <w:sz w:val="24"/>
          <w:szCs w:val="24"/>
        </w:rPr>
        <w:t xml:space="preserve"> (památková péče, údržba města, doprava apod.)</w:t>
      </w:r>
      <w:r w:rsidR="0084212F">
        <w:rPr>
          <w:rFonts w:ascii="Times New Roman" w:hAnsi="Times New Roman" w:cs="Times New Roman"/>
          <w:sz w:val="24"/>
          <w:szCs w:val="24"/>
        </w:rPr>
        <w:t>. Sem patří zejména:</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Federace židovských obcí ČR – spolupráce při zajištění provozu, údržbě a opravách židovského hřbitova.</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Kroměřížská dráha o.p.s. – jízdy historických vlaků na trati Tovačov – Kojetín</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Šance Olomouc o.p.s. – organizace kulturních a charitativních akcí </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Muzeum J. A. Komenského Přerov</w:t>
      </w:r>
    </w:p>
    <w:p w:rsidR="0084212F" w:rsidRDefault="0084212F"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Hranická rozvojová agentura o.p.s.</w:t>
      </w:r>
    </w:p>
    <w:p w:rsidR="00012773" w:rsidRDefault="00012773" w:rsidP="00C229D3">
      <w:pPr>
        <w:pStyle w:val="Bezmezer"/>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Národní památkový ústav, odborné pracoviště Olomouc </w:t>
      </w:r>
    </w:p>
    <w:p w:rsidR="00574146" w:rsidRDefault="00574146" w:rsidP="00A956FD">
      <w:pPr>
        <w:pStyle w:val="Bezmezer"/>
        <w:jc w:val="both"/>
        <w:rPr>
          <w:rFonts w:ascii="Times New Roman" w:hAnsi="Times New Roman" w:cs="Times New Roman"/>
          <w:sz w:val="24"/>
          <w:szCs w:val="24"/>
        </w:rPr>
      </w:pPr>
    </w:p>
    <w:p w:rsidR="00A956FD" w:rsidRDefault="00A956FD" w:rsidP="00A956FD">
      <w:pPr>
        <w:pStyle w:val="Bezmezer"/>
        <w:jc w:val="both"/>
        <w:rPr>
          <w:rFonts w:ascii="Times New Roman" w:hAnsi="Times New Roman" w:cs="Times New Roman"/>
          <w:sz w:val="24"/>
          <w:szCs w:val="24"/>
        </w:rPr>
      </w:pPr>
      <w:r>
        <w:rPr>
          <w:rFonts w:ascii="Times New Roman" w:hAnsi="Times New Roman" w:cs="Times New Roman"/>
          <w:sz w:val="24"/>
          <w:szCs w:val="24"/>
        </w:rPr>
        <w:t>K velmi důležitým vazbám a vztahům patří ty, které se týkají spol</w:t>
      </w:r>
      <w:r w:rsidR="00012773">
        <w:rPr>
          <w:rFonts w:ascii="Times New Roman" w:hAnsi="Times New Roman" w:cs="Times New Roman"/>
          <w:sz w:val="24"/>
          <w:szCs w:val="24"/>
        </w:rPr>
        <w:t>upráce s</w:t>
      </w:r>
      <w:r>
        <w:rPr>
          <w:rFonts w:ascii="Times New Roman" w:hAnsi="Times New Roman" w:cs="Times New Roman"/>
          <w:sz w:val="24"/>
          <w:szCs w:val="24"/>
        </w:rPr>
        <w:t> významnými zaměstnavateli působícími ve městě. Patří sem zejména:</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Českomoravský štěrk a.s., </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Topos Prefa Tovačov,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KŠ Prefa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Soukromá rolnická společnost Agro s.r.o.</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Rybářství Tovačov, Jiří Zahradníček</w:t>
      </w:r>
    </w:p>
    <w:p w:rsidR="00A956FD" w:rsidRDefault="00A956FD" w:rsidP="00C229D3">
      <w:pPr>
        <w:pStyle w:val="Bezmezer"/>
        <w:numPr>
          <w:ilvl w:val="0"/>
          <w:numId w:val="26"/>
        </w:numPr>
        <w:jc w:val="both"/>
        <w:rPr>
          <w:rFonts w:ascii="Times New Roman" w:hAnsi="Times New Roman" w:cs="Times New Roman"/>
          <w:sz w:val="24"/>
          <w:szCs w:val="24"/>
        </w:rPr>
      </w:pPr>
      <w:r>
        <w:rPr>
          <w:rFonts w:ascii="Times New Roman" w:hAnsi="Times New Roman" w:cs="Times New Roman"/>
          <w:sz w:val="24"/>
          <w:szCs w:val="24"/>
        </w:rPr>
        <w:t>Domov pro seniory Tovačov, p.o.</w:t>
      </w:r>
    </w:p>
    <w:p w:rsidR="00012773" w:rsidRDefault="00012773" w:rsidP="00012773">
      <w:pPr>
        <w:pStyle w:val="Bezmezer"/>
        <w:jc w:val="both"/>
        <w:rPr>
          <w:rFonts w:ascii="Times New Roman" w:hAnsi="Times New Roman" w:cs="Times New Roman"/>
          <w:sz w:val="24"/>
          <w:szCs w:val="24"/>
        </w:rPr>
      </w:pPr>
    </w:p>
    <w:p w:rsidR="00BD311D" w:rsidRDefault="00BD311D" w:rsidP="00012773">
      <w:pPr>
        <w:pStyle w:val="Bezmezer"/>
        <w:jc w:val="both"/>
        <w:rPr>
          <w:rFonts w:ascii="Times New Roman" w:hAnsi="Times New Roman" w:cs="Times New Roman"/>
          <w:sz w:val="24"/>
          <w:szCs w:val="24"/>
        </w:rPr>
      </w:pPr>
    </w:p>
    <w:p w:rsidR="00013AE1" w:rsidRDefault="00013AE1" w:rsidP="00012773">
      <w:pPr>
        <w:pStyle w:val="Bezmezer"/>
        <w:jc w:val="both"/>
        <w:rPr>
          <w:rFonts w:ascii="Times New Roman" w:hAnsi="Times New Roman" w:cs="Times New Roman"/>
          <w:sz w:val="24"/>
          <w:szCs w:val="24"/>
        </w:rPr>
      </w:pPr>
    </w:p>
    <w:p w:rsidR="00012773" w:rsidRDefault="00137E85" w:rsidP="00012773">
      <w:pPr>
        <w:pStyle w:val="Bezmezer"/>
        <w:jc w:val="both"/>
        <w:rPr>
          <w:rFonts w:ascii="Times New Roman" w:hAnsi="Times New Roman" w:cs="Times New Roman"/>
          <w:b/>
          <w:sz w:val="24"/>
          <w:szCs w:val="24"/>
        </w:rPr>
      </w:pPr>
      <w:r>
        <w:rPr>
          <w:rFonts w:ascii="Times New Roman" w:hAnsi="Times New Roman" w:cs="Times New Roman"/>
          <w:b/>
          <w:sz w:val="24"/>
          <w:szCs w:val="24"/>
        </w:rPr>
        <w:t>Silné stránky</w:t>
      </w:r>
    </w:p>
    <w:p w:rsidR="00BD311D" w:rsidRDefault="00BD311D" w:rsidP="00012773">
      <w:pPr>
        <w:pStyle w:val="Bezmezer"/>
        <w:jc w:val="both"/>
        <w:rPr>
          <w:rFonts w:ascii="Times New Roman" w:hAnsi="Times New Roman" w:cs="Times New Roman"/>
          <w:b/>
          <w:sz w:val="24"/>
          <w:szCs w:val="24"/>
        </w:rPr>
      </w:pPr>
    </w:p>
    <w:p w:rsidR="00571224" w:rsidRDefault="007C45CA" w:rsidP="00571224">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BD311D" w:rsidRPr="00BD311D">
        <w:rPr>
          <w:rFonts w:ascii="Times New Roman" w:hAnsi="Times New Roman" w:cs="Times New Roman"/>
          <w:sz w:val="24"/>
          <w:szCs w:val="24"/>
          <w:u w:val="single"/>
        </w:rPr>
        <w:t>Zaměstnavatelé ve městě</w:t>
      </w:r>
    </w:p>
    <w:p w:rsidR="007C45CA" w:rsidRPr="00571224" w:rsidRDefault="00BD311D" w:rsidP="00571224">
      <w:pPr>
        <w:pStyle w:val="Bezmezer"/>
        <w:jc w:val="both"/>
        <w:rPr>
          <w:rFonts w:ascii="Times New Roman" w:hAnsi="Times New Roman" w:cs="Times New Roman"/>
          <w:sz w:val="24"/>
          <w:szCs w:val="24"/>
          <w:u w:val="single"/>
        </w:rPr>
      </w:pPr>
      <w:r>
        <w:rPr>
          <w:rFonts w:ascii="Times New Roman" w:hAnsi="Times New Roman" w:cs="Times New Roman"/>
          <w:sz w:val="24"/>
          <w:szCs w:val="24"/>
        </w:rPr>
        <w:t>V katastru města působí několik větších zaměstnavatelů, s kterými město Tovačov udržuje</w:t>
      </w:r>
    </w:p>
    <w:p w:rsidR="00BD311D" w:rsidRDefault="007C45CA" w:rsidP="00012773">
      <w:pPr>
        <w:pStyle w:val="Bezmezer"/>
        <w:jc w:val="both"/>
        <w:rPr>
          <w:rFonts w:ascii="Times New Roman" w:hAnsi="Times New Roman" w:cs="Times New Roman"/>
          <w:sz w:val="24"/>
          <w:szCs w:val="24"/>
        </w:rPr>
      </w:pPr>
      <w:r>
        <w:rPr>
          <w:rFonts w:ascii="Times New Roman" w:hAnsi="Times New Roman" w:cs="Times New Roman"/>
          <w:sz w:val="24"/>
          <w:szCs w:val="24"/>
        </w:rPr>
        <w:t>v</w:t>
      </w:r>
      <w:r w:rsidR="00BD311D">
        <w:rPr>
          <w:rFonts w:ascii="Times New Roman" w:hAnsi="Times New Roman" w:cs="Times New Roman"/>
          <w:sz w:val="24"/>
          <w:szCs w:val="24"/>
        </w:rPr>
        <w:t>elmi dobré vztahy. Díky nim se daří zaměstnanost ve městě</w:t>
      </w:r>
      <w:r>
        <w:rPr>
          <w:rFonts w:ascii="Times New Roman" w:hAnsi="Times New Roman" w:cs="Times New Roman"/>
          <w:sz w:val="24"/>
          <w:szCs w:val="24"/>
        </w:rPr>
        <w:t xml:space="preserve"> udržovat na přijatelné úrovni.</w:t>
      </w:r>
    </w:p>
    <w:p w:rsidR="00013AE1" w:rsidRDefault="00013AE1" w:rsidP="00012773">
      <w:pPr>
        <w:pStyle w:val="Bezmezer"/>
        <w:jc w:val="both"/>
        <w:rPr>
          <w:rFonts w:ascii="Times New Roman" w:hAnsi="Times New Roman" w:cs="Times New Roman"/>
          <w:sz w:val="24"/>
          <w:szCs w:val="24"/>
          <w:u w:val="single"/>
        </w:rPr>
      </w:pPr>
    </w:p>
    <w:p w:rsidR="00BD311D"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BD311D">
        <w:rPr>
          <w:rFonts w:ascii="Times New Roman" w:hAnsi="Times New Roman" w:cs="Times New Roman"/>
          <w:sz w:val="24"/>
          <w:szCs w:val="24"/>
          <w:u w:val="single"/>
        </w:rPr>
        <w:t>Dotace na rozvoj města</w:t>
      </w:r>
    </w:p>
    <w:p w:rsidR="007C45CA" w:rsidRDefault="00BD311D" w:rsidP="00012773">
      <w:pPr>
        <w:pStyle w:val="Bezmezer"/>
        <w:jc w:val="both"/>
        <w:rPr>
          <w:rFonts w:ascii="Times New Roman" w:hAnsi="Times New Roman" w:cs="Times New Roman"/>
          <w:sz w:val="24"/>
          <w:szCs w:val="24"/>
        </w:rPr>
      </w:pPr>
      <w:r>
        <w:rPr>
          <w:rFonts w:ascii="Times New Roman" w:hAnsi="Times New Roman" w:cs="Times New Roman"/>
          <w:sz w:val="24"/>
          <w:szCs w:val="24"/>
        </w:rPr>
        <w:t>Město Tovačov v uplynulém období celkem úspěšně žádalo o dotace na rozvoj města. Díky</w:t>
      </w:r>
    </w:p>
    <w:p w:rsidR="00BD311D" w:rsidRDefault="00BD311D" w:rsidP="00012773">
      <w:pPr>
        <w:pStyle w:val="Bezmezer"/>
        <w:jc w:val="both"/>
        <w:rPr>
          <w:rFonts w:ascii="Times New Roman" w:hAnsi="Times New Roman" w:cs="Times New Roman"/>
          <w:sz w:val="24"/>
          <w:szCs w:val="24"/>
        </w:rPr>
      </w:pPr>
      <w:r>
        <w:rPr>
          <w:rFonts w:ascii="Times New Roman" w:hAnsi="Times New Roman" w:cs="Times New Roman"/>
          <w:sz w:val="24"/>
          <w:szCs w:val="24"/>
        </w:rPr>
        <w:t>nim se dařilo navyšovat rozpočet města a plnit stanovené rozvojové cíle.</w:t>
      </w:r>
    </w:p>
    <w:p w:rsidR="00BD311D" w:rsidRDefault="00BD311D" w:rsidP="00012773">
      <w:pPr>
        <w:pStyle w:val="Bezmezer"/>
        <w:jc w:val="both"/>
        <w:rPr>
          <w:rFonts w:ascii="Times New Roman" w:hAnsi="Times New Roman" w:cs="Times New Roman"/>
          <w:sz w:val="24"/>
          <w:szCs w:val="24"/>
        </w:rPr>
      </w:pPr>
    </w:p>
    <w:p w:rsidR="007C45CA" w:rsidRPr="00BD311D" w:rsidRDefault="007C45CA" w:rsidP="00012773">
      <w:pPr>
        <w:pStyle w:val="Bezmezer"/>
        <w:jc w:val="both"/>
        <w:rPr>
          <w:rFonts w:ascii="Times New Roman" w:hAnsi="Times New Roman" w:cs="Times New Roman"/>
          <w:sz w:val="24"/>
          <w:szCs w:val="24"/>
        </w:rPr>
      </w:pPr>
    </w:p>
    <w:p w:rsidR="00012773" w:rsidRDefault="00012773" w:rsidP="00012773">
      <w:pPr>
        <w:pStyle w:val="Bezmezer"/>
        <w:jc w:val="both"/>
        <w:rPr>
          <w:rFonts w:ascii="Times New Roman" w:hAnsi="Times New Roman" w:cs="Times New Roman"/>
          <w:b/>
          <w:sz w:val="24"/>
          <w:szCs w:val="24"/>
        </w:rPr>
      </w:pPr>
      <w:r>
        <w:rPr>
          <w:rFonts w:ascii="Times New Roman" w:hAnsi="Times New Roman" w:cs="Times New Roman"/>
          <w:b/>
          <w:sz w:val="24"/>
          <w:szCs w:val="24"/>
        </w:rPr>
        <w:t>Slabé stránky</w:t>
      </w:r>
    </w:p>
    <w:p w:rsidR="00012773" w:rsidRDefault="00012773" w:rsidP="00012773">
      <w:pPr>
        <w:pStyle w:val="Bezmezer"/>
        <w:jc w:val="both"/>
        <w:rPr>
          <w:rFonts w:ascii="Times New Roman" w:hAnsi="Times New Roman" w:cs="Times New Roman"/>
          <w:sz w:val="24"/>
          <w:szCs w:val="24"/>
          <w:u w:val="single"/>
        </w:rPr>
      </w:pPr>
    </w:p>
    <w:p w:rsidR="00012773"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00012773">
        <w:rPr>
          <w:rFonts w:ascii="Times New Roman" w:hAnsi="Times New Roman" w:cs="Times New Roman"/>
          <w:sz w:val="24"/>
          <w:szCs w:val="24"/>
          <w:u w:val="single"/>
        </w:rPr>
        <w:t xml:space="preserve">Absence městské policie </w:t>
      </w:r>
    </w:p>
    <w:p w:rsidR="007C45CA"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Ve městě není zřízená městská policie a nejbližší služebna Policie ČR je umístěna ve 12 km</w:t>
      </w:r>
    </w:p>
    <w:p w:rsidR="00BD311D" w:rsidRDefault="00137E85" w:rsidP="00012773">
      <w:pPr>
        <w:pStyle w:val="Bezmezer"/>
        <w:jc w:val="both"/>
        <w:rPr>
          <w:rFonts w:ascii="Times New Roman" w:hAnsi="Times New Roman" w:cs="Times New Roman"/>
          <w:sz w:val="24"/>
          <w:szCs w:val="24"/>
          <w:u w:val="single"/>
        </w:rPr>
      </w:pPr>
      <w:r w:rsidRPr="00137E85">
        <w:rPr>
          <w:rFonts w:ascii="Times New Roman" w:hAnsi="Times New Roman" w:cs="Times New Roman"/>
          <w:sz w:val="24"/>
          <w:szCs w:val="24"/>
        </w:rPr>
        <w:t>vzdáleném Kojetíně.</w:t>
      </w:r>
    </w:p>
    <w:p w:rsidR="007C45CA" w:rsidRDefault="007C45CA" w:rsidP="00012773">
      <w:pPr>
        <w:pStyle w:val="Bezmezer"/>
        <w:jc w:val="both"/>
        <w:rPr>
          <w:rFonts w:ascii="Times New Roman" w:hAnsi="Times New Roman" w:cs="Times New Roman"/>
          <w:sz w:val="24"/>
          <w:szCs w:val="24"/>
          <w:u w:val="single"/>
        </w:rPr>
      </w:pPr>
    </w:p>
    <w:p w:rsidR="00012773" w:rsidRDefault="007C45CA" w:rsidP="00012773">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012773">
        <w:rPr>
          <w:rFonts w:ascii="Times New Roman" w:hAnsi="Times New Roman" w:cs="Times New Roman"/>
          <w:sz w:val="24"/>
          <w:szCs w:val="24"/>
          <w:u w:val="single"/>
        </w:rPr>
        <w:t>Narůstající kriminalita</w:t>
      </w:r>
    </w:p>
    <w:p w:rsidR="007C45CA"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S ohledem na absenci městské policie a přílišnou vzdálenost Policie ČR dochází k</w:t>
      </w:r>
      <w:r w:rsidR="007C45CA">
        <w:rPr>
          <w:rFonts w:ascii="Times New Roman" w:hAnsi="Times New Roman" w:cs="Times New Roman"/>
          <w:sz w:val="24"/>
          <w:szCs w:val="24"/>
        </w:rPr>
        <w:t> </w:t>
      </w:r>
      <w:r w:rsidRPr="00137E85">
        <w:rPr>
          <w:rFonts w:ascii="Times New Roman" w:hAnsi="Times New Roman" w:cs="Times New Roman"/>
          <w:sz w:val="24"/>
          <w:szCs w:val="24"/>
        </w:rPr>
        <w:t>mírnému</w:t>
      </w:r>
    </w:p>
    <w:p w:rsidR="00A713BC" w:rsidRDefault="00137E85" w:rsidP="00012773">
      <w:pPr>
        <w:pStyle w:val="Bezmezer"/>
        <w:jc w:val="both"/>
        <w:rPr>
          <w:rFonts w:ascii="Times New Roman" w:hAnsi="Times New Roman" w:cs="Times New Roman"/>
          <w:sz w:val="24"/>
          <w:szCs w:val="24"/>
        </w:rPr>
      </w:pPr>
      <w:r w:rsidRPr="00137E85">
        <w:rPr>
          <w:rFonts w:ascii="Times New Roman" w:hAnsi="Times New Roman" w:cs="Times New Roman"/>
          <w:sz w:val="24"/>
          <w:szCs w:val="24"/>
        </w:rPr>
        <w:t>nárůstu drobné kriminality (krádeže, slovní urážky atd.)</w:t>
      </w:r>
    </w:p>
    <w:p w:rsidR="00A713BC" w:rsidRPr="00012773" w:rsidRDefault="00A713BC" w:rsidP="00012773">
      <w:pPr>
        <w:pStyle w:val="Bezmezer"/>
        <w:jc w:val="both"/>
        <w:rPr>
          <w:rFonts w:ascii="Times New Roman" w:hAnsi="Times New Roman" w:cs="Times New Roman"/>
          <w:sz w:val="24"/>
          <w:szCs w:val="24"/>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BD311D" w:rsidRDefault="00BD311D" w:rsidP="000C3096">
      <w:pPr>
        <w:pStyle w:val="Bezmezer"/>
        <w:rPr>
          <w:rFonts w:ascii="Times New Roman" w:hAnsi="Times New Roman" w:cs="Times New Roman"/>
          <w:b/>
          <w:sz w:val="32"/>
          <w:szCs w:val="32"/>
        </w:rPr>
      </w:pPr>
    </w:p>
    <w:p w:rsidR="00E31621" w:rsidRPr="001E6184" w:rsidRDefault="00E31621" w:rsidP="00E31621">
      <w:pPr>
        <w:pStyle w:val="Bezmezer"/>
        <w:rPr>
          <w:rFonts w:ascii="Times New Roman" w:hAnsi="Times New Roman" w:cs="Times New Roman"/>
          <w:b/>
          <w:sz w:val="32"/>
          <w:szCs w:val="32"/>
        </w:rPr>
      </w:pPr>
      <w:r>
        <w:rPr>
          <w:rFonts w:ascii="Times New Roman" w:hAnsi="Times New Roman" w:cs="Times New Roman"/>
          <w:b/>
          <w:sz w:val="32"/>
          <w:szCs w:val="32"/>
        </w:rPr>
        <w:t>A</w:t>
      </w:r>
      <w:r w:rsidRPr="001E6184">
        <w:rPr>
          <w:rFonts w:ascii="Times New Roman" w:hAnsi="Times New Roman" w:cs="Times New Roman"/>
          <w:b/>
          <w:sz w:val="32"/>
          <w:szCs w:val="32"/>
        </w:rPr>
        <w:t>.</w:t>
      </w:r>
      <w:r>
        <w:rPr>
          <w:rFonts w:ascii="Times New Roman" w:hAnsi="Times New Roman" w:cs="Times New Roman"/>
          <w:b/>
          <w:sz w:val="32"/>
          <w:szCs w:val="32"/>
        </w:rPr>
        <w:t>2</w:t>
      </w:r>
      <w:r w:rsidRPr="001E6184">
        <w:rPr>
          <w:rFonts w:ascii="Times New Roman" w:hAnsi="Times New Roman" w:cs="Times New Roman"/>
          <w:b/>
          <w:sz w:val="32"/>
          <w:szCs w:val="32"/>
        </w:rPr>
        <w:tab/>
        <w:t>Východiska pro návrhovou část</w:t>
      </w:r>
    </w:p>
    <w:p w:rsidR="00E31621" w:rsidRDefault="00E31621" w:rsidP="00E31621">
      <w:pPr>
        <w:pStyle w:val="Bezmezer"/>
        <w:jc w:val="both"/>
        <w:rPr>
          <w:rFonts w:ascii="Times New Roman" w:hAnsi="Times New Roman" w:cs="Times New Roman"/>
          <w:b/>
          <w:sz w:val="32"/>
          <w:szCs w:val="32"/>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Východiska pro návrhovou část jsou zpracována zejména na základě poznatků a výstupů z analytické části. Velmi důležitým podkladem jsou také výstupy z uskutečněného dotazníkového šetření realizovaného v Tovačově v měsících červen – září 2015. </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Pr="00A713BC" w:rsidRDefault="00E31621" w:rsidP="00E31621">
      <w:pPr>
        <w:pStyle w:val="Bezmezer"/>
        <w:jc w:val="both"/>
        <w:rPr>
          <w:rFonts w:ascii="Times New Roman" w:hAnsi="Times New Roman" w:cs="Times New Roman"/>
          <w:b/>
          <w:sz w:val="28"/>
          <w:szCs w:val="28"/>
        </w:rPr>
      </w:pPr>
      <w:r>
        <w:rPr>
          <w:rFonts w:ascii="Times New Roman" w:hAnsi="Times New Roman" w:cs="Times New Roman"/>
          <w:b/>
          <w:sz w:val="28"/>
          <w:szCs w:val="28"/>
        </w:rPr>
        <w:t>1. Vyhodnocení dotazníkové šetření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Dotazníkové šetření bylo rozděleno na čtyři části:</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občané města,</w:t>
      </w:r>
    </w:p>
    <w:p w:rsidR="00E31621" w:rsidRPr="000C3096"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příspěvková organizace města - ZŠ a MŠ Tovačov,</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zájmové spolky působící ve městě,</w:t>
      </w:r>
    </w:p>
    <w:p w:rsidR="00E31621" w:rsidRDefault="00E31621" w:rsidP="00E31621">
      <w:pPr>
        <w:pStyle w:val="Bezmezer"/>
        <w:numPr>
          <w:ilvl w:val="0"/>
          <w:numId w:val="33"/>
        </w:numPr>
        <w:jc w:val="both"/>
        <w:rPr>
          <w:rFonts w:ascii="Times New Roman" w:hAnsi="Times New Roman" w:cs="Times New Roman"/>
          <w:sz w:val="24"/>
          <w:szCs w:val="24"/>
        </w:rPr>
      </w:pPr>
      <w:r>
        <w:rPr>
          <w:rFonts w:ascii="Times New Roman" w:hAnsi="Times New Roman" w:cs="Times New Roman"/>
          <w:sz w:val="24"/>
          <w:szCs w:val="24"/>
        </w:rPr>
        <w:t>podnikatelské subjekty a živnostníci působící na území města.</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Distribuce dotazníků byla zajištěna prostřednictvím pracovníků MěÚ Tovačov a také prostřednictvím členů pracovní skupiny. </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Výstupy z jednotlivých částí jsou následující: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Pr>
          <w:rFonts w:ascii="Times New Roman" w:hAnsi="Times New Roman" w:cs="Times New Roman"/>
          <w:b/>
          <w:sz w:val="24"/>
          <w:szCs w:val="24"/>
        </w:rPr>
        <w:t>Občané města</w:t>
      </w:r>
    </w:p>
    <w:p w:rsidR="00E31621" w:rsidRDefault="00E31621" w:rsidP="00E31621">
      <w:pPr>
        <w:pStyle w:val="Bezmezer"/>
        <w:jc w:val="both"/>
        <w:rPr>
          <w:rFonts w:ascii="Times New Roman" w:hAnsi="Times New Roman" w:cs="Times New Roman"/>
          <w:b/>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 xml:space="preserve">Prostřednictvím zaměstnanců MěÚ Tovačov bylo do poštovních schránek občanů doručeno celkem 800 dotazníků v označených obálkách. Občané měli možnost v průběhu měsíců červenec a srpen vracet vyplněné dotazníky do označených schránek v přízemí budovy radnice, v obchodu Potraviny Rous, v kostele sv. Václava na dětském oddělení zdravotního střediska. Výzva občanům k vyplnění dotazníků byla uvedena v červnovém čísle Tovačovského kamelotu, ve vývěsce u zdravotního střediska a na webových stránkách města. Několikrát byla opakována také při hlášeních městského rozhlasu a při zasílání informačních sms zpráv. </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Zpět k vyhodnocení se vrátilo celkem 194 dotazníků. To je přibližně 25% z vydaného počtu, ale jen asi 10% z celkového počtu dospělých občanů města.</w:t>
      </w: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Počty vrácených dotazníků podle sběrných míst byly následující:</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přízemí radnice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117</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kostele sv. Václava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13</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v prodejně potravin u Rousů</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48</w:t>
      </w:r>
    </w:p>
    <w:p w:rsidR="00E31621" w:rsidRDefault="00E31621" w:rsidP="00E31621">
      <w:pPr>
        <w:pStyle w:val="Bezmezer"/>
        <w:numPr>
          <w:ilvl w:val="0"/>
          <w:numId w:val="46"/>
        </w:numPr>
        <w:jc w:val="both"/>
        <w:rPr>
          <w:rFonts w:ascii="Times New Roman" w:hAnsi="Times New Roman" w:cs="Times New Roman"/>
          <w:sz w:val="24"/>
          <w:szCs w:val="24"/>
        </w:rPr>
      </w:pPr>
      <w:r>
        <w:rPr>
          <w:rFonts w:ascii="Times New Roman" w:hAnsi="Times New Roman" w:cs="Times New Roman"/>
          <w:sz w:val="24"/>
          <w:szCs w:val="24"/>
        </w:rPr>
        <w:t>schránka na dětském oddělení zdravotního střediska</w:t>
      </w:r>
      <w:r>
        <w:rPr>
          <w:rFonts w:ascii="Times New Roman" w:hAnsi="Times New Roman" w:cs="Times New Roman"/>
          <w:sz w:val="24"/>
          <w:szCs w:val="24"/>
        </w:rPr>
        <w:tab/>
        <w:t>16</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Vlastní podrobné vyhodnocení včetně grafické znázornění je uvedeno na následujících stránkách.</w:t>
      </w: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E31621" w:rsidP="00E31621">
      <w:pPr>
        <w:rPr>
          <w:rFonts w:ascii="Times New Roman" w:hAnsi="Times New Roman" w:cs="Times New Roman"/>
          <w:b/>
          <w:sz w:val="24"/>
          <w:szCs w:val="24"/>
        </w:rPr>
      </w:pPr>
    </w:p>
    <w:p w:rsidR="00E31621" w:rsidRDefault="002B5BEA" w:rsidP="00E31621">
      <w:pPr>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b/>
          <w:sz w:val="24"/>
          <w:szCs w:val="24"/>
        </w:rPr>
        <w:tab/>
      </w:r>
      <w:r w:rsidR="00E31621">
        <w:rPr>
          <w:rFonts w:ascii="Times New Roman" w:hAnsi="Times New Roman" w:cs="Times New Roman"/>
          <w:b/>
          <w:sz w:val="24"/>
          <w:szCs w:val="24"/>
        </w:rPr>
        <w:t>Jak se Vám žije v našem městě?</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1. velmi dobře</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38</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2. spíše dobře</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114</w:t>
            </w:r>
          </w:p>
        </w:tc>
      </w:tr>
      <w:tr w:rsidR="00E31621" w:rsidTr="003E6EAE">
        <w:trPr>
          <w:trHeight w:val="31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3</w:t>
            </w:r>
            <w:r w:rsidRPr="00BA023C">
              <w:rPr>
                <w:rFonts w:ascii="Times New Roman" w:hAnsi="Times New Roman" w:cs="Times New Roman"/>
                <w:b/>
                <w:sz w:val="24"/>
                <w:szCs w:val="24"/>
              </w:rPr>
              <w:t>.</w:t>
            </w:r>
            <w:r w:rsidRPr="00BA023C">
              <w:rPr>
                <w:rFonts w:ascii="Times New Roman" w:hAnsi="Times New Roman" w:cs="Times New Roman"/>
                <w:sz w:val="24"/>
                <w:szCs w:val="24"/>
              </w:rPr>
              <w:t xml:space="preserve"> ani dobře ani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34</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4. spíše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5</w:t>
            </w:r>
          </w:p>
        </w:tc>
      </w:tr>
      <w:tr w:rsidR="00E31621" w:rsidTr="003E6EAE">
        <w:trPr>
          <w:trHeight w:val="450"/>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5. velmi špatně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0A6C02" w:rsidRDefault="00E31621" w:rsidP="003E6EAE">
            <w:pPr>
              <w:jc w:val="center"/>
              <w:rPr>
                <w:rFonts w:ascii="Times New Roman" w:hAnsi="Times New Roman" w:cs="Times New Roman"/>
                <w:sz w:val="24"/>
                <w:szCs w:val="24"/>
              </w:rPr>
            </w:pPr>
            <w:r>
              <w:rPr>
                <w:rFonts w:ascii="Times New Roman" w:hAnsi="Times New Roman" w:cs="Times New Roman"/>
                <w:sz w:val="24"/>
                <w:szCs w:val="24"/>
              </w:rPr>
              <w:t>2</w:t>
            </w:r>
          </w:p>
        </w:tc>
      </w:tr>
    </w:tbl>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6128" behindDoc="0" locked="0" layoutInCell="1" allowOverlap="1" wp14:anchorId="4AA5ACAD" wp14:editId="50DE369F">
            <wp:simplePos x="0" y="0"/>
            <wp:positionH relativeFrom="column">
              <wp:posOffset>436245</wp:posOffset>
            </wp:positionH>
            <wp:positionV relativeFrom="paragraph">
              <wp:posOffset>2540</wp:posOffset>
            </wp:positionV>
            <wp:extent cx="5263515" cy="2623820"/>
            <wp:effectExtent l="0" t="0" r="13335" b="5080"/>
            <wp:wrapNone/>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2. </w:t>
      </w:r>
      <w:r>
        <w:rPr>
          <w:rFonts w:ascii="Times New Roman" w:hAnsi="Times New Roman" w:cs="Times New Roman"/>
          <w:b/>
          <w:sz w:val="24"/>
          <w:szCs w:val="24"/>
        </w:rPr>
        <w:tab/>
        <w:t xml:space="preserve">Co se Vám na našem městě nejvíce líbí? </w:t>
      </w:r>
    </w:p>
    <w:p w:rsidR="00E31621" w:rsidRDefault="00E31621" w:rsidP="00E31621">
      <w:pPr>
        <w:pStyle w:val="Bezmezer"/>
        <w:rPr>
          <w:rFonts w:ascii="Times New Roman" w:hAnsi="Times New Roman" w:cs="Times New Roman"/>
        </w:rPr>
      </w:pPr>
      <w:r>
        <w:rPr>
          <w:rFonts w:ascii="Times New Roman" w:hAnsi="Times New Roman" w:cs="Times New Roman"/>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1. klidný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F2CC" w:themeFill="accent4" w:themeFillTint="33"/>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79</w:t>
            </w:r>
          </w:p>
        </w:tc>
      </w:tr>
      <w:tr w:rsidR="00E31621" w:rsidTr="003E6EAE">
        <w:trPr>
          <w:trHeight w:val="40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2. dobré mezilidské vztahy</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31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3. příznivé životní prostředí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54</w:t>
            </w:r>
          </w:p>
        </w:tc>
      </w:tr>
      <w:tr w:rsidR="00E31621" w:rsidTr="003E6EAE">
        <w:trPr>
          <w:trHeight w:val="33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4. blízkost přírody</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150</w:t>
            </w:r>
          </w:p>
        </w:tc>
      </w:tr>
      <w:tr w:rsidR="00E31621" w:rsidTr="003E6EAE">
        <w:trPr>
          <w:trHeight w:val="294"/>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5. dostupné prac. příležitosti</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10</w:t>
            </w:r>
          </w:p>
        </w:tc>
      </w:tr>
      <w:tr w:rsidR="00E31621" w:rsidTr="003E6EAE">
        <w:trPr>
          <w:trHeight w:val="30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6. dobrá doprav. dostupnost</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83</w:t>
            </w:r>
          </w:p>
        </w:tc>
      </w:tr>
      <w:tr w:rsidR="00E31621" w:rsidTr="003E6EAE">
        <w:trPr>
          <w:trHeight w:val="37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7. kulturní a spol.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26</w:t>
            </w:r>
          </w:p>
        </w:tc>
      </w:tr>
      <w:tr w:rsidR="00E31621" w:rsidTr="003E6EAE">
        <w:trPr>
          <w:trHeight w:val="300"/>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8. sportovní vyžití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43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9. kulturní památky</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45</w:t>
            </w:r>
          </w:p>
        </w:tc>
      </w:tr>
      <w:tr w:rsidR="00E31621" w:rsidTr="003E6EAE">
        <w:trPr>
          <w:trHeight w:val="510"/>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10. vzhled města</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A259F" w:rsidRDefault="00E31621" w:rsidP="003E6EAE">
            <w:pPr>
              <w:jc w:val="center"/>
              <w:rPr>
                <w:rFonts w:ascii="Times New Roman" w:hAnsi="Times New Roman" w:cs="Times New Roman"/>
                <w:sz w:val="24"/>
                <w:szCs w:val="24"/>
              </w:rPr>
            </w:pPr>
            <w:r>
              <w:rPr>
                <w:rFonts w:ascii="Times New Roman" w:hAnsi="Times New Roman" w:cs="Times New Roman"/>
                <w:sz w:val="24"/>
                <w:szCs w:val="24"/>
              </w:rPr>
              <w:t>23</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7152" behindDoc="0" locked="0" layoutInCell="1" allowOverlap="1" wp14:anchorId="77E2606D" wp14:editId="429A40AA">
            <wp:simplePos x="0" y="0"/>
            <wp:positionH relativeFrom="margin">
              <wp:posOffset>432849</wp:posOffset>
            </wp:positionH>
            <wp:positionV relativeFrom="paragraph">
              <wp:posOffset>-287406</wp:posOffset>
            </wp:positionV>
            <wp:extent cx="5192202" cy="2743200"/>
            <wp:effectExtent l="0" t="0" r="8890" b="0"/>
            <wp:wrapNone/>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11. jiné: </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Každodenní dostupnost prodejen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Nepřítomnost nepřizpůsobivých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Možnost nákupu v místních malých obchodech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Tovačovský zámek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Rybníky a jezera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Možnost třídění odpadů na nadprůměrné úrovni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Vysoký potenciál města pro další rozvoj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numPr>
          <w:ilvl w:val="0"/>
          <w:numId w:val="47"/>
        </w:numPr>
        <w:rPr>
          <w:rFonts w:ascii="Times New Roman" w:hAnsi="Times New Roman" w:cs="Times New Roman"/>
        </w:rPr>
      </w:pPr>
      <w:r>
        <w:rPr>
          <w:rFonts w:ascii="Times New Roman" w:hAnsi="Times New Roman" w:cs="Times New Roman"/>
        </w:rPr>
        <w:t>Sauna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rPr>
        <w:t xml:space="preserve">3. </w:t>
      </w:r>
      <w:r>
        <w:rPr>
          <w:rFonts w:ascii="Times New Roman" w:hAnsi="Times New Roman" w:cs="Times New Roman"/>
          <w:b/>
        </w:rPr>
        <w:tab/>
        <w:t xml:space="preserve">Co se Vám na našem městě nelíbí? </w:t>
      </w:r>
    </w:p>
    <w:p w:rsidR="00E31621" w:rsidRDefault="00E31621" w:rsidP="00E31621">
      <w:pPr>
        <w:pStyle w:val="Bezmezer"/>
        <w:rPr>
          <w:rFonts w:ascii="Times New Roman" w:hAnsi="Times New Roman" w:cs="Times New Roman"/>
          <w:b/>
        </w:rPr>
      </w:pPr>
      <w:r>
        <w:rPr>
          <w:rFonts w:ascii="Times New Roman" w:hAnsi="Times New Roman" w:cs="Times New Roman"/>
          <w:b/>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1. špatné vztahy mezi lidmi</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37</w:t>
            </w:r>
          </w:p>
        </w:tc>
      </w:tr>
      <w:tr w:rsidR="00E31621" w:rsidTr="003E6EAE">
        <w:trPr>
          <w:trHeight w:val="405"/>
        </w:trPr>
        <w:tc>
          <w:tcPr>
            <w:tcW w:w="2655" w:type="dxa"/>
          </w:tcPr>
          <w:p w:rsidR="00E31621" w:rsidRPr="00355990" w:rsidRDefault="00E31621" w:rsidP="003E6EAE">
            <w:pPr>
              <w:rPr>
                <w:rFonts w:ascii="Times New Roman" w:hAnsi="Times New Roman" w:cs="Times New Roman"/>
              </w:rPr>
            </w:pPr>
            <w:r>
              <w:rPr>
                <w:rFonts w:ascii="Times New Roman" w:hAnsi="Times New Roman" w:cs="Times New Roman"/>
              </w:rPr>
              <w:t>2. nezájem lidí o město</w:t>
            </w:r>
            <w:r>
              <w:rPr>
                <w:rFonts w:ascii="Times New Roman" w:hAnsi="Times New Roman" w:cs="Times New Roman"/>
              </w:rPr>
              <w:tab/>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E599" w:themeFill="accent4" w:themeFillTint="66"/>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69</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sidRPr="00355990">
              <w:rPr>
                <w:rFonts w:ascii="Times New Roman" w:hAnsi="Times New Roman" w:cs="Times New Roman"/>
              </w:rPr>
              <w:t xml:space="preserve">3. málo kvalitní životní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w:t>
            </w:r>
            <w:r w:rsidRPr="00355990">
              <w:rPr>
                <w:rFonts w:ascii="Times New Roman" w:hAnsi="Times New Roman" w:cs="Times New Roman"/>
              </w:rPr>
              <w:t>prostředí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5</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4. nedostatek pracovních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příležitostí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57</w:t>
            </w:r>
          </w:p>
        </w:tc>
      </w:tr>
      <w:tr w:rsidR="00E31621" w:rsidTr="003E6EAE">
        <w:trPr>
          <w:trHeight w:val="294"/>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5. nedostatek obchodů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služeb</w:t>
            </w:r>
            <w:r>
              <w:rPr>
                <w:rFonts w:ascii="Times New Roman" w:hAnsi="Times New Roman" w:cs="Times New Roman"/>
              </w:rPr>
              <w:tab/>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26</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6. nedostatečný kulturní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společenský život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13</w:t>
            </w:r>
          </w:p>
        </w:tc>
      </w:tr>
      <w:tr w:rsidR="00E31621" w:rsidTr="003E6EAE">
        <w:trPr>
          <w:trHeight w:val="37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7. špatná dostupnost lékařů</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8. nevyhovující stav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chodníků a komunikací</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97</w:t>
            </w:r>
          </w:p>
        </w:tc>
      </w:tr>
      <w:tr w:rsidR="00E31621" w:rsidTr="003E6EAE">
        <w:trPr>
          <w:trHeight w:val="4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9. nedostatečné možnosti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pro výstavbu</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8</w:t>
            </w:r>
          </w:p>
        </w:tc>
      </w:tr>
      <w:tr w:rsidR="00E31621" w:rsidTr="003E6EAE">
        <w:trPr>
          <w:trHeight w:val="33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10. nepořádek ve městě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27</w:t>
            </w:r>
          </w:p>
        </w:tc>
      </w:tr>
      <w:tr w:rsidR="00E31621" w:rsidTr="003E6EAE">
        <w:trPr>
          <w:trHeight w:val="39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11. špatné podmínky pro </w:t>
            </w:r>
          </w:p>
          <w:p w:rsidR="00E31621" w:rsidRDefault="00E31621" w:rsidP="003E6EAE">
            <w:pPr>
              <w:pStyle w:val="Bezmezer"/>
              <w:rPr>
                <w:rFonts w:ascii="Times New Roman" w:hAnsi="Times New Roman" w:cs="Times New Roman"/>
              </w:rPr>
            </w:pPr>
            <w:r>
              <w:rPr>
                <w:rFonts w:ascii="Times New Roman" w:hAnsi="Times New Roman" w:cs="Times New Roman"/>
              </w:rPr>
              <w:t xml:space="preserve">      podnikání</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6</w:t>
            </w:r>
          </w:p>
        </w:tc>
      </w:tr>
      <w:tr w:rsidR="00E31621" w:rsidTr="003E6EAE">
        <w:trPr>
          <w:trHeight w:val="51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12. absence městské policie</w:t>
            </w:r>
          </w:p>
          <w:p w:rsidR="00E31621" w:rsidRDefault="00E31621" w:rsidP="003E6EAE">
            <w:pPr>
              <w:pStyle w:val="Bezmezer"/>
              <w:rPr>
                <w:rFonts w:ascii="Times New Roman" w:hAnsi="Times New Roman" w:cs="Times New Roman"/>
              </w:rPr>
            </w:pP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C352B6" w:rsidRDefault="00E31621" w:rsidP="003E6EAE">
            <w:pPr>
              <w:jc w:val="center"/>
              <w:rPr>
                <w:rFonts w:ascii="Times New Roman" w:hAnsi="Times New Roman" w:cs="Times New Roman"/>
                <w:sz w:val="24"/>
                <w:szCs w:val="24"/>
              </w:rPr>
            </w:pPr>
            <w:r>
              <w:rPr>
                <w:rFonts w:ascii="Times New Roman" w:hAnsi="Times New Roman" w:cs="Times New Roman"/>
                <w:sz w:val="24"/>
                <w:szCs w:val="24"/>
              </w:rPr>
              <w:t>76</w:t>
            </w:r>
          </w:p>
        </w:tc>
      </w:tr>
    </w:tbl>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8176" behindDoc="0" locked="0" layoutInCell="1" allowOverlap="1" wp14:anchorId="32AF9865" wp14:editId="15761DFB">
            <wp:simplePos x="0" y="0"/>
            <wp:positionH relativeFrom="margin">
              <wp:posOffset>467830</wp:posOffset>
            </wp:positionH>
            <wp:positionV relativeFrom="paragraph">
              <wp:posOffset>72335</wp:posOffset>
            </wp:positionV>
            <wp:extent cx="5216056" cy="2957885"/>
            <wp:effectExtent l="0" t="0" r="3810" b="13970"/>
            <wp:wrapNone/>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t xml:space="preserve">11. jiné: </w:t>
      </w:r>
    </w:p>
    <w:p w:rsidR="00E31621" w:rsidRPr="00A83A01" w:rsidRDefault="00E31621" w:rsidP="00E31621">
      <w:pPr>
        <w:pStyle w:val="Bezmezer"/>
        <w:numPr>
          <w:ilvl w:val="0"/>
          <w:numId w:val="50"/>
        </w:numPr>
        <w:rPr>
          <w:rFonts w:ascii="Times New Roman" w:hAnsi="Times New Roman" w:cs="Times New Roman"/>
        </w:rPr>
      </w:pPr>
      <w:r>
        <w:rPr>
          <w:rFonts w:ascii="Times New Roman" w:hAnsi="Times New Roman" w:cs="Times New Roman"/>
        </w:rPr>
        <w:t xml:space="preserve">Přibývající rodiny nepřizpůsobivých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dětských hřišť</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Autobusové nádraží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odpadkových košů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Psími exkrementy znečištěné plochy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Absence cyklostezek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Nepořádek kolem vlastních popelnic hlavně na sídlišti Zvolenov</w:t>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Retardér v ulici Kpt. Jaroše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Dražší poplatek za popelnice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laviček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Systém údržby města, nastavení priorit, zimní úklid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Nízká úroveň ZŠ</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Vedení ZŠ</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Chybějící startovací byty pro mladé</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míst v domě se službami pro seniory</w:t>
      </w:r>
    </w:p>
    <w:p w:rsidR="00E31621" w:rsidRPr="00A83A01" w:rsidRDefault="00E31621" w:rsidP="00E31621">
      <w:pPr>
        <w:pStyle w:val="Bezmezer"/>
        <w:numPr>
          <w:ilvl w:val="0"/>
          <w:numId w:val="48"/>
        </w:numPr>
        <w:rPr>
          <w:rFonts w:ascii="Times New Roman" w:hAnsi="Times New Roman" w:cs="Times New Roman"/>
        </w:rPr>
      </w:pPr>
      <w:r>
        <w:rPr>
          <w:rFonts w:ascii="Times New Roman" w:hAnsi="Times New Roman" w:cs="Times New Roman"/>
        </w:rPr>
        <w:t>Pohyb bezdomovců</w:t>
      </w:r>
      <w:r w:rsidRPr="00A83A01">
        <w:rPr>
          <w:rFonts w:ascii="Times New Roman" w:hAnsi="Times New Roman" w:cs="Times New Roman"/>
        </w:rPr>
        <w:tab/>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Zákaz podomního prodeje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Volné pobíhání psů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Pálení trávy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Chodníky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Nedostatečné opravy osvětlení a chodníků v menších ulicích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Chybí cyklostezka pro kolaře a bruslaře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Rušení nočního klidu na Zvolenově – Kotelna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Pozdní donáška pošty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Výskyt drog a alkoholismu u mládeže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večerních a víkendových autobusových spojů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Velké množství hospod</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Velké množství psů v panelových bytech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stromů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Málo parkovacích míst na sídlišti Zvolenov</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Snižující se bezpečnost ve městě</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Neosvětlené přechody pro chodce</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Prázdné, neobydlené a zpustlé nemovitosti</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Nedostatek vyžití pro děti</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Neslušné chování některých občanů ve večerních hodinách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Malá informovanost občanů ze strany MěÚ</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Obsazení jezer auty a karavany cizích rybářů</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Neudržované domy v centru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Špatné chování některých úředníků radnice ke starším občanům</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Nedostatečná péče o starší občany</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Stav veřejné zeleně ve městě</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Neutěšený stav zámku</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Každoroční dotace pro TJ Sokol</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Čerpací stanice – nepořádek, pití alkoholu a hluk o víkendech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Chátrající zadní část zámku</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Špatná dopravní dostupnost</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Průjezd mnoha kamionů městem</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Rychle jedoucí auta na hlavních ulicích města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Nepořádek u chodníku do Annína</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Parkování aut na trávě a na chodnících</w:t>
      </w:r>
    </w:p>
    <w:p w:rsidR="00E31621" w:rsidRDefault="00E31621" w:rsidP="00E31621">
      <w:pPr>
        <w:pStyle w:val="Bezmezer"/>
        <w:numPr>
          <w:ilvl w:val="0"/>
          <w:numId w:val="48"/>
        </w:numPr>
        <w:rPr>
          <w:rFonts w:ascii="Times New Roman" w:hAnsi="Times New Roman" w:cs="Times New Roman"/>
        </w:rPr>
      </w:pPr>
      <w:r>
        <w:rPr>
          <w:rFonts w:ascii="Times New Roman" w:hAnsi="Times New Roman" w:cs="Times New Roman"/>
        </w:rPr>
        <w:t>Špatná parková úprava zámku</w:t>
      </w:r>
    </w:p>
    <w:p w:rsidR="00E31621" w:rsidRDefault="00E31621" w:rsidP="00E31621">
      <w:pPr>
        <w:pStyle w:val="Bezmezer"/>
        <w:rPr>
          <w:rFonts w:ascii="Times New Roman" w:hAnsi="Times New Roman" w:cs="Times New Roman"/>
        </w:rPr>
      </w:pP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ab/>
        <w:t xml:space="preserve">Jaké služby Vám v našem městě nejvíce chybí? </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Čistírna, opravna obuvi, hodinářství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Kvalitní supermarket, minimarket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Městská policie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Dětské hřiště</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Cyklostezky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Vyřizování osobních dokladů na radnici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Nic mi nechybí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Lepší koupání, bazén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Více kadeřnictví, kosmetiky a pedikůry, masáže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Krátká otvírací doba většiny obchodů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Možnost výběru z více lékařů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Technické služby údržby města i za úplatu pro občany</w:t>
      </w:r>
      <w:r>
        <w:rPr>
          <w:rFonts w:ascii="Times New Roman" w:hAnsi="Times New Roman" w:cs="Times New Roman"/>
          <w:sz w:val="24"/>
          <w:szCs w:val="24"/>
        </w:rPr>
        <w:tab/>
      </w:r>
      <w:r>
        <w:rPr>
          <w:rFonts w:ascii="Times New Roman" w:hAnsi="Times New Roman" w:cs="Times New Roman"/>
          <w:sz w:val="24"/>
          <w:szCs w:val="24"/>
        </w:rPr>
        <w:tab/>
        <w:t>2</w:t>
      </w:r>
    </w:p>
    <w:p w:rsidR="00E31621" w:rsidRPr="005A7D3C"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Servis domácích spotřebičů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Péče o staré a bezmocné</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Informační centrum</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Kavárna</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Drogerie</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Inzertní místo</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Nedostatek akcí pro děti</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Sportovní vyžití pro malé děti</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Sběrna papíru</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Pěkná cukrárna</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Dětské jesle</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Výtvarné obory v ZUŠ</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Trh místních produktů</w:t>
      </w:r>
    </w:p>
    <w:p w:rsidR="00E31621" w:rsidRDefault="00E31621" w:rsidP="00E31621">
      <w:pPr>
        <w:pStyle w:val="Bezmezer"/>
        <w:numPr>
          <w:ilvl w:val="0"/>
          <w:numId w:val="49"/>
        </w:numPr>
        <w:rPr>
          <w:rFonts w:ascii="Times New Roman" w:hAnsi="Times New Roman" w:cs="Times New Roman"/>
          <w:sz w:val="24"/>
          <w:szCs w:val="24"/>
        </w:rPr>
      </w:pPr>
      <w:r>
        <w:rPr>
          <w:rFonts w:ascii="Times New Roman" w:hAnsi="Times New Roman" w:cs="Times New Roman"/>
          <w:sz w:val="24"/>
          <w:szCs w:val="24"/>
        </w:rPr>
        <w:t xml:space="preserve">Psí salon </w:t>
      </w:r>
    </w:p>
    <w:p w:rsidR="00E31621" w:rsidRPr="00485A64"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5. </w:t>
      </w:r>
      <w:r>
        <w:rPr>
          <w:rFonts w:ascii="Times New Roman" w:hAnsi="Times New Roman" w:cs="Times New Roman"/>
          <w:b/>
          <w:sz w:val="24"/>
          <w:szCs w:val="24"/>
        </w:rPr>
        <w:tab/>
        <w:t>Pokuste se zhodnotit naše město z hlediska níže uvedených podmínek</w:t>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1"/>
        <w:gridCol w:w="2367"/>
        <w:gridCol w:w="1190"/>
        <w:gridCol w:w="1165"/>
        <w:gridCol w:w="1177"/>
        <w:gridCol w:w="1240"/>
        <w:gridCol w:w="1313"/>
      </w:tblGrid>
      <w:tr w:rsidR="00E31621" w:rsidTr="003E6EAE">
        <w:trPr>
          <w:trHeight w:val="513"/>
        </w:trPr>
        <w:tc>
          <w:tcPr>
            <w:tcW w:w="551" w:type="dxa"/>
          </w:tcPr>
          <w:p w:rsidR="00E31621" w:rsidRDefault="00E31621" w:rsidP="003E6EAE">
            <w:pPr>
              <w:pStyle w:val="Bezmezer"/>
              <w:ind w:left="-10"/>
              <w:rPr>
                <w:rFonts w:ascii="Times New Roman" w:hAnsi="Times New Roman" w:cs="Times New Roman"/>
              </w:rPr>
            </w:pPr>
          </w:p>
          <w:p w:rsidR="00E31621" w:rsidRDefault="00E31621" w:rsidP="003E6EAE">
            <w:pPr>
              <w:pStyle w:val="Bezmezer"/>
              <w:rPr>
                <w:rFonts w:ascii="Times New Roman" w:hAnsi="Times New Roman" w:cs="Times New Roman"/>
              </w:rPr>
            </w:pPr>
            <w:r>
              <w:rPr>
                <w:rFonts w:ascii="Times New Roman" w:hAnsi="Times New Roman" w:cs="Times New Roman"/>
              </w:rPr>
              <w:t xml:space="preserve"> </w:t>
            </w:r>
          </w:p>
        </w:tc>
        <w:tc>
          <w:tcPr>
            <w:tcW w:w="2367" w:type="dxa"/>
          </w:tcPr>
          <w:p w:rsidR="00E31621" w:rsidRDefault="00E31621" w:rsidP="003E6EAE">
            <w:pPr>
              <w:rPr>
                <w:rFonts w:ascii="Times New Roman" w:hAnsi="Times New Roman" w:cs="Times New Roman"/>
              </w:rPr>
            </w:pPr>
          </w:p>
          <w:p w:rsidR="00E31621" w:rsidRDefault="00E31621" w:rsidP="003E6EAE">
            <w:pPr>
              <w:pStyle w:val="Bezmezer"/>
              <w:rPr>
                <w:rFonts w:ascii="Times New Roman" w:hAnsi="Times New Roman" w:cs="Times New Roman"/>
              </w:rPr>
            </w:pPr>
          </w:p>
        </w:tc>
        <w:tc>
          <w:tcPr>
            <w:tcW w:w="1190"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Velmi spokojen</w:t>
            </w:r>
          </w:p>
        </w:tc>
        <w:tc>
          <w:tcPr>
            <w:tcW w:w="1165"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Spíše spokojen</w:t>
            </w:r>
          </w:p>
        </w:tc>
        <w:tc>
          <w:tcPr>
            <w:tcW w:w="1177" w:type="dxa"/>
          </w:tcPr>
          <w:p w:rsidR="00E31621" w:rsidRPr="002948C1" w:rsidRDefault="00E31621" w:rsidP="003E6EAE">
            <w:pPr>
              <w:pStyle w:val="Bezmezer"/>
              <w:jc w:val="center"/>
              <w:rPr>
                <w:rFonts w:ascii="Times New Roman" w:hAnsi="Times New Roman" w:cs="Times New Roman"/>
              </w:rPr>
            </w:pPr>
            <w:r w:rsidRPr="002948C1">
              <w:rPr>
                <w:rFonts w:ascii="Times New Roman" w:hAnsi="Times New Roman" w:cs="Times New Roman"/>
              </w:rPr>
              <w:t>Spíše</w:t>
            </w:r>
          </w:p>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nespokojen</w:t>
            </w:r>
          </w:p>
        </w:tc>
        <w:tc>
          <w:tcPr>
            <w:tcW w:w="1240" w:type="dxa"/>
          </w:tcPr>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Velmi</w:t>
            </w:r>
          </w:p>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nespokojen</w:t>
            </w:r>
          </w:p>
        </w:tc>
        <w:tc>
          <w:tcPr>
            <w:tcW w:w="1313" w:type="dxa"/>
          </w:tcPr>
          <w:p w:rsidR="00E31621" w:rsidRPr="002948C1" w:rsidRDefault="00E31621" w:rsidP="003E6EAE">
            <w:pPr>
              <w:pStyle w:val="Bezmezer"/>
              <w:jc w:val="center"/>
              <w:rPr>
                <w:rFonts w:ascii="Times New Roman" w:hAnsi="Times New Roman" w:cs="Times New Roman"/>
              </w:rPr>
            </w:pPr>
            <w:r>
              <w:rPr>
                <w:rFonts w:ascii="Times New Roman" w:hAnsi="Times New Roman" w:cs="Times New Roman"/>
              </w:rPr>
              <w:t>Je mi to lhostejné</w:t>
            </w:r>
          </w:p>
        </w:tc>
      </w:tr>
      <w:tr w:rsidR="00E31621" w:rsidTr="00E31621">
        <w:trPr>
          <w:trHeight w:val="350"/>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Bydlení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CA5F06"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71</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sidRPr="00CA5F06">
              <w:rPr>
                <w:rFonts w:ascii="Times New Roman" w:hAnsi="Times New Roman" w:cs="Times New Roman"/>
                <w:b/>
                <w:sz w:val="16"/>
                <w:szCs w:val="16"/>
              </w:rPr>
              <w:t>107</w:t>
            </w:r>
          </w:p>
        </w:tc>
        <w:tc>
          <w:tcPr>
            <w:tcW w:w="1177"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6</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w:t>
            </w:r>
          </w:p>
        </w:tc>
        <w:tc>
          <w:tcPr>
            <w:tcW w:w="1313" w:type="dxa"/>
          </w:tcPr>
          <w:p w:rsidR="00E31621" w:rsidRDefault="00E31621" w:rsidP="003E6EAE">
            <w:pPr>
              <w:pStyle w:val="Bezmezer"/>
              <w:ind w:left="-10" w:firstLine="708"/>
              <w:rPr>
                <w:rFonts w:ascii="Times New Roman" w:hAnsi="Times New Roman" w:cs="Times New Roman"/>
                <w:sz w:val="16"/>
                <w:szCs w:val="16"/>
              </w:rPr>
            </w:pPr>
          </w:p>
          <w:p w:rsidR="002B5BEA" w:rsidRPr="002B5BEA" w:rsidRDefault="002B5BEA" w:rsidP="002B5BEA">
            <w:pPr>
              <w:pStyle w:val="Bezmezer"/>
              <w:ind w:left="-10" w:firstLine="708"/>
              <w:jc w:val="right"/>
              <w:rPr>
                <w:rFonts w:ascii="Times New Roman" w:hAnsi="Times New Roman" w:cs="Times New Roman"/>
                <w:b/>
                <w:sz w:val="16"/>
                <w:szCs w:val="16"/>
              </w:rPr>
            </w:pPr>
            <w:r>
              <w:rPr>
                <w:rFonts w:ascii="Times New Roman" w:hAnsi="Times New Roman" w:cs="Times New Roman"/>
                <w:b/>
                <w:sz w:val="16"/>
                <w:szCs w:val="16"/>
              </w:rPr>
              <w:t>-</w:t>
            </w:r>
          </w:p>
        </w:tc>
      </w:tr>
      <w:tr w:rsidR="00E31621" w:rsidTr="00E31621">
        <w:trPr>
          <w:trHeight w:val="3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2.</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Školství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b/>
                <w:sz w:val="16"/>
                <w:szCs w:val="16"/>
              </w:rPr>
              <w:t>25</w:t>
            </w:r>
          </w:p>
        </w:tc>
        <w:tc>
          <w:tcPr>
            <w:tcW w:w="1165" w:type="dxa"/>
            <w:shd w:val="clear" w:color="auto" w:fill="FFC000"/>
          </w:tcPr>
          <w:p w:rsidR="00E31621" w:rsidRDefault="00E31621" w:rsidP="003E6EAE">
            <w:pPr>
              <w:pStyle w:val="Bezmezer"/>
              <w:rPr>
                <w:rFonts w:ascii="Times New Roman" w:hAnsi="Times New Roman" w:cs="Times New Roman"/>
                <w:b/>
                <w:sz w:val="16"/>
                <w:szCs w:val="16"/>
              </w:rPr>
            </w:pPr>
          </w:p>
          <w:p w:rsidR="00E31621" w:rsidRPr="000462C7" w:rsidRDefault="00E31621" w:rsidP="003E6EAE">
            <w:pPr>
              <w:pStyle w:val="Bezmezer"/>
              <w:jc w:val="right"/>
              <w:rPr>
                <w:rFonts w:ascii="Times New Roman" w:hAnsi="Times New Roman" w:cs="Times New Roman"/>
                <w:b/>
                <w:sz w:val="16"/>
                <w:szCs w:val="16"/>
              </w:rPr>
            </w:pPr>
            <w:r w:rsidRPr="00CA5F06">
              <w:rPr>
                <w:rFonts w:ascii="Times New Roman" w:hAnsi="Times New Roman" w:cs="Times New Roman"/>
                <w:b/>
                <w:sz w:val="16"/>
                <w:szCs w:val="16"/>
              </w:rPr>
              <w:t>92</w:t>
            </w:r>
          </w:p>
        </w:tc>
        <w:tc>
          <w:tcPr>
            <w:tcW w:w="1177" w:type="dxa"/>
          </w:tcPr>
          <w:p w:rsidR="00E31621" w:rsidRDefault="00E31621" w:rsidP="003E6EAE">
            <w:pPr>
              <w:pStyle w:val="Bezmezer"/>
              <w:rPr>
                <w:rFonts w:ascii="Times New Roman" w:hAnsi="Times New Roman" w:cs="Times New Roman"/>
                <w:b/>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b/>
                <w:sz w:val="16"/>
                <w:szCs w:val="16"/>
              </w:rPr>
              <w:t>24</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11</w:t>
            </w:r>
          </w:p>
        </w:tc>
        <w:tc>
          <w:tcPr>
            <w:tcW w:w="1313" w:type="dxa"/>
          </w:tcPr>
          <w:p w:rsidR="00E31621" w:rsidRDefault="00E31621" w:rsidP="003E6EAE">
            <w:pPr>
              <w:pStyle w:val="Bezmezer"/>
              <w:rPr>
                <w:rFonts w:ascii="Times New Roman" w:hAnsi="Times New Roman" w:cs="Times New Roman"/>
                <w:sz w:val="16"/>
                <w:szCs w:val="16"/>
              </w:rPr>
            </w:pPr>
          </w:p>
          <w:p w:rsidR="00E31621" w:rsidRPr="000462C7"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 xml:space="preserve">                       </w:t>
            </w:r>
            <w:r w:rsidRPr="000462C7">
              <w:rPr>
                <w:rFonts w:ascii="Times New Roman" w:hAnsi="Times New Roman" w:cs="Times New Roman"/>
                <w:b/>
                <w:sz w:val="16"/>
                <w:szCs w:val="16"/>
              </w:rPr>
              <w:t>18</w:t>
            </w:r>
          </w:p>
        </w:tc>
      </w:tr>
      <w:tr w:rsidR="00E31621" w:rsidTr="00E31621">
        <w:trPr>
          <w:trHeight w:val="313"/>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3.</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Zdravotnictví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41</w:t>
            </w:r>
          </w:p>
        </w:tc>
        <w:tc>
          <w:tcPr>
            <w:tcW w:w="1165" w:type="dxa"/>
            <w:shd w:val="clear" w:color="auto" w:fill="FFC000"/>
          </w:tcPr>
          <w:p w:rsidR="00E31621" w:rsidRDefault="00E31621" w:rsidP="003E6EAE">
            <w:pPr>
              <w:pStyle w:val="Bezmezer"/>
              <w:rPr>
                <w:rFonts w:ascii="Times New Roman" w:hAnsi="Times New Roman" w:cs="Times New Roman"/>
                <w:b/>
                <w:sz w:val="16"/>
                <w:szCs w:val="16"/>
                <w:highlight w:val="yellow"/>
              </w:rPr>
            </w:pPr>
          </w:p>
          <w:p w:rsidR="00E31621" w:rsidRPr="000462C7" w:rsidRDefault="00E31621" w:rsidP="003E6EAE">
            <w:pPr>
              <w:pStyle w:val="Bezmezer"/>
              <w:jc w:val="right"/>
              <w:rPr>
                <w:rFonts w:ascii="Times New Roman" w:hAnsi="Times New Roman" w:cs="Times New Roman"/>
                <w:b/>
                <w:sz w:val="16"/>
                <w:szCs w:val="16"/>
              </w:rPr>
            </w:pPr>
            <w:r w:rsidRPr="001629FB">
              <w:rPr>
                <w:rFonts w:ascii="Times New Roman" w:hAnsi="Times New Roman" w:cs="Times New Roman"/>
                <w:b/>
                <w:sz w:val="16"/>
                <w:szCs w:val="16"/>
              </w:rPr>
              <w:t>107</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E31621" w:rsidP="003E6EAE">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0462C7">
              <w:rPr>
                <w:rFonts w:ascii="Times New Roman" w:hAnsi="Times New Roman" w:cs="Times New Roman"/>
                <w:b/>
                <w:sz w:val="16"/>
                <w:szCs w:val="16"/>
              </w:rPr>
              <w:t>36</w:t>
            </w:r>
          </w:p>
        </w:tc>
        <w:tc>
          <w:tcPr>
            <w:tcW w:w="1240"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c>
          <w:tcPr>
            <w:tcW w:w="1313" w:type="dxa"/>
          </w:tcPr>
          <w:p w:rsidR="00E31621" w:rsidRDefault="00E31621" w:rsidP="003E6EAE">
            <w:pPr>
              <w:pStyle w:val="Bezmezer"/>
              <w:rPr>
                <w:rFonts w:ascii="Times New Roman" w:hAnsi="Times New Roman" w:cs="Times New Roman"/>
                <w:sz w:val="16"/>
                <w:szCs w:val="16"/>
              </w:rPr>
            </w:pPr>
          </w:p>
          <w:p w:rsidR="00E31621" w:rsidRPr="000462C7"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r>
      <w:tr w:rsidR="00E31621" w:rsidTr="006A55C3">
        <w:trPr>
          <w:trHeight w:val="2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4.</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Kultura a spol. život</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6A55C3" w:rsidRDefault="006A55C3" w:rsidP="003E6EAE">
            <w:pPr>
              <w:pStyle w:val="Bezmezer"/>
              <w:tabs>
                <w:tab w:val="left" w:pos="589"/>
              </w:tabs>
              <w:jc w:val="right"/>
              <w:rPr>
                <w:rFonts w:ascii="Times New Roman" w:hAnsi="Times New Roman" w:cs="Times New Roman"/>
                <w:b/>
                <w:sz w:val="16"/>
                <w:szCs w:val="16"/>
              </w:rPr>
            </w:pPr>
          </w:p>
          <w:p w:rsidR="00E31621" w:rsidRPr="000462C7" w:rsidRDefault="00E31621" w:rsidP="003E6EAE">
            <w:pPr>
              <w:pStyle w:val="Bezmezer"/>
              <w:tabs>
                <w:tab w:val="left" w:pos="589"/>
              </w:tabs>
              <w:jc w:val="right"/>
              <w:rPr>
                <w:rFonts w:ascii="Times New Roman" w:hAnsi="Times New Roman" w:cs="Times New Roman"/>
                <w:b/>
                <w:sz w:val="16"/>
                <w:szCs w:val="16"/>
              </w:rPr>
            </w:pPr>
            <w:r>
              <w:rPr>
                <w:rFonts w:ascii="Times New Roman" w:hAnsi="Times New Roman" w:cs="Times New Roman"/>
                <w:b/>
                <w:sz w:val="16"/>
                <w:szCs w:val="16"/>
              </w:rPr>
              <w:t>34</w:t>
            </w:r>
          </w:p>
        </w:tc>
        <w:tc>
          <w:tcPr>
            <w:tcW w:w="1165" w:type="dxa"/>
            <w:shd w:val="clear" w:color="auto" w:fill="FFC000"/>
          </w:tcPr>
          <w:p w:rsidR="006A55C3" w:rsidRDefault="006A55C3" w:rsidP="003E6EAE">
            <w:pPr>
              <w:pStyle w:val="Bezmezer"/>
              <w:rPr>
                <w:rFonts w:ascii="Times New Roman" w:hAnsi="Times New Roman" w:cs="Times New Roman"/>
                <w:b/>
                <w:sz w:val="16"/>
                <w:szCs w:val="16"/>
                <w:highlight w:val="yellow"/>
              </w:rPr>
            </w:pP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99</w:t>
            </w:r>
          </w:p>
        </w:tc>
        <w:tc>
          <w:tcPr>
            <w:tcW w:w="1177" w:type="dxa"/>
          </w:tcPr>
          <w:p w:rsidR="006A55C3" w:rsidRDefault="006A55C3" w:rsidP="003E6EAE">
            <w:pPr>
              <w:pStyle w:val="Bezmezer"/>
              <w:rPr>
                <w:rFonts w:ascii="Times New Roman" w:hAnsi="Times New Roman" w:cs="Times New Roman"/>
                <w:b/>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24</w:t>
            </w:r>
          </w:p>
        </w:tc>
        <w:tc>
          <w:tcPr>
            <w:tcW w:w="1240"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7</w:t>
            </w:r>
          </w:p>
        </w:tc>
        <w:tc>
          <w:tcPr>
            <w:tcW w:w="1313"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 xml:space="preserve"> 9</w:t>
            </w:r>
          </w:p>
        </w:tc>
      </w:tr>
      <w:tr w:rsidR="00E31621" w:rsidTr="006A55C3">
        <w:trPr>
          <w:trHeight w:val="313"/>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5.</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Sportovní vyžití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6A55C3" w:rsidRDefault="006A55C3" w:rsidP="003E6EAE">
            <w:pPr>
              <w:pStyle w:val="Bezmezer"/>
              <w:rPr>
                <w:rFonts w:ascii="Times New Roman" w:hAnsi="Times New Roman" w:cs="Times New Roman"/>
                <w:sz w:val="16"/>
                <w:szCs w:val="16"/>
              </w:rPr>
            </w:pPr>
          </w:p>
          <w:p w:rsidR="002B5BEA" w:rsidRDefault="002B5BEA" w:rsidP="006A55C3">
            <w:pPr>
              <w:pStyle w:val="Bezmezer"/>
              <w:jc w:val="right"/>
              <w:rPr>
                <w:rFonts w:ascii="Times New Roman" w:hAnsi="Times New Roman" w:cs="Times New Roman"/>
                <w:b/>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33</w:t>
            </w:r>
          </w:p>
        </w:tc>
        <w:tc>
          <w:tcPr>
            <w:tcW w:w="1165" w:type="dxa"/>
            <w:shd w:val="clear" w:color="auto" w:fill="FFC000"/>
          </w:tcPr>
          <w:p w:rsidR="006A55C3" w:rsidRDefault="006A55C3" w:rsidP="003E6EAE">
            <w:pPr>
              <w:pStyle w:val="Bezmezer"/>
              <w:rPr>
                <w:rFonts w:ascii="Times New Roman" w:hAnsi="Times New Roman" w:cs="Times New Roman"/>
                <w:sz w:val="16"/>
                <w:szCs w:val="16"/>
              </w:rPr>
            </w:pPr>
          </w:p>
          <w:p w:rsidR="00E31621" w:rsidRPr="006A55C3" w:rsidRDefault="006A55C3"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sidRPr="006A55C3">
              <w:rPr>
                <w:rFonts w:ascii="Times New Roman" w:hAnsi="Times New Roman" w:cs="Times New Roman"/>
                <w:b/>
                <w:sz w:val="16"/>
                <w:szCs w:val="16"/>
              </w:rPr>
              <w:t>78</w:t>
            </w:r>
          </w:p>
        </w:tc>
        <w:tc>
          <w:tcPr>
            <w:tcW w:w="1177" w:type="dxa"/>
          </w:tcPr>
          <w:p w:rsidR="006A55C3" w:rsidRDefault="006A55C3" w:rsidP="003E6EAE">
            <w:pPr>
              <w:pStyle w:val="Bezmezer"/>
              <w:rPr>
                <w:rFonts w:ascii="Times New Roman" w:hAnsi="Times New Roman" w:cs="Times New Roman"/>
                <w:b/>
                <w:sz w:val="16"/>
                <w:szCs w:val="16"/>
              </w:rPr>
            </w:pPr>
          </w:p>
          <w:p w:rsidR="002B5BEA" w:rsidRDefault="002B5BEA" w:rsidP="006A55C3">
            <w:pPr>
              <w:pStyle w:val="Bezmezer"/>
              <w:jc w:val="right"/>
              <w:rPr>
                <w:rFonts w:ascii="Times New Roman" w:hAnsi="Times New Roman" w:cs="Times New Roman"/>
                <w:b/>
                <w:sz w:val="16"/>
                <w:szCs w:val="16"/>
              </w:rPr>
            </w:pPr>
          </w:p>
          <w:p w:rsidR="00E31621" w:rsidRPr="00C75B06" w:rsidRDefault="00E31621" w:rsidP="006A55C3">
            <w:pPr>
              <w:pStyle w:val="Bezmezer"/>
              <w:jc w:val="right"/>
              <w:rPr>
                <w:rFonts w:ascii="Times New Roman" w:hAnsi="Times New Roman" w:cs="Times New Roman"/>
                <w:sz w:val="16"/>
                <w:szCs w:val="16"/>
              </w:rPr>
            </w:pPr>
            <w:r w:rsidRPr="006D0772">
              <w:rPr>
                <w:rFonts w:ascii="Times New Roman" w:hAnsi="Times New Roman" w:cs="Times New Roman"/>
                <w:b/>
                <w:sz w:val="16"/>
                <w:szCs w:val="16"/>
              </w:rPr>
              <w:t>36</w:t>
            </w:r>
          </w:p>
        </w:tc>
        <w:tc>
          <w:tcPr>
            <w:tcW w:w="1240" w:type="dxa"/>
          </w:tcPr>
          <w:p w:rsidR="006A55C3" w:rsidRDefault="006A55C3" w:rsidP="003E6EAE">
            <w:pPr>
              <w:pStyle w:val="Bezmezer"/>
              <w:rPr>
                <w:rFonts w:ascii="Times New Roman" w:hAnsi="Times New Roman" w:cs="Times New Roman"/>
                <w:sz w:val="16"/>
                <w:szCs w:val="16"/>
              </w:rPr>
            </w:pPr>
          </w:p>
          <w:p w:rsidR="002B5BEA" w:rsidRDefault="00E31621"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9</w:t>
            </w:r>
          </w:p>
        </w:tc>
        <w:tc>
          <w:tcPr>
            <w:tcW w:w="1313" w:type="dxa"/>
          </w:tcPr>
          <w:p w:rsidR="006A55C3" w:rsidRDefault="006A55C3" w:rsidP="003E6EAE">
            <w:pPr>
              <w:pStyle w:val="Bezmezer"/>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C75B06" w:rsidRDefault="00E31621" w:rsidP="006A55C3">
            <w:pPr>
              <w:pStyle w:val="Bezmezer"/>
              <w:jc w:val="right"/>
              <w:rPr>
                <w:rFonts w:ascii="Times New Roman" w:hAnsi="Times New Roman" w:cs="Times New Roman"/>
                <w:sz w:val="16"/>
                <w:szCs w:val="16"/>
              </w:rPr>
            </w:pPr>
            <w:r w:rsidRPr="006D0772">
              <w:rPr>
                <w:rFonts w:ascii="Times New Roman" w:hAnsi="Times New Roman" w:cs="Times New Roman"/>
                <w:b/>
                <w:sz w:val="16"/>
                <w:szCs w:val="16"/>
              </w:rPr>
              <w:t>26</w:t>
            </w:r>
          </w:p>
        </w:tc>
      </w:tr>
      <w:tr w:rsidR="00E31621" w:rsidTr="006A55C3">
        <w:trPr>
          <w:trHeight w:val="300"/>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6.</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Životní prostředí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6A55C3"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6A55C3"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57</w:t>
            </w:r>
          </w:p>
        </w:tc>
        <w:tc>
          <w:tcPr>
            <w:tcW w:w="1165" w:type="dxa"/>
            <w:shd w:val="clear" w:color="auto" w:fill="FFC000"/>
          </w:tcPr>
          <w:p w:rsidR="006A55C3" w:rsidRDefault="006A55C3"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95</w:t>
            </w:r>
          </w:p>
        </w:tc>
        <w:tc>
          <w:tcPr>
            <w:tcW w:w="1177" w:type="dxa"/>
          </w:tcPr>
          <w:p w:rsidR="006A55C3" w:rsidRDefault="006A55C3"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22</w:t>
            </w:r>
          </w:p>
        </w:tc>
        <w:tc>
          <w:tcPr>
            <w:tcW w:w="1240" w:type="dxa"/>
          </w:tcPr>
          <w:p w:rsidR="00E31621" w:rsidRDefault="00E31621"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Pr="006D0772">
              <w:rPr>
                <w:rFonts w:ascii="Times New Roman" w:hAnsi="Times New Roman" w:cs="Times New Roman"/>
                <w:b/>
                <w:sz w:val="16"/>
                <w:szCs w:val="16"/>
              </w:rPr>
              <w:t>8</w:t>
            </w:r>
          </w:p>
        </w:tc>
        <w:tc>
          <w:tcPr>
            <w:tcW w:w="1313" w:type="dxa"/>
          </w:tcPr>
          <w:p w:rsidR="00E31621" w:rsidRDefault="00E31621" w:rsidP="003E6EAE">
            <w:pPr>
              <w:pStyle w:val="Bezmezer"/>
              <w:ind w:left="-10" w:firstLine="708"/>
              <w:rPr>
                <w:rFonts w:ascii="Times New Roman" w:hAnsi="Times New Roman" w:cs="Times New Roman"/>
                <w:sz w:val="16"/>
                <w:szCs w:val="16"/>
              </w:rPr>
            </w:pPr>
          </w:p>
          <w:p w:rsidR="002B5BEA" w:rsidRPr="00C75B06" w:rsidRDefault="002B5BEA" w:rsidP="002B5BEA">
            <w:pPr>
              <w:pStyle w:val="Bezmezer"/>
              <w:ind w:left="-10" w:firstLine="708"/>
              <w:jc w:val="right"/>
              <w:rPr>
                <w:rFonts w:ascii="Times New Roman" w:hAnsi="Times New Roman" w:cs="Times New Roman"/>
                <w:sz w:val="16"/>
                <w:szCs w:val="16"/>
              </w:rPr>
            </w:pPr>
            <w:r>
              <w:rPr>
                <w:rFonts w:ascii="Times New Roman" w:hAnsi="Times New Roman" w:cs="Times New Roman"/>
                <w:sz w:val="16"/>
                <w:szCs w:val="16"/>
              </w:rPr>
              <w:t>-</w:t>
            </w:r>
          </w:p>
        </w:tc>
      </w:tr>
      <w:tr w:rsidR="00E31621" w:rsidTr="006A55C3">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7.</w:t>
            </w:r>
          </w:p>
        </w:tc>
        <w:tc>
          <w:tcPr>
            <w:tcW w:w="2367" w:type="dxa"/>
          </w:tcPr>
          <w:p w:rsidR="00E31621" w:rsidRPr="00485A64" w:rsidRDefault="00E31621" w:rsidP="003E6EAE">
            <w:pPr>
              <w:pStyle w:val="Bezmezer"/>
              <w:rPr>
                <w:rFonts w:ascii="Times New Roman" w:hAnsi="Times New Roman" w:cs="Times New Roman"/>
                <w:sz w:val="20"/>
                <w:szCs w:val="20"/>
              </w:rPr>
            </w:pPr>
            <w:r w:rsidRPr="00485A64">
              <w:rPr>
                <w:rFonts w:ascii="Times New Roman" w:hAnsi="Times New Roman" w:cs="Times New Roman"/>
                <w:sz w:val="20"/>
                <w:szCs w:val="20"/>
              </w:rPr>
              <w:t>Péče o veřejná prostranství a zeleň</w:t>
            </w:r>
          </w:p>
        </w:tc>
        <w:tc>
          <w:tcPr>
            <w:tcW w:w="1190" w:type="dxa"/>
          </w:tcPr>
          <w:p w:rsidR="00E31621" w:rsidRDefault="00E31621" w:rsidP="003E6EAE">
            <w:pPr>
              <w:pStyle w:val="Bezmezer"/>
              <w:rPr>
                <w:rFonts w:ascii="Times New Roman" w:hAnsi="Times New Roman" w:cs="Times New Roman"/>
                <w:sz w:val="16"/>
                <w:szCs w:val="16"/>
              </w:rPr>
            </w:pPr>
          </w:p>
          <w:p w:rsidR="00E31621" w:rsidRPr="006D0772" w:rsidRDefault="006A55C3"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37</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6A55C3">
              <w:rPr>
                <w:rFonts w:ascii="Times New Roman" w:hAnsi="Times New Roman" w:cs="Times New Roman"/>
                <w:b/>
                <w:sz w:val="16"/>
                <w:szCs w:val="16"/>
              </w:rPr>
              <w:t>86</w:t>
            </w:r>
          </w:p>
        </w:tc>
        <w:tc>
          <w:tcPr>
            <w:tcW w:w="1177" w:type="dxa"/>
          </w:tcPr>
          <w:p w:rsidR="00E31621" w:rsidRDefault="00E31621" w:rsidP="003E6EAE">
            <w:pPr>
              <w:pStyle w:val="Bezmezer"/>
              <w:rPr>
                <w:rFonts w:ascii="Times New Roman" w:hAnsi="Times New Roman" w:cs="Times New Roman"/>
                <w:sz w:val="16"/>
                <w:szCs w:val="16"/>
              </w:rPr>
            </w:pP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47</w:t>
            </w:r>
          </w:p>
        </w:tc>
        <w:tc>
          <w:tcPr>
            <w:tcW w:w="1240" w:type="dxa"/>
          </w:tcPr>
          <w:p w:rsidR="00E31621" w:rsidRDefault="00E31621" w:rsidP="003E6EAE">
            <w:pPr>
              <w:pStyle w:val="Bezmezer"/>
              <w:rPr>
                <w:rFonts w:ascii="Times New Roman" w:hAnsi="Times New Roman" w:cs="Times New Roman"/>
                <w:sz w:val="16"/>
                <w:szCs w:val="16"/>
              </w:rPr>
            </w:pPr>
          </w:p>
          <w:p w:rsidR="00E31621" w:rsidRPr="006D0772"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313" w:type="dxa"/>
          </w:tcPr>
          <w:p w:rsidR="00E31621" w:rsidRDefault="00E31621" w:rsidP="003E6EAE">
            <w:pPr>
              <w:pStyle w:val="Bezmezer"/>
              <w:rPr>
                <w:rFonts w:ascii="Times New Roman" w:hAnsi="Times New Roman" w:cs="Times New Roman"/>
                <w:sz w:val="16"/>
                <w:szCs w:val="16"/>
              </w:rPr>
            </w:pPr>
          </w:p>
          <w:p w:rsidR="00E31621" w:rsidRPr="006D0772" w:rsidRDefault="006A55C3"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1</w:t>
            </w:r>
          </w:p>
        </w:tc>
      </w:tr>
      <w:tr w:rsidR="00E31621" w:rsidTr="006A55C3">
        <w:trPr>
          <w:trHeight w:val="28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8.</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Podmínky pro podnikání</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2B5BEA" w:rsidRDefault="00E31621" w:rsidP="002B5BEA">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2B5BEA" w:rsidRDefault="002B5BEA" w:rsidP="002B5BEA">
            <w:pPr>
              <w:pStyle w:val="Bezmezer"/>
              <w:rPr>
                <w:rFonts w:ascii="Times New Roman" w:hAnsi="Times New Roman" w:cs="Times New Roman"/>
                <w:sz w:val="16"/>
                <w:szCs w:val="16"/>
              </w:rPr>
            </w:pP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3</w:t>
            </w:r>
          </w:p>
        </w:tc>
        <w:tc>
          <w:tcPr>
            <w:tcW w:w="1165" w:type="dxa"/>
          </w:tcPr>
          <w:p w:rsidR="002B5BEA" w:rsidRDefault="002B5BEA" w:rsidP="002B5BEA">
            <w:pPr>
              <w:pStyle w:val="Bezmezer"/>
              <w:rPr>
                <w:rFonts w:ascii="Times New Roman" w:hAnsi="Times New Roman" w:cs="Times New Roman"/>
                <w:b/>
                <w:sz w:val="16"/>
                <w:szCs w:val="16"/>
              </w:rPr>
            </w:pPr>
          </w:p>
          <w:p w:rsidR="002B5BEA" w:rsidRDefault="002B5BEA" w:rsidP="002B5BEA">
            <w:pPr>
              <w:pStyle w:val="Bezmezer"/>
              <w:rPr>
                <w:rFonts w:ascii="Times New Roman" w:hAnsi="Times New Roman" w:cs="Times New Roman"/>
                <w:b/>
                <w:sz w:val="16"/>
                <w:szCs w:val="16"/>
              </w:rPr>
            </w:pP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51</w:t>
            </w:r>
          </w:p>
        </w:tc>
        <w:tc>
          <w:tcPr>
            <w:tcW w:w="1177" w:type="dxa"/>
          </w:tcPr>
          <w:p w:rsidR="00E31621" w:rsidRDefault="00E31621" w:rsidP="003E6EAE">
            <w:pPr>
              <w:pStyle w:val="Bezmezer"/>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6A55C3">
            <w:pPr>
              <w:pStyle w:val="Bezmezer"/>
              <w:jc w:val="right"/>
              <w:rPr>
                <w:rFonts w:ascii="Times New Roman" w:hAnsi="Times New Roman" w:cs="Times New Roman"/>
                <w:b/>
                <w:sz w:val="16"/>
                <w:szCs w:val="16"/>
              </w:rPr>
            </w:pPr>
            <w:r>
              <w:rPr>
                <w:rFonts w:ascii="Times New Roman" w:hAnsi="Times New Roman" w:cs="Times New Roman"/>
                <w:b/>
                <w:sz w:val="16"/>
                <w:szCs w:val="16"/>
              </w:rPr>
              <w:t>40</w:t>
            </w:r>
          </w:p>
        </w:tc>
        <w:tc>
          <w:tcPr>
            <w:tcW w:w="1240" w:type="dxa"/>
          </w:tcPr>
          <w:p w:rsidR="00E31621" w:rsidRDefault="00E31621" w:rsidP="003E6EAE">
            <w:pPr>
              <w:pStyle w:val="Bezmezer"/>
              <w:rPr>
                <w:rFonts w:ascii="Times New Roman" w:hAnsi="Times New Roman" w:cs="Times New Roman"/>
                <w:sz w:val="16"/>
                <w:szCs w:val="16"/>
              </w:rPr>
            </w:pPr>
          </w:p>
          <w:p w:rsidR="002B5BEA" w:rsidRDefault="00E31621" w:rsidP="003E6EAE">
            <w:pPr>
              <w:pStyle w:val="Bezmezer"/>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2B5BEA">
            <w:pPr>
              <w:pStyle w:val="Bezmezer"/>
              <w:jc w:val="right"/>
              <w:rPr>
                <w:rFonts w:ascii="Times New Roman" w:hAnsi="Times New Roman" w:cs="Times New Roman"/>
                <w:b/>
                <w:sz w:val="16"/>
                <w:szCs w:val="16"/>
              </w:rPr>
            </w:pPr>
            <w:r>
              <w:rPr>
                <w:rFonts w:ascii="Times New Roman" w:hAnsi="Times New Roman" w:cs="Times New Roman"/>
                <w:b/>
                <w:sz w:val="16"/>
                <w:szCs w:val="16"/>
              </w:rPr>
              <w:t>15</w:t>
            </w:r>
          </w:p>
        </w:tc>
        <w:tc>
          <w:tcPr>
            <w:tcW w:w="1313" w:type="dxa"/>
            <w:shd w:val="clear" w:color="auto" w:fill="FFC000"/>
          </w:tcPr>
          <w:p w:rsidR="006A55C3" w:rsidRDefault="006A55C3" w:rsidP="006A55C3">
            <w:pPr>
              <w:pStyle w:val="Bezmezer"/>
              <w:jc w:val="right"/>
              <w:rPr>
                <w:rFonts w:ascii="Times New Roman" w:hAnsi="Times New Roman" w:cs="Times New Roman"/>
                <w:sz w:val="16"/>
                <w:szCs w:val="16"/>
              </w:rPr>
            </w:pPr>
          </w:p>
          <w:p w:rsidR="002B5BEA" w:rsidRDefault="00E31621" w:rsidP="006A55C3">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p>
          <w:p w:rsidR="00E31621" w:rsidRPr="006D0772" w:rsidRDefault="00E31621" w:rsidP="006A55C3">
            <w:pPr>
              <w:pStyle w:val="Bezmezer"/>
              <w:jc w:val="right"/>
              <w:rPr>
                <w:rFonts w:ascii="Times New Roman" w:hAnsi="Times New Roman" w:cs="Times New Roman"/>
                <w:b/>
                <w:sz w:val="16"/>
                <w:szCs w:val="16"/>
              </w:rPr>
            </w:pPr>
            <w:r w:rsidRPr="006A55C3">
              <w:rPr>
                <w:rFonts w:ascii="Times New Roman" w:hAnsi="Times New Roman" w:cs="Times New Roman"/>
                <w:b/>
                <w:sz w:val="16"/>
                <w:szCs w:val="16"/>
              </w:rPr>
              <w:t>61</w:t>
            </w:r>
          </w:p>
        </w:tc>
      </w:tr>
      <w:tr w:rsidR="00E31621" w:rsidTr="006A55C3">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9.</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Rozvoj města</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jc w:val="right"/>
              <w:rPr>
                <w:rFonts w:ascii="Times New Roman" w:hAnsi="Times New Roman" w:cs="Times New Roman"/>
                <w:b/>
                <w:sz w:val="16"/>
                <w:szCs w:val="16"/>
              </w:rPr>
            </w:pPr>
            <w:r w:rsidRPr="004F5E76">
              <w:rPr>
                <w:rFonts w:ascii="Times New Roman" w:hAnsi="Times New Roman" w:cs="Times New Roman"/>
                <w:b/>
                <w:sz w:val="16"/>
                <w:szCs w:val="16"/>
              </w:rPr>
              <w:t>17</w:t>
            </w:r>
          </w:p>
        </w:tc>
        <w:tc>
          <w:tcPr>
            <w:tcW w:w="1165" w:type="dxa"/>
            <w:shd w:val="clear" w:color="auto" w:fill="FFC000"/>
          </w:tcPr>
          <w:p w:rsidR="00E31621" w:rsidRDefault="00E31621" w:rsidP="003E6EAE">
            <w:pPr>
              <w:pStyle w:val="Bezmezer"/>
              <w:rPr>
                <w:rFonts w:ascii="Times New Roman" w:hAnsi="Times New Roman" w:cs="Times New Roman"/>
                <w:sz w:val="16"/>
                <w:szCs w:val="16"/>
              </w:rPr>
            </w:pPr>
          </w:p>
          <w:p w:rsidR="00E31621" w:rsidRPr="004F5E76" w:rsidRDefault="00E31621" w:rsidP="006A55C3">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6A55C3">
              <w:rPr>
                <w:rFonts w:ascii="Times New Roman" w:hAnsi="Times New Roman" w:cs="Times New Roman"/>
                <w:b/>
                <w:sz w:val="16"/>
                <w:szCs w:val="16"/>
              </w:rPr>
              <w:t>94</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E31621" w:rsidP="002B5BEA">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4F5E76">
              <w:rPr>
                <w:rFonts w:ascii="Times New Roman" w:hAnsi="Times New Roman" w:cs="Times New Roman"/>
                <w:b/>
                <w:sz w:val="16"/>
                <w:szCs w:val="16"/>
              </w:rPr>
              <w:t>45</w:t>
            </w:r>
          </w:p>
        </w:tc>
        <w:tc>
          <w:tcPr>
            <w:tcW w:w="124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rPr>
                <w:rFonts w:ascii="Times New Roman" w:hAnsi="Times New Roman" w:cs="Times New Roman"/>
                <w:b/>
                <w:sz w:val="16"/>
                <w:szCs w:val="16"/>
              </w:rPr>
            </w:pPr>
            <w:r>
              <w:rPr>
                <w:rFonts w:ascii="Times New Roman" w:hAnsi="Times New Roman" w:cs="Times New Roman"/>
                <w:b/>
                <w:sz w:val="16"/>
                <w:szCs w:val="16"/>
              </w:rPr>
              <w:t xml:space="preserve">                       </w:t>
            </w:r>
            <w:r w:rsidRPr="004F5E76">
              <w:rPr>
                <w:rFonts w:ascii="Times New Roman" w:hAnsi="Times New Roman" w:cs="Times New Roman"/>
                <w:b/>
                <w:sz w:val="16"/>
                <w:szCs w:val="16"/>
              </w:rPr>
              <w:t>15</w:t>
            </w:r>
          </w:p>
        </w:tc>
        <w:tc>
          <w:tcPr>
            <w:tcW w:w="1313" w:type="dxa"/>
          </w:tcPr>
          <w:p w:rsidR="00E31621" w:rsidRDefault="00E31621" w:rsidP="003E6EAE">
            <w:pPr>
              <w:pStyle w:val="Bezmezer"/>
              <w:rPr>
                <w:rFonts w:ascii="Times New Roman" w:hAnsi="Times New Roman" w:cs="Times New Roman"/>
                <w:sz w:val="16"/>
                <w:szCs w:val="16"/>
              </w:rPr>
            </w:pPr>
          </w:p>
          <w:p w:rsidR="00E31621" w:rsidRPr="004F5E76" w:rsidRDefault="006A55C3"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6</w:t>
            </w:r>
          </w:p>
        </w:tc>
      </w:tr>
      <w:tr w:rsidR="00E31621" w:rsidTr="003F6A6D">
        <w:trPr>
          <w:trHeight w:val="218"/>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10.</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Bezpečnost ve městě</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165" w:type="dxa"/>
            <w:shd w:val="clear" w:color="auto" w:fill="FFC000"/>
          </w:tcPr>
          <w:p w:rsidR="00E31621" w:rsidRPr="00C75B06"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3F6A6D">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F6A6D">
              <w:rPr>
                <w:rFonts w:ascii="Times New Roman" w:hAnsi="Times New Roman" w:cs="Times New Roman"/>
                <w:b/>
                <w:sz w:val="16"/>
                <w:szCs w:val="16"/>
              </w:rPr>
              <w:t>74</w:t>
            </w:r>
          </w:p>
        </w:tc>
        <w:tc>
          <w:tcPr>
            <w:tcW w:w="1177" w:type="dxa"/>
          </w:tcPr>
          <w:p w:rsidR="00E31621" w:rsidRDefault="00E31621" w:rsidP="003E6EAE">
            <w:pPr>
              <w:pStyle w:val="Bezmezer"/>
              <w:rPr>
                <w:rFonts w:ascii="Times New Roman" w:hAnsi="Times New Roman" w:cs="Times New Roman"/>
                <w:sz w:val="16"/>
                <w:szCs w:val="16"/>
              </w:rPr>
            </w:pPr>
          </w:p>
          <w:p w:rsidR="00E31621" w:rsidRPr="00C75B06" w:rsidRDefault="003F6A6D"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sidRPr="004F5E76">
              <w:rPr>
                <w:rFonts w:ascii="Times New Roman" w:hAnsi="Times New Roman" w:cs="Times New Roman"/>
                <w:b/>
                <w:sz w:val="16"/>
                <w:szCs w:val="16"/>
              </w:rPr>
              <w:t>60</w:t>
            </w:r>
          </w:p>
        </w:tc>
        <w:tc>
          <w:tcPr>
            <w:tcW w:w="1240" w:type="dxa"/>
          </w:tcPr>
          <w:p w:rsidR="00E31621" w:rsidRDefault="00E31621" w:rsidP="003E6EAE">
            <w:pPr>
              <w:pStyle w:val="Bezmezer"/>
              <w:rPr>
                <w:rFonts w:ascii="Times New Roman" w:hAnsi="Times New Roman" w:cs="Times New Roman"/>
                <w:sz w:val="16"/>
                <w:szCs w:val="16"/>
              </w:rPr>
            </w:pPr>
          </w:p>
          <w:p w:rsidR="00E31621" w:rsidRPr="00C75B06"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sidRPr="004F5E76">
              <w:rPr>
                <w:rFonts w:ascii="Times New Roman" w:hAnsi="Times New Roman" w:cs="Times New Roman"/>
                <w:b/>
                <w:sz w:val="16"/>
                <w:szCs w:val="16"/>
              </w:rPr>
              <w:t>37</w:t>
            </w:r>
          </w:p>
        </w:tc>
        <w:tc>
          <w:tcPr>
            <w:tcW w:w="1313" w:type="dxa"/>
          </w:tcPr>
          <w:p w:rsidR="003F6A6D" w:rsidRDefault="003F6A6D" w:rsidP="003E6EAE">
            <w:pPr>
              <w:pStyle w:val="Bezmezer"/>
              <w:rPr>
                <w:rFonts w:ascii="Times New Roman" w:hAnsi="Times New Roman" w:cs="Times New Roman"/>
                <w:sz w:val="16"/>
                <w:szCs w:val="16"/>
              </w:rPr>
            </w:pPr>
          </w:p>
          <w:p w:rsidR="00E31621" w:rsidRPr="004F5E76" w:rsidRDefault="003F6A6D" w:rsidP="002B5BEA">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sz w:val="16"/>
                <w:szCs w:val="16"/>
              </w:rPr>
              <w:t xml:space="preserve">           </w:t>
            </w:r>
            <w:r w:rsidR="00E31621">
              <w:rPr>
                <w:rFonts w:ascii="Times New Roman" w:hAnsi="Times New Roman" w:cs="Times New Roman"/>
                <w:b/>
                <w:sz w:val="16"/>
                <w:szCs w:val="16"/>
              </w:rPr>
              <w:t>3</w:t>
            </w:r>
          </w:p>
        </w:tc>
      </w:tr>
      <w:tr w:rsidR="00E31621" w:rsidTr="003F6A6D">
        <w:trPr>
          <w:trHeight w:val="275"/>
        </w:trPr>
        <w:tc>
          <w:tcPr>
            <w:tcW w:w="551" w:type="dxa"/>
          </w:tcPr>
          <w:p w:rsidR="00E31621" w:rsidRPr="002948C1" w:rsidRDefault="00E31621" w:rsidP="003E6EAE">
            <w:pPr>
              <w:pStyle w:val="Bezmezer"/>
              <w:jc w:val="right"/>
              <w:rPr>
                <w:rFonts w:ascii="Times New Roman" w:hAnsi="Times New Roman" w:cs="Times New Roman"/>
              </w:rPr>
            </w:pPr>
            <w:r>
              <w:rPr>
                <w:rFonts w:ascii="Times New Roman" w:hAnsi="Times New Roman" w:cs="Times New Roman"/>
              </w:rPr>
              <w:t>11.</w:t>
            </w:r>
          </w:p>
        </w:tc>
        <w:tc>
          <w:tcPr>
            <w:tcW w:w="2367" w:type="dxa"/>
          </w:tcPr>
          <w:p w:rsidR="00E31621" w:rsidRDefault="00E31621" w:rsidP="003E6EAE">
            <w:pPr>
              <w:pStyle w:val="Bezmezer"/>
              <w:jc w:val="both"/>
              <w:rPr>
                <w:rFonts w:ascii="Times New Roman" w:hAnsi="Times New Roman" w:cs="Times New Roman"/>
                <w:sz w:val="20"/>
                <w:szCs w:val="20"/>
              </w:rPr>
            </w:pPr>
            <w:r w:rsidRPr="00485A64">
              <w:rPr>
                <w:rFonts w:ascii="Times New Roman" w:hAnsi="Times New Roman" w:cs="Times New Roman"/>
                <w:sz w:val="20"/>
                <w:szCs w:val="20"/>
              </w:rPr>
              <w:t>Informovanost občanů</w:t>
            </w:r>
          </w:p>
          <w:p w:rsidR="00E31621" w:rsidRPr="00485A64" w:rsidRDefault="00E31621" w:rsidP="003E6EAE">
            <w:pPr>
              <w:pStyle w:val="Bezmezer"/>
              <w:jc w:val="both"/>
              <w:rPr>
                <w:rFonts w:ascii="Times New Roman" w:hAnsi="Times New Roman" w:cs="Times New Roman"/>
                <w:sz w:val="20"/>
                <w:szCs w:val="20"/>
              </w:rPr>
            </w:pPr>
          </w:p>
        </w:tc>
        <w:tc>
          <w:tcPr>
            <w:tcW w:w="1190" w:type="dxa"/>
          </w:tcPr>
          <w:p w:rsidR="00E31621" w:rsidRDefault="00E31621" w:rsidP="003E6EAE">
            <w:pPr>
              <w:pStyle w:val="Bezmezer"/>
              <w:rPr>
                <w:rFonts w:ascii="Times New Roman" w:hAnsi="Times New Roman" w:cs="Times New Roman"/>
                <w:sz w:val="16"/>
                <w:szCs w:val="16"/>
              </w:rPr>
            </w:pPr>
          </w:p>
          <w:p w:rsidR="00E31621" w:rsidRPr="004F5E76" w:rsidRDefault="003F6A6D"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00E31621">
              <w:rPr>
                <w:rFonts w:ascii="Times New Roman" w:hAnsi="Times New Roman" w:cs="Times New Roman"/>
                <w:b/>
                <w:sz w:val="16"/>
                <w:szCs w:val="16"/>
              </w:rPr>
              <w:t>26</w:t>
            </w:r>
          </w:p>
        </w:tc>
        <w:tc>
          <w:tcPr>
            <w:tcW w:w="1165" w:type="dxa"/>
            <w:shd w:val="clear" w:color="auto" w:fill="FFC000"/>
          </w:tcPr>
          <w:p w:rsidR="003F6A6D" w:rsidRDefault="003F6A6D" w:rsidP="003E6EAE">
            <w:pPr>
              <w:pStyle w:val="Bezmezer"/>
              <w:rPr>
                <w:rFonts w:ascii="Times New Roman" w:hAnsi="Times New Roman" w:cs="Times New Roman"/>
                <w:sz w:val="16"/>
                <w:szCs w:val="16"/>
              </w:rPr>
            </w:pPr>
          </w:p>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sidRPr="003F6A6D">
              <w:rPr>
                <w:rFonts w:ascii="Times New Roman" w:hAnsi="Times New Roman" w:cs="Times New Roman"/>
                <w:b/>
                <w:sz w:val="16"/>
                <w:szCs w:val="16"/>
              </w:rPr>
              <w:t>95</w:t>
            </w:r>
          </w:p>
        </w:tc>
        <w:tc>
          <w:tcPr>
            <w:tcW w:w="1177" w:type="dxa"/>
          </w:tcPr>
          <w:p w:rsidR="003F6A6D" w:rsidRDefault="003F6A6D" w:rsidP="003E6EAE">
            <w:pPr>
              <w:pStyle w:val="Bezmezer"/>
              <w:rPr>
                <w:rFonts w:ascii="Times New Roman" w:hAnsi="Times New Roman" w:cs="Times New Roman"/>
                <w:sz w:val="16"/>
                <w:szCs w:val="16"/>
              </w:rPr>
            </w:pPr>
          </w:p>
          <w:p w:rsidR="00E31621" w:rsidRPr="003F6A6D" w:rsidRDefault="00E31621" w:rsidP="003F6A6D">
            <w:pPr>
              <w:pStyle w:val="Bezmezer"/>
              <w:jc w:val="right"/>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49</w:t>
            </w:r>
          </w:p>
        </w:tc>
        <w:tc>
          <w:tcPr>
            <w:tcW w:w="1240" w:type="dxa"/>
          </w:tcPr>
          <w:p w:rsidR="00E31621" w:rsidRDefault="00E31621" w:rsidP="003E6EAE">
            <w:pPr>
              <w:pStyle w:val="Bezmezer"/>
              <w:rPr>
                <w:rFonts w:ascii="Times New Roman" w:hAnsi="Times New Roman" w:cs="Times New Roman"/>
                <w:sz w:val="16"/>
                <w:szCs w:val="16"/>
              </w:rPr>
            </w:pPr>
          </w:p>
          <w:p w:rsidR="00E31621" w:rsidRPr="004F5E76" w:rsidRDefault="00E31621" w:rsidP="003E6EAE">
            <w:pPr>
              <w:pStyle w:val="Bezmezer"/>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13</w:t>
            </w:r>
          </w:p>
        </w:tc>
        <w:tc>
          <w:tcPr>
            <w:tcW w:w="1313" w:type="dxa"/>
          </w:tcPr>
          <w:p w:rsidR="003F6A6D" w:rsidRDefault="003F6A6D" w:rsidP="003E6EAE">
            <w:pPr>
              <w:pStyle w:val="Bezmezer"/>
              <w:rPr>
                <w:rFonts w:ascii="Times New Roman" w:hAnsi="Times New Roman" w:cs="Times New Roman"/>
                <w:sz w:val="16"/>
                <w:szCs w:val="16"/>
              </w:rPr>
            </w:pPr>
          </w:p>
          <w:p w:rsidR="00E31621" w:rsidRPr="004F5E76" w:rsidRDefault="00E31621" w:rsidP="003F6A6D">
            <w:pPr>
              <w:pStyle w:val="Bezmezer"/>
              <w:jc w:val="right"/>
              <w:rPr>
                <w:rFonts w:ascii="Times New Roman" w:hAnsi="Times New Roman" w:cs="Times New Roman"/>
                <w:b/>
                <w:sz w:val="16"/>
                <w:szCs w:val="16"/>
              </w:rPr>
            </w:pPr>
            <w:r>
              <w:rPr>
                <w:rFonts w:ascii="Times New Roman" w:hAnsi="Times New Roman" w:cs="Times New Roman"/>
                <w:sz w:val="16"/>
                <w:szCs w:val="16"/>
              </w:rPr>
              <w:t xml:space="preserve">         </w:t>
            </w:r>
            <w:r>
              <w:rPr>
                <w:rFonts w:ascii="Times New Roman" w:hAnsi="Times New Roman" w:cs="Times New Roman"/>
                <w:b/>
                <w:sz w:val="16"/>
                <w:szCs w:val="16"/>
              </w:rPr>
              <w:t>3</w:t>
            </w:r>
          </w:p>
        </w:tc>
      </w:tr>
    </w:tbl>
    <w:p w:rsidR="00E31621" w:rsidRDefault="00E31621" w:rsidP="00E31621">
      <w:pPr>
        <w:pStyle w:val="Bezmezer"/>
        <w:rPr>
          <w:rFonts w:ascii="Times New Roman" w:hAnsi="Times New Roman" w:cs="Times New Roman"/>
          <w:sz w:val="24"/>
          <w:szCs w:val="24"/>
        </w:rPr>
      </w:pPr>
    </w:p>
    <w:p w:rsidR="00E31621" w:rsidRPr="00E575CF" w:rsidRDefault="00E31621" w:rsidP="00E31621">
      <w:pPr>
        <w:pStyle w:val="Bezmezer"/>
        <w:rPr>
          <w:rFonts w:ascii="Times New Roman" w:hAnsi="Times New Roman" w:cs="Times New Roman"/>
          <w:sz w:val="24"/>
          <w:szCs w:val="24"/>
        </w:rPr>
      </w:pPr>
    </w:p>
    <w:p w:rsidR="00E31621" w:rsidRPr="00E575CF"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 xml:space="preserve">6. </w:t>
      </w:r>
      <w:r>
        <w:rPr>
          <w:rFonts w:ascii="Times New Roman" w:hAnsi="Times New Roman" w:cs="Times New Roman"/>
          <w:b/>
          <w:sz w:val="24"/>
          <w:szCs w:val="24"/>
        </w:rPr>
        <w:tab/>
      </w:r>
      <w:r w:rsidRPr="00E575CF">
        <w:rPr>
          <w:rFonts w:ascii="Times New Roman" w:hAnsi="Times New Roman" w:cs="Times New Roman"/>
          <w:b/>
          <w:sz w:val="24"/>
          <w:szCs w:val="24"/>
        </w:rPr>
        <w:t>Mezilidské vztahy ve městě považujete za:</w:t>
      </w:r>
    </w:p>
    <w:p w:rsidR="00E31621"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velmi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2. docela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90</w:t>
            </w:r>
          </w:p>
        </w:tc>
      </w:tr>
      <w:tr w:rsidR="00E31621" w:rsidTr="003E6EAE">
        <w:trPr>
          <w:trHeight w:val="315"/>
        </w:trPr>
        <w:tc>
          <w:tcPr>
            <w:tcW w:w="2655" w:type="dxa"/>
          </w:tcPr>
          <w:p w:rsidR="00E31621" w:rsidRDefault="00E31621" w:rsidP="003E6EAE">
            <w:pPr>
              <w:rPr>
                <w:rFonts w:ascii="Times New Roman" w:hAnsi="Times New Roman" w:cs="Times New Roman"/>
                <w:b/>
                <w:sz w:val="24"/>
                <w:szCs w:val="24"/>
              </w:rPr>
            </w:pPr>
            <w:r w:rsidRPr="00BA023C">
              <w:rPr>
                <w:rFonts w:ascii="Times New Roman" w:hAnsi="Times New Roman" w:cs="Times New Roman"/>
                <w:sz w:val="24"/>
                <w:szCs w:val="24"/>
              </w:rPr>
              <w:t>3</w:t>
            </w:r>
            <w:r w:rsidRPr="00BA023C">
              <w:rPr>
                <w:rFonts w:ascii="Times New Roman" w:hAnsi="Times New Roman" w:cs="Times New Roman"/>
                <w:b/>
                <w:sz w:val="24"/>
                <w:szCs w:val="24"/>
              </w:rPr>
              <w:t>.</w:t>
            </w:r>
            <w:r>
              <w:rPr>
                <w:rFonts w:ascii="Times New Roman" w:hAnsi="Times New Roman" w:cs="Times New Roman"/>
                <w:sz w:val="24"/>
                <w:szCs w:val="24"/>
              </w:rPr>
              <w:t xml:space="preserve"> ne moc dobré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49</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4. špatné</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22</w:t>
            </w:r>
          </w:p>
        </w:tc>
      </w:tr>
      <w:tr w:rsidR="00E31621" w:rsidTr="003E6EAE">
        <w:trPr>
          <w:trHeight w:val="45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5. nedovedu posoudit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4F5E76" w:rsidRDefault="00E31621" w:rsidP="003E6EAE">
            <w:pPr>
              <w:jc w:val="center"/>
              <w:rPr>
                <w:rFonts w:ascii="Times New Roman" w:hAnsi="Times New Roman" w:cs="Times New Roman"/>
                <w:sz w:val="24"/>
                <w:szCs w:val="24"/>
              </w:rPr>
            </w:pPr>
            <w:r>
              <w:rPr>
                <w:rFonts w:ascii="Times New Roman" w:hAnsi="Times New Roman" w:cs="Times New Roman"/>
                <w:sz w:val="24"/>
                <w:szCs w:val="24"/>
              </w:rPr>
              <w:t>23</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99200" behindDoc="0" locked="0" layoutInCell="1" allowOverlap="1" wp14:anchorId="6F68DE01" wp14:editId="2519B291">
            <wp:simplePos x="0" y="0"/>
            <wp:positionH relativeFrom="column">
              <wp:posOffset>484505</wp:posOffset>
            </wp:positionH>
            <wp:positionV relativeFrom="paragraph">
              <wp:posOffset>5080</wp:posOffset>
            </wp:positionV>
            <wp:extent cx="5187950" cy="2416810"/>
            <wp:effectExtent l="0" t="0" r="12700" b="2540"/>
            <wp:wrapNone/>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b/>
          <w:sz w:val="24"/>
          <w:szCs w:val="24"/>
        </w:rPr>
        <w:tab/>
        <w:t>Sledujete informace o dění ve městě na webových stránkách města?</w:t>
      </w:r>
    </w:p>
    <w:p w:rsidR="00E31621" w:rsidRDefault="00E31621" w:rsidP="00E31621">
      <w:pPr>
        <w:pStyle w:val="Bezmezer"/>
        <w:rPr>
          <w:rFonts w:ascii="Times New Roman" w:hAnsi="Times New Roman" w:cs="Times New Roman"/>
          <w:b/>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pravidelně (1x týdně)</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sidRPr="009426FC">
              <w:rPr>
                <w:rFonts w:ascii="Times New Roman" w:hAnsi="Times New Roman" w:cs="Times New Roman"/>
                <w:sz w:val="24"/>
                <w:szCs w:val="24"/>
              </w:rPr>
              <w:t>22</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2. občas (cca 1 za měsíc)</w:t>
            </w:r>
          </w:p>
        </w:tc>
        <w:tc>
          <w:tcPr>
            <w:tcW w:w="4710" w:type="dxa"/>
          </w:tcPr>
          <w:p w:rsidR="00E31621" w:rsidRPr="00C75B06" w:rsidRDefault="00E31621" w:rsidP="003E6EAE">
            <w:pPr>
              <w:rPr>
                <w:rFonts w:ascii="Times New Roman" w:hAnsi="Times New Roman" w:cs="Times New Roman"/>
                <w:sz w:val="20"/>
                <w:szCs w:val="20"/>
              </w:rPr>
            </w:pPr>
          </w:p>
        </w:tc>
        <w:tc>
          <w:tcPr>
            <w:tcW w:w="870" w:type="dxa"/>
            <w:shd w:val="clear" w:color="auto" w:fill="FFC000"/>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98</w:t>
            </w:r>
          </w:p>
        </w:tc>
      </w:tr>
      <w:tr w:rsidR="00E31621" w:rsidTr="003E6EAE">
        <w:trPr>
          <w:trHeight w:val="315"/>
        </w:trPr>
        <w:tc>
          <w:tcPr>
            <w:tcW w:w="2655" w:type="dxa"/>
          </w:tcPr>
          <w:p w:rsidR="00E31621" w:rsidRPr="00485A64" w:rsidRDefault="00E31621" w:rsidP="003E6EAE">
            <w:pPr>
              <w:pStyle w:val="Bezmezer"/>
              <w:rPr>
                <w:rFonts w:ascii="Times New Roman" w:hAnsi="Times New Roman" w:cs="Times New Roman"/>
              </w:rPr>
            </w:pPr>
            <w:r>
              <w:rPr>
                <w:rFonts w:ascii="Times New Roman" w:hAnsi="Times New Roman" w:cs="Times New Roman"/>
              </w:rPr>
              <w:t>3. vůbec</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41</w:t>
            </w:r>
          </w:p>
        </w:tc>
      </w:tr>
      <w:tr w:rsidR="00E31621" w:rsidTr="003E6EAE">
        <w:trPr>
          <w:trHeight w:val="330"/>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4. nemám internet</w:t>
            </w:r>
          </w:p>
        </w:tc>
        <w:tc>
          <w:tcPr>
            <w:tcW w:w="4710" w:type="dxa"/>
          </w:tcPr>
          <w:p w:rsidR="00E31621" w:rsidRPr="00C75B06" w:rsidRDefault="00E31621" w:rsidP="003E6EAE">
            <w:pPr>
              <w:rPr>
                <w:rFonts w:ascii="Times New Roman" w:hAnsi="Times New Roman" w:cs="Times New Roman"/>
                <w:sz w:val="20"/>
                <w:szCs w:val="20"/>
              </w:rPr>
            </w:pPr>
          </w:p>
        </w:tc>
        <w:tc>
          <w:tcPr>
            <w:tcW w:w="870" w:type="dxa"/>
          </w:tcPr>
          <w:p w:rsidR="00E31621" w:rsidRPr="009426FC" w:rsidRDefault="00E31621" w:rsidP="003E6EAE">
            <w:pPr>
              <w:jc w:val="center"/>
              <w:rPr>
                <w:rFonts w:ascii="Times New Roman" w:hAnsi="Times New Roman" w:cs="Times New Roman"/>
                <w:sz w:val="24"/>
                <w:szCs w:val="24"/>
              </w:rPr>
            </w:pPr>
            <w:r>
              <w:rPr>
                <w:rFonts w:ascii="Times New Roman" w:hAnsi="Times New Roman" w:cs="Times New Roman"/>
                <w:sz w:val="24"/>
                <w:szCs w:val="24"/>
              </w:rPr>
              <w:t>31</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0224" behindDoc="0" locked="0" layoutInCell="1" allowOverlap="1" wp14:anchorId="65E43539" wp14:editId="7EDAAFA8">
            <wp:simplePos x="0" y="0"/>
            <wp:positionH relativeFrom="column">
              <wp:posOffset>484505</wp:posOffset>
            </wp:positionH>
            <wp:positionV relativeFrom="paragraph">
              <wp:posOffset>39370</wp:posOffset>
            </wp:positionV>
            <wp:extent cx="5168900" cy="2101850"/>
            <wp:effectExtent l="0" t="0" r="12700" b="12700"/>
            <wp:wrapNone/>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3E6EAE" w:rsidRDefault="003E6EAE"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8. </w:t>
      </w:r>
      <w:r>
        <w:rPr>
          <w:rFonts w:ascii="Times New Roman" w:hAnsi="Times New Roman" w:cs="Times New Roman"/>
          <w:b/>
          <w:sz w:val="24"/>
          <w:szCs w:val="24"/>
        </w:rPr>
        <w:tab/>
        <w:t>Jste ochoten/ochotna udělat něco pro rozvoj našeho města?</w:t>
      </w:r>
    </w:p>
    <w:p w:rsidR="00E31621" w:rsidRDefault="00E31621" w:rsidP="00E31621">
      <w:pPr>
        <w:pStyle w:val="Bezmezer"/>
        <w:rPr>
          <w:rFonts w:ascii="Times New Roman" w:hAnsi="Times New Roman" w:cs="Times New Roman"/>
          <w:b/>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rozhodně ano</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2,6,5,5,2,6,5,3,4,4</w:t>
            </w:r>
          </w:p>
        </w:tc>
        <w:tc>
          <w:tcPr>
            <w:tcW w:w="870" w:type="dxa"/>
            <w:shd w:val="clear" w:color="auto" w:fill="FFF2CC" w:themeFill="accent4" w:themeFillTint="33"/>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42</w:t>
            </w:r>
          </w:p>
        </w:tc>
      </w:tr>
      <w:tr w:rsidR="00E31621" w:rsidTr="003E6EAE">
        <w:trPr>
          <w:trHeight w:val="405"/>
        </w:trPr>
        <w:tc>
          <w:tcPr>
            <w:tcW w:w="2655" w:type="dxa"/>
          </w:tcPr>
          <w:p w:rsidR="00E31621" w:rsidRPr="001F517D" w:rsidRDefault="00E31621" w:rsidP="003E6EAE">
            <w:pPr>
              <w:rPr>
                <w:rFonts w:ascii="Times New Roman" w:hAnsi="Times New Roman" w:cs="Times New Roman"/>
                <w:sz w:val="24"/>
                <w:szCs w:val="24"/>
              </w:rPr>
            </w:pPr>
            <w:r w:rsidRPr="001F517D">
              <w:rPr>
                <w:rFonts w:ascii="Times New Roman" w:hAnsi="Times New Roman" w:cs="Times New Roman"/>
                <w:sz w:val="24"/>
                <w:szCs w:val="24"/>
              </w:rPr>
              <w:t>2. spíše ano</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4,9,8,6,2,4,8,4,3,6</w:t>
            </w:r>
          </w:p>
        </w:tc>
        <w:tc>
          <w:tcPr>
            <w:tcW w:w="870" w:type="dxa"/>
            <w:shd w:val="clear" w:color="auto" w:fill="FFE599" w:themeFill="accent4" w:themeFillTint="66"/>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54</w:t>
            </w:r>
          </w:p>
        </w:tc>
      </w:tr>
      <w:tr w:rsidR="00E31621" w:rsidTr="003E6EAE">
        <w:trPr>
          <w:trHeight w:val="315"/>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sz w:val="24"/>
                <w:szCs w:val="24"/>
              </w:rPr>
              <w:t>3. spíše ne</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4,1,3,1,3,4,3,1</w:t>
            </w:r>
          </w:p>
        </w:tc>
        <w:tc>
          <w:tcPr>
            <w:tcW w:w="870" w:type="dxa"/>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20</w:t>
            </w:r>
          </w:p>
        </w:tc>
      </w:tr>
      <w:tr w:rsidR="00E31621" w:rsidTr="003E6EAE">
        <w:trPr>
          <w:trHeight w:val="330"/>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sz w:val="24"/>
                <w:szCs w:val="24"/>
              </w:rPr>
              <w:t>4. rozhodně ne</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1147D" w:rsidRDefault="00E31621" w:rsidP="003E6EAE">
            <w:pPr>
              <w:jc w:val="center"/>
              <w:rPr>
                <w:rFonts w:ascii="Times New Roman" w:hAnsi="Times New Roman" w:cs="Times New Roman"/>
                <w:sz w:val="24"/>
                <w:szCs w:val="24"/>
              </w:rPr>
            </w:pPr>
          </w:p>
        </w:tc>
      </w:tr>
      <w:tr w:rsidR="00E31621" w:rsidTr="003E6EAE">
        <w:trPr>
          <w:trHeight w:val="450"/>
        </w:trPr>
        <w:tc>
          <w:tcPr>
            <w:tcW w:w="2655" w:type="dxa"/>
          </w:tcPr>
          <w:p w:rsidR="00E31621" w:rsidRPr="001F517D" w:rsidRDefault="00E31621" w:rsidP="003E6EAE">
            <w:pPr>
              <w:pStyle w:val="Bezmezer"/>
              <w:rPr>
                <w:rFonts w:ascii="Times New Roman" w:hAnsi="Times New Roman" w:cs="Times New Roman"/>
              </w:rPr>
            </w:pPr>
            <w:r>
              <w:rPr>
                <w:rFonts w:ascii="Times New Roman" w:hAnsi="Times New Roman" w:cs="Times New Roman"/>
              </w:rPr>
              <w:t>5. nedovedu posoudit</w:t>
            </w:r>
          </w:p>
        </w:tc>
        <w:tc>
          <w:tcPr>
            <w:tcW w:w="4710" w:type="dxa"/>
          </w:tcPr>
          <w:p w:rsidR="00E31621" w:rsidRPr="00FF47AE" w:rsidRDefault="00E31621" w:rsidP="003E6EAE">
            <w:pPr>
              <w:rPr>
                <w:rFonts w:ascii="Times New Roman" w:hAnsi="Times New Roman" w:cs="Times New Roman"/>
                <w:sz w:val="20"/>
                <w:szCs w:val="20"/>
              </w:rPr>
            </w:pPr>
            <w:r>
              <w:rPr>
                <w:rFonts w:ascii="Times New Roman" w:hAnsi="Times New Roman" w:cs="Times New Roman"/>
                <w:sz w:val="20"/>
                <w:szCs w:val="20"/>
              </w:rPr>
              <w:t>8,4,3,6,15,3,4,9,9,8</w:t>
            </w:r>
          </w:p>
        </w:tc>
        <w:tc>
          <w:tcPr>
            <w:tcW w:w="870" w:type="dxa"/>
            <w:shd w:val="clear" w:color="auto" w:fill="FFC000"/>
          </w:tcPr>
          <w:p w:rsidR="00E31621" w:rsidRPr="0071147D" w:rsidRDefault="00E31621" w:rsidP="003E6EAE">
            <w:pPr>
              <w:jc w:val="center"/>
              <w:rPr>
                <w:rFonts w:ascii="Times New Roman" w:hAnsi="Times New Roman" w:cs="Times New Roman"/>
                <w:sz w:val="24"/>
                <w:szCs w:val="24"/>
              </w:rPr>
            </w:pPr>
            <w:r>
              <w:rPr>
                <w:rFonts w:ascii="Times New Roman" w:hAnsi="Times New Roman" w:cs="Times New Roman"/>
                <w:sz w:val="24"/>
                <w:szCs w:val="24"/>
              </w:rPr>
              <w:t>69</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1248" behindDoc="0" locked="0" layoutInCell="1" allowOverlap="1" wp14:anchorId="2691CC13" wp14:editId="424EBB1C">
            <wp:simplePos x="0" y="0"/>
            <wp:positionH relativeFrom="column">
              <wp:posOffset>452755</wp:posOffset>
            </wp:positionH>
            <wp:positionV relativeFrom="paragraph">
              <wp:posOffset>15240</wp:posOffset>
            </wp:positionV>
            <wp:extent cx="5207000" cy="2194560"/>
            <wp:effectExtent l="0" t="0" r="12700" b="15240"/>
            <wp:wrapNone/>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D27FB5" w:rsidRDefault="00E31621" w:rsidP="00E31621">
      <w:pPr>
        <w:pStyle w:val="Bezmezer"/>
        <w:rPr>
          <w:rFonts w:ascii="Times New Roman" w:hAnsi="Times New Roman" w:cs="Times New Roman"/>
        </w:rPr>
      </w:pPr>
      <w:r>
        <w:rPr>
          <w:rFonts w:ascii="Times New Roman" w:hAnsi="Times New Roman" w:cs="Times New Roman"/>
          <w:b/>
          <w:sz w:val="24"/>
          <w:szCs w:val="24"/>
        </w:rPr>
        <w:t>Pokud ano, jak se můžete zapojit?</w:t>
      </w:r>
    </w:p>
    <w:p w:rsidR="00E31621" w:rsidRPr="00D27FB5" w:rsidRDefault="00E31621" w:rsidP="00E31621">
      <w:pPr>
        <w:pStyle w:val="Bezmezer"/>
        <w:rPr>
          <w:rFonts w:ascii="Times New Roman" w:hAnsi="Times New Roman" w:cs="Times New Roman"/>
        </w:rPr>
      </w:pP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Brigádou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organizaci kulturních a společenských akcí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propagaci zámku a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Péčí o okolí svého domu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Jakkoliv je třeba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Pr="00EC2FC4"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 samosprávě a orgánech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Podporou sportovního vyžití a sportovních akcí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Pr="00EC2FC4" w:rsidRDefault="00E31621" w:rsidP="00E31621">
      <w:pPr>
        <w:pStyle w:val="Bezmezer"/>
        <w:numPr>
          <w:ilvl w:val="0"/>
          <w:numId w:val="51"/>
        </w:numPr>
        <w:rPr>
          <w:rFonts w:ascii="Times New Roman" w:hAnsi="Times New Roman" w:cs="Times New Roman"/>
        </w:rPr>
      </w:pPr>
      <w:r>
        <w:rPr>
          <w:rFonts w:ascii="Times New Roman" w:hAnsi="Times New Roman" w:cs="Times New Roman"/>
        </w:rPr>
        <w:t>Dobrou radou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Pr="00EC2FC4">
        <w:rPr>
          <w:rFonts w:ascii="Times New Roman" w:hAnsi="Times New Roman" w:cs="Times New Roman"/>
        </w:rPr>
        <w:tab/>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Při opravách hasičské techniky</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Úpravou sportovišť</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 obecní policii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Pomocí při zdravotnické a pečovatelské službě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Údržbou dětského hřiště v Anníně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Pěstováním okrasných keřů a trvalek</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Výzdobou veřejných prostor</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Přípravou akcí pro děti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Zapůjčením techniky</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Sponzorským darem</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Vysazováním zeleně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Prací ve stavební komisi</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Nákupem v kvalitních obchodech ve městě</w:t>
      </w:r>
    </w:p>
    <w:p w:rsidR="00E31621" w:rsidRDefault="00E31621" w:rsidP="00E31621">
      <w:pPr>
        <w:pStyle w:val="Bezmezer"/>
        <w:numPr>
          <w:ilvl w:val="0"/>
          <w:numId w:val="51"/>
        </w:numPr>
        <w:rPr>
          <w:rFonts w:ascii="Times New Roman" w:hAnsi="Times New Roman" w:cs="Times New Roman"/>
        </w:rPr>
      </w:pPr>
      <w:r>
        <w:rPr>
          <w:rFonts w:ascii="Times New Roman" w:hAnsi="Times New Roman" w:cs="Times New Roman"/>
        </w:rPr>
        <w:t>Podporou duchovních hodnot – přednášky, besedy, katecheze</w:t>
      </w:r>
    </w:p>
    <w:p w:rsidR="00497B1D" w:rsidRDefault="00497B1D" w:rsidP="00497B1D">
      <w:pPr>
        <w:pStyle w:val="Bezmezer"/>
        <w:ind w:left="770"/>
        <w:rPr>
          <w:rFonts w:ascii="Times New Roman" w:hAnsi="Times New Roman" w:cs="Times New Roman"/>
        </w:rPr>
      </w:pPr>
    </w:p>
    <w:p w:rsidR="00497B1D" w:rsidRPr="00D55D7D" w:rsidRDefault="00497B1D" w:rsidP="00497B1D">
      <w:pPr>
        <w:pStyle w:val="Bezmezer"/>
        <w:ind w:left="770"/>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9. </w:t>
      </w:r>
      <w:r>
        <w:rPr>
          <w:rFonts w:ascii="Times New Roman" w:hAnsi="Times New Roman" w:cs="Times New Roman"/>
          <w:b/>
          <w:sz w:val="24"/>
          <w:szCs w:val="24"/>
        </w:rPr>
        <w:tab/>
        <w:t xml:space="preserve">Jak by se mělo naše město dále rozvíjet? </w:t>
      </w:r>
      <w:r w:rsidR="00497B1D">
        <w:rPr>
          <w:rFonts w:ascii="Times New Roman" w:hAnsi="Times New Roman" w:cs="Times New Roman"/>
          <w:b/>
          <w:sz w:val="24"/>
          <w:szCs w:val="24"/>
        </w:rPr>
        <w:t xml:space="preserve"> </w:t>
      </w:r>
      <w:r w:rsidRPr="00497B1D">
        <w:rPr>
          <w:rFonts w:ascii="Times New Roman" w:hAnsi="Times New Roman" w:cs="Times New Roman"/>
          <w:sz w:val="20"/>
          <w:szCs w:val="20"/>
        </w:rPr>
        <w:t>(k 1.1.2015 měl Tovačov asi 2 500 obyvatel)</w:t>
      </w:r>
      <w:r w:rsidRPr="0043788D">
        <w:rPr>
          <w:rFonts w:ascii="Times New Roman" w:hAnsi="Times New Roman" w:cs="Times New Roman"/>
        </w:rPr>
        <w:t xml:space="preserve"> </w:t>
      </w:r>
    </w:p>
    <w:p w:rsidR="00E31621" w:rsidRDefault="00E31621" w:rsidP="00E31621">
      <w:pPr>
        <w:pStyle w:val="Bezmezer"/>
        <w:rPr>
          <w:rFonts w:ascii="Times New Roman" w:hAnsi="Times New Roman" w:cs="Times New Roman"/>
        </w:rPr>
      </w:pPr>
      <w:r>
        <w:rPr>
          <w:rFonts w:ascii="Times New Roman" w:hAnsi="Times New Roman" w:cs="Times New Roman"/>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 mělo by zůstat přibližně </w:t>
            </w:r>
          </w:p>
          <w:p w:rsidR="00E31621" w:rsidRPr="00A922DF" w:rsidRDefault="00E31621" w:rsidP="003E6EAE">
            <w:pPr>
              <w:pStyle w:val="Bezmezer"/>
              <w:rPr>
                <w:rFonts w:ascii="Times New Roman" w:hAnsi="Times New Roman" w:cs="Times New Roman"/>
              </w:rPr>
            </w:pPr>
            <w:r>
              <w:rPr>
                <w:rFonts w:ascii="Times New Roman" w:hAnsi="Times New Roman" w:cs="Times New Roman"/>
              </w:rPr>
              <w:t xml:space="preserve">    stejně velké</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101</w:t>
            </w:r>
          </w:p>
        </w:tc>
      </w:tr>
      <w:tr w:rsidR="00E31621" w:rsidTr="003E6EAE">
        <w:trPr>
          <w:trHeight w:val="405"/>
        </w:trPr>
        <w:tc>
          <w:tcPr>
            <w:tcW w:w="2655" w:type="dxa"/>
          </w:tcPr>
          <w:p w:rsidR="00E31621" w:rsidRDefault="00E31621" w:rsidP="003E6EAE">
            <w:pPr>
              <w:pStyle w:val="Bezmezer"/>
              <w:rPr>
                <w:rFonts w:ascii="Times New Roman" w:hAnsi="Times New Roman" w:cs="Times New Roman"/>
              </w:rPr>
            </w:pPr>
            <w:r w:rsidRPr="00A922DF">
              <w:rPr>
                <w:rFonts w:ascii="Times New Roman" w:hAnsi="Times New Roman" w:cs="Times New Roman"/>
              </w:rPr>
              <w:t xml:space="preserve">2. mělo by se postupně  </w:t>
            </w:r>
            <w:r>
              <w:rPr>
                <w:rFonts w:ascii="Times New Roman" w:hAnsi="Times New Roman" w:cs="Times New Roman"/>
              </w:rPr>
              <w:t xml:space="preserve"> </w:t>
            </w:r>
          </w:p>
          <w:p w:rsidR="00E31621" w:rsidRDefault="00E31621" w:rsidP="003E6EAE">
            <w:pPr>
              <w:pStyle w:val="Bezmezer"/>
              <w:rPr>
                <w:rFonts w:ascii="Times New Roman" w:hAnsi="Times New Roman" w:cs="Times New Roman"/>
              </w:rPr>
            </w:pPr>
            <w:r>
              <w:rPr>
                <w:rFonts w:ascii="Times New Roman" w:hAnsi="Times New Roman" w:cs="Times New Roman"/>
              </w:rPr>
              <w:t xml:space="preserve">    </w:t>
            </w:r>
            <w:r w:rsidRPr="00A922DF">
              <w:rPr>
                <w:rFonts w:ascii="Times New Roman" w:hAnsi="Times New Roman" w:cs="Times New Roman"/>
              </w:rPr>
              <w:t xml:space="preserve">rozrůstat na přibližně </w:t>
            </w:r>
          </w:p>
          <w:p w:rsidR="00E31621" w:rsidRPr="00A922DF" w:rsidRDefault="00E31621" w:rsidP="003E6EAE">
            <w:pPr>
              <w:pStyle w:val="Bezmezer"/>
              <w:rPr>
                <w:rFonts w:ascii="Times New Roman" w:hAnsi="Times New Roman" w:cs="Times New Roman"/>
              </w:rPr>
            </w:pPr>
            <w:r>
              <w:rPr>
                <w:rFonts w:ascii="Times New Roman" w:hAnsi="Times New Roman" w:cs="Times New Roman"/>
              </w:rPr>
              <w:t xml:space="preserve">    </w:t>
            </w:r>
            <w:r w:rsidRPr="00A922DF">
              <w:rPr>
                <w:rFonts w:ascii="Times New Roman" w:hAnsi="Times New Roman" w:cs="Times New Roman"/>
              </w:rPr>
              <w:t>5 000 obyvatel</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48</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3. měla by se využít celá</w:t>
            </w:r>
          </w:p>
          <w:p w:rsidR="00497B1D" w:rsidRDefault="00E31621" w:rsidP="003E6EAE">
            <w:pPr>
              <w:pStyle w:val="Bezmezer"/>
              <w:rPr>
                <w:rFonts w:ascii="Times New Roman" w:hAnsi="Times New Roman" w:cs="Times New Roman"/>
              </w:rPr>
            </w:pPr>
            <w:r>
              <w:rPr>
                <w:rFonts w:ascii="Times New Roman" w:hAnsi="Times New Roman" w:cs="Times New Roman"/>
              </w:rPr>
              <w:t xml:space="preserve">    </w:t>
            </w:r>
            <w:r w:rsidR="00497B1D">
              <w:rPr>
                <w:rFonts w:ascii="Times New Roman" w:hAnsi="Times New Roman" w:cs="Times New Roman"/>
              </w:rPr>
              <w:t>kapacita pro výstavbu</w:t>
            </w:r>
          </w:p>
          <w:p w:rsidR="00497B1D" w:rsidRDefault="00497B1D" w:rsidP="003E6EAE">
            <w:pPr>
              <w:pStyle w:val="Bezmezer"/>
              <w:rPr>
                <w:rFonts w:ascii="Times New Roman" w:hAnsi="Times New Roman" w:cs="Times New Roman"/>
              </w:rPr>
            </w:pPr>
            <w:r>
              <w:rPr>
                <w:rFonts w:ascii="Times New Roman" w:hAnsi="Times New Roman" w:cs="Times New Roman"/>
              </w:rPr>
              <w:t xml:space="preserve">   </w:t>
            </w:r>
            <w:r w:rsidR="00E31621">
              <w:rPr>
                <w:rFonts w:ascii="Times New Roman" w:hAnsi="Times New Roman" w:cs="Times New Roman"/>
              </w:rPr>
              <w:t xml:space="preserve">(výsledkem by bylo cca </w:t>
            </w:r>
          </w:p>
          <w:p w:rsidR="00E31621" w:rsidRPr="00A922DF" w:rsidRDefault="00497B1D" w:rsidP="003E6EAE">
            <w:pPr>
              <w:pStyle w:val="Bezmezer"/>
              <w:rPr>
                <w:rFonts w:ascii="Times New Roman" w:hAnsi="Times New Roman" w:cs="Times New Roman"/>
              </w:rPr>
            </w:pPr>
            <w:r>
              <w:rPr>
                <w:rFonts w:ascii="Times New Roman" w:hAnsi="Times New Roman" w:cs="Times New Roman"/>
              </w:rPr>
              <w:t xml:space="preserve">    </w:t>
            </w:r>
            <w:r w:rsidR="00E31621">
              <w:rPr>
                <w:rFonts w:ascii="Times New Roman" w:hAnsi="Times New Roman" w:cs="Times New Roman"/>
              </w:rPr>
              <w:t>8 000 obyvatel ve městě)</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14</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4. nedovedu posoudit</w:t>
            </w:r>
          </w:p>
          <w:p w:rsidR="00E31621" w:rsidRPr="00A922DF" w:rsidRDefault="00E31621" w:rsidP="003E6EAE">
            <w:pPr>
              <w:pStyle w:val="Bezmezer"/>
              <w:rPr>
                <w:rFonts w:ascii="Times New Roman" w:hAnsi="Times New Roman" w:cs="Times New Roman"/>
              </w:rPr>
            </w:pP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29</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08416" behindDoc="0" locked="0" layoutInCell="1" allowOverlap="1" wp14:anchorId="616D0294" wp14:editId="2E08C6B4">
            <wp:simplePos x="0" y="0"/>
            <wp:positionH relativeFrom="margin">
              <wp:posOffset>484505</wp:posOffset>
            </wp:positionH>
            <wp:positionV relativeFrom="paragraph">
              <wp:posOffset>12700</wp:posOffset>
            </wp:positionV>
            <wp:extent cx="5175250" cy="2075180"/>
            <wp:effectExtent l="0" t="0" r="6350" b="1270"/>
            <wp:wrapNone/>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10. </w:t>
      </w:r>
      <w:r>
        <w:rPr>
          <w:rFonts w:ascii="Times New Roman" w:hAnsi="Times New Roman" w:cs="Times New Roman"/>
          <w:b/>
          <w:sz w:val="24"/>
          <w:szCs w:val="24"/>
        </w:rPr>
        <w:tab/>
        <w:t xml:space="preserve">Představte si, že můžete rozhodnout o využití městských finančních prostředků. </w:t>
      </w:r>
    </w:p>
    <w:p w:rsidR="00E31621" w:rsidRPr="0043788D" w:rsidRDefault="00E31621" w:rsidP="00E31621">
      <w:pPr>
        <w:pStyle w:val="Bezmezer"/>
        <w:rPr>
          <w:rFonts w:ascii="Times New Roman" w:hAnsi="Times New Roman" w:cs="Times New Roman"/>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Na co byste je přednostně využil/a? </w:t>
      </w:r>
    </w:p>
    <w:p w:rsidR="00E31621" w:rsidRDefault="00E31621" w:rsidP="00E31621">
      <w:pPr>
        <w:pStyle w:val="Bezmezer"/>
        <w:rPr>
          <w:rFonts w:ascii="Times New Roman" w:hAnsi="Times New Roman" w:cs="Times New Roman"/>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 zlepšení podmínek pro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podnikání</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7</w:t>
            </w:r>
          </w:p>
        </w:tc>
      </w:tr>
      <w:tr w:rsidR="00E31621" w:rsidTr="003E6EAE">
        <w:trPr>
          <w:trHeight w:val="405"/>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2. podporu bytové výstavby </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20</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3. rekonstrukci místních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komunikací a chodníků</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114</w:t>
            </w:r>
          </w:p>
        </w:tc>
      </w:tr>
      <w:tr w:rsidR="00E31621" w:rsidTr="003E6EAE">
        <w:trPr>
          <w:trHeight w:val="33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4. rozšíření chodníků o pruh</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pro cyklisty</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52</w:t>
            </w:r>
          </w:p>
        </w:tc>
      </w:tr>
      <w:tr w:rsidR="00E31621" w:rsidTr="003E6EAE">
        <w:trPr>
          <w:trHeight w:val="294"/>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5. vybudování cyklostezek</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do Troubek a do Kojetína</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D966" w:themeFill="accent4" w:themeFillTint="99"/>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90</w:t>
            </w:r>
          </w:p>
        </w:tc>
      </w:tr>
      <w:tr w:rsidR="00E31621" w:rsidTr="003E6EAE">
        <w:trPr>
          <w:trHeight w:val="300"/>
        </w:trPr>
        <w:tc>
          <w:tcPr>
            <w:tcW w:w="2655" w:type="dxa"/>
          </w:tcPr>
          <w:p w:rsidR="00E31621" w:rsidRPr="00355990" w:rsidRDefault="00E31621" w:rsidP="003E6EAE">
            <w:pPr>
              <w:pStyle w:val="Bezmezer"/>
              <w:rPr>
                <w:rFonts w:ascii="Times New Roman" w:hAnsi="Times New Roman" w:cs="Times New Roman"/>
              </w:rPr>
            </w:pPr>
            <w:r>
              <w:rPr>
                <w:rFonts w:ascii="Times New Roman" w:hAnsi="Times New Roman" w:cs="Times New Roman"/>
              </w:rPr>
              <w:t>6. zřízení městské policie</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E599" w:themeFill="accent4" w:themeFillTint="66"/>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64</w:t>
            </w:r>
          </w:p>
        </w:tc>
      </w:tr>
      <w:tr w:rsidR="00E31621" w:rsidTr="003E6EAE">
        <w:trPr>
          <w:trHeight w:val="37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7. opravu památek ve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městě, včetně zámku</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45</w:t>
            </w:r>
          </w:p>
        </w:tc>
      </w:tr>
      <w:tr w:rsidR="00E31621" w:rsidTr="003E6EAE">
        <w:trPr>
          <w:trHeight w:val="300"/>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  8. podporu rekreace na</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Tovačovských jezerech</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F2CC" w:themeFill="accent4" w:themeFillTint="33"/>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58</w:t>
            </w:r>
          </w:p>
        </w:tc>
      </w:tr>
      <w:tr w:rsidR="00E31621" w:rsidTr="003E6EAE">
        <w:trPr>
          <w:trHeight w:val="4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9. podporu kulturních,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sport. a spol. akcí </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21</w:t>
            </w:r>
          </w:p>
        </w:tc>
      </w:tr>
      <w:tr w:rsidR="00E31621" w:rsidTr="003E6EAE">
        <w:trPr>
          <w:trHeight w:val="33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 xml:space="preserve">10. péči o veřejnou zeleň </w:t>
            </w:r>
          </w:p>
          <w:p w:rsidR="00E31621" w:rsidRPr="00355990" w:rsidRDefault="00E31621" w:rsidP="003E6EAE">
            <w:pPr>
              <w:pStyle w:val="Bezmezer"/>
              <w:rPr>
                <w:rFonts w:ascii="Times New Roman" w:hAnsi="Times New Roman" w:cs="Times New Roman"/>
              </w:rPr>
            </w:pPr>
            <w:r>
              <w:rPr>
                <w:rFonts w:ascii="Times New Roman" w:hAnsi="Times New Roman" w:cs="Times New Roman"/>
              </w:rPr>
              <w:t xml:space="preserve">      a prostředí ve městě</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782C9B" w:rsidRDefault="00E31621" w:rsidP="003E6EAE">
            <w:pPr>
              <w:jc w:val="center"/>
              <w:rPr>
                <w:rFonts w:ascii="Times New Roman" w:hAnsi="Times New Roman" w:cs="Times New Roman"/>
                <w:sz w:val="24"/>
                <w:szCs w:val="24"/>
              </w:rPr>
            </w:pPr>
            <w:r>
              <w:rPr>
                <w:rFonts w:ascii="Times New Roman" w:hAnsi="Times New Roman" w:cs="Times New Roman"/>
                <w:sz w:val="24"/>
                <w:szCs w:val="24"/>
              </w:rPr>
              <w:t>46</w:t>
            </w:r>
          </w:p>
        </w:tc>
      </w:tr>
    </w:tbl>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497B1D" w:rsidP="00E31621">
      <w:pPr>
        <w:pStyle w:val="Bezmez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02272" behindDoc="0" locked="0" layoutInCell="1" allowOverlap="1" wp14:anchorId="58EB8706" wp14:editId="5EA7D3A2">
            <wp:simplePos x="0" y="0"/>
            <wp:positionH relativeFrom="margin">
              <wp:posOffset>484505</wp:posOffset>
            </wp:positionH>
            <wp:positionV relativeFrom="paragraph">
              <wp:posOffset>3810</wp:posOffset>
            </wp:positionV>
            <wp:extent cx="5232400" cy="3994150"/>
            <wp:effectExtent l="0" t="0" r="6350" b="6350"/>
            <wp:wrapNone/>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497B1D" w:rsidRDefault="00497B1D"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r>
        <w:rPr>
          <w:rFonts w:ascii="Times New Roman" w:hAnsi="Times New Roman" w:cs="Times New Roman"/>
        </w:rPr>
        <w:tab/>
        <w:t xml:space="preserve">11. jiné: </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autobusového nádraží</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umístění semaforů na přechody pro chodce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vystěhování nepřizpůsobivých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2"/>
        </w:numPr>
        <w:rPr>
          <w:rFonts w:ascii="Times New Roman" w:hAnsi="Times New Roman" w:cs="Times New Roman"/>
        </w:rPr>
      </w:pPr>
      <w:r w:rsidRPr="00831D63">
        <w:rPr>
          <w:rFonts w:ascii="Times New Roman" w:hAnsi="Times New Roman" w:cs="Times New Roman"/>
        </w:rPr>
        <w:t>Na zajištění vhodného vozového parku hasičům</w:t>
      </w:r>
      <w:r>
        <w:rPr>
          <w:rFonts w:ascii="Times New Roman" w:hAnsi="Times New Roman" w:cs="Times New Roman"/>
        </w:rPr>
        <w:t>, na podporu hasičů</w:t>
      </w:r>
      <w:r w:rsidRPr="00831D63">
        <w:rPr>
          <w:rFonts w:ascii="Times New Roman" w:hAnsi="Times New Roman" w:cs="Times New Roman"/>
        </w:rPr>
        <w:tab/>
      </w:r>
      <w:r w:rsidRPr="00831D63">
        <w:rPr>
          <w:rFonts w:ascii="Times New Roman" w:hAnsi="Times New Roman" w:cs="Times New Roman"/>
        </w:rPr>
        <w:tab/>
        <w:t>2</w:t>
      </w:r>
    </w:p>
    <w:p w:rsidR="00E31621" w:rsidRPr="00831D63" w:rsidRDefault="00E31621" w:rsidP="00E31621">
      <w:pPr>
        <w:pStyle w:val="Bezmezer"/>
        <w:numPr>
          <w:ilvl w:val="0"/>
          <w:numId w:val="52"/>
        </w:numPr>
        <w:rPr>
          <w:rFonts w:ascii="Times New Roman" w:hAnsi="Times New Roman" w:cs="Times New Roman"/>
        </w:rPr>
      </w:pPr>
      <w:r>
        <w:rPr>
          <w:rFonts w:ascii="Times New Roman" w:hAnsi="Times New Roman" w:cs="Times New Roman"/>
        </w:rPr>
        <w:t>Na cyklostezku do Věrovan</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kynologů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turistického ruchu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komunikace u židovského hřbitova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kontejner na kovy</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areálu pro atletiku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sociálních bytů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vypěstování růží v okrasných záhonech ve městě a okolí</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sálu pro svatební hostiny – inkasovat za pronájem</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vymalování farního kostela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vybudování kvalitního dětského hřiště</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mimoškolních aktivit zřízením kroužků pro děti (např. rybářského)</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označení a propagaci cholerového hřbitova - zamezit tak ukládání odpadů</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úpravu prostor u kontejnerů na tříděný odpad</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městské policie</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podporu koupání na Tovačovských jezerech</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pečovatelské domy</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zajištění snížení rychlosti v obci</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opravu domu č. 310</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skládky stavebního odpadu</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zřízení výjimečných sportovišť, např. discgolf, venkovní posilovna</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zlepšení péče o veřejnou zeleň</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úpravu vzhledu města, nejen památek</w:t>
      </w:r>
    </w:p>
    <w:p w:rsidR="00E31621" w:rsidRDefault="00E31621" w:rsidP="00E31621">
      <w:pPr>
        <w:pStyle w:val="Bezmezer"/>
        <w:numPr>
          <w:ilvl w:val="0"/>
          <w:numId w:val="52"/>
        </w:numPr>
        <w:rPr>
          <w:rFonts w:ascii="Times New Roman" w:hAnsi="Times New Roman" w:cs="Times New Roman"/>
        </w:rPr>
      </w:pPr>
      <w:r>
        <w:rPr>
          <w:rFonts w:ascii="Times New Roman" w:hAnsi="Times New Roman" w:cs="Times New Roman"/>
        </w:rPr>
        <w:t>Na zakoupení čističe a zametače komunikací</w:t>
      </w:r>
    </w:p>
    <w:p w:rsidR="00E31621" w:rsidRDefault="00E31621" w:rsidP="00E31621">
      <w:pPr>
        <w:pStyle w:val="Bezmezer"/>
        <w:numPr>
          <w:ilvl w:val="0"/>
          <w:numId w:val="52"/>
        </w:numPr>
        <w:rPr>
          <w:rFonts w:ascii="Times New Roman" w:hAnsi="Times New Roman" w:cs="Times New Roman"/>
        </w:rPr>
      </w:pPr>
      <w:r w:rsidRPr="00146CE4">
        <w:rPr>
          <w:rFonts w:ascii="Times New Roman" w:hAnsi="Times New Roman" w:cs="Times New Roman"/>
        </w:rPr>
        <w:t>Ne</w:t>
      </w:r>
      <w:r w:rsidRPr="007F5B6A">
        <w:rPr>
          <w:rFonts w:ascii="Times New Roman" w:hAnsi="Times New Roman" w:cs="Times New Roman"/>
          <w:color w:val="2E74B5" w:themeColor="accent1" w:themeShade="BF"/>
        </w:rPr>
        <w:t xml:space="preserve"> </w:t>
      </w:r>
      <w:r>
        <w:rPr>
          <w:rFonts w:ascii="Times New Roman" w:hAnsi="Times New Roman" w:cs="Times New Roman"/>
        </w:rPr>
        <w:t>na rekreaci na Tovačovských jezerech</w:t>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b/>
          <w:sz w:val="24"/>
          <w:szCs w:val="24"/>
        </w:rPr>
        <w:tab/>
        <w:t>Jste?</w:t>
      </w:r>
    </w:p>
    <w:p w:rsidR="00E31621" w:rsidRDefault="00E31621" w:rsidP="00E31621">
      <w:pPr>
        <w:pStyle w:val="Bezmezer"/>
        <w:rPr>
          <w:rFonts w:ascii="Times New Roman" w:hAnsi="Times New Roman" w:cs="Times New Roman"/>
          <w:b/>
          <w:sz w:val="24"/>
          <w:szCs w:val="24"/>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0"/>
        <w:gridCol w:w="4905"/>
        <w:gridCol w:w="870"/>
      </w:tblGrid>
      <w:tr w:rsidR="00E31621" w:rsidTr="003E6EAE">
        <w:trPr>
          <w:trHeight w:val="480"/>
        </w:trPr>
        <w:tc>
          <w:tcPr>
            <w:tcW w:w="2490" w:type="dxa"/>
          </w:tcPr>
          <w:p w:rsidR="00E31621" w:rsidRDefault="00E31621" w:rsidP="003E6EAE">
            <w:pPr>
              <w:pStyle w:val="Bezmezer"/>
              <w:rPr>
                <w:rFonts w:ascii="Times New Roman" w:hAnsi="Times New Roman" w:cs="Times New Roman"/>
                <w:b/>
                <w:sz w:val="24"/>
                <w:szCs w:val="24"/>
              </w:rPr>
            </w:pPr>
          </w:p>
          <w:p w:rsidR="00E31621" w:rsidRDefault="00E31621" w:rsidP="003E6EAE">
            <w:pPr>
              <w:pStyle w:val="Bezmezer"/>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rPr>
              <w:t>. muž</w:t>
            </w:r>
            <w:r>
              <w:rPr>
                <w:rFonts w:ascii="Times New Roman" w:hAnsi="Times New Roman" w:cs="Times New Roman"/>
              </w:rPr>
              <w:tab/>
            </w:r>
            <w:r>
              <w:rPr>
                <w:rFonts w:ascii="Times New Roman" w:hAnsi="Times New Roman" w:cs="Times New Roman"/>
              </w:rPr>
              <w:tab/>
            </w:r>
          </w:p>
        </w:tc>
        <w:tc>
          <w:tcPr>
            <w:tcW w:w="4905" w:type="dxa"/>
          </w:tcPr>
          <w:p w:rsidR="00E31621" w:rsidRPr="00FF47AE" w:rsidRDefault="00E31621" w:rsidP="003E6EAE">
            <w:pPr>
              <w:pStyle w:val="Bezmezer"/>
              <w:rPr>
                <w:rFonts w:ascii="Times New Roman" w:hAnsi="Times New Roman" w:cs="Times New Roman"/>
                <w:sz w:val="20"/>
                <w:szCs w:val="20"/>
              </w:rPr>
            </w:pPr>
          </w:p>
        </w:tc>
        <w:tc>
          <w:tcPr>
            <w:tcW w:w="870" w:type="dxa"/>
          </w:tcPr>
          <w:p w:rsidR="00E31621" w:rsidRPr="001137FF" w:rsidRDefault="00E31621" w:rsidP="003E6EAE">
            <w:pPr>
              <w:jc w:val="center"/>
              <w:rPr>
                <w:rFonts w:ascii="Times New Roman" w:hAnsi="Times New Roman" w:cs="Times New Roman"/>
                <w:sz w:val="24"/>
                <w:szCs w:val="24"/>
              </w:rPr>
            </w:pPr>
            <w:r w:rsidRPr="001137FF">
              <w:rPr>
                <w:rFonts w:ascii="Times New Roman" w:hAnsi="Times New Roman" w:cs="Times New Roman"/>
                <w:sz w:val="24"/>
                <w:szCs w:val="24"/>
              </w:rPr>
              <w:t>78</w:t>
            </w:r>
          </w:p>
          <w:p w:rsidR="00E31621" w:rsidRPr="001137FF" w:rsidRDefault="00E31621" w:rsidP="003E6EAE">
            <w:pPr>
              <w:pStyle w:val="Bezmezer"/>
              <w:jc w:val="center"/>
              <w:rPr>
                <w:rFonts w:ascii="Times New Roman" w:hAnsi="Times New Roman" w:cs="Times New Roman"/>
                <w:sz w:val="24"/>
                <w:szCs w:val="24"/>
              </w:rPr>
            </w:pPr>
          </w:p>
        </w:tc>
      </w:tr>
      <w:tr w:rsidR="00E31621" w:rsidTr="003E6EAE">
        <w:trPr>
          <w:trHeight w:val="510"/>
        </w:trPr>
        <w:tc>
          <w:tcPr>
            <w:tcW w:w="2490" w:type="dxa"/>
          </w:tcPr>
          <w:p w:rsidR="00E31621" w:rsidRDefault="00E31621" w:rsidP="003E6EAE">
            <w:pPr>
              <w:pStyle w:val="Bezmezer"/>
              <w:rPr>
                <w:rFonts w:ascii="Times New Roman" w:hAnsi="Times New Roman" w:cs="Times New Roman"/>
                <w:b/>
                <w:sz w:val="24"/>
                <w:szCs w:val="24"/>
              </w:rPr>
            </w:pPr>
          </w:p>
          <w:p w:rsidR="00E31621" w:rsidRDefault="00E31621" w:rsidP="003E6EAE">
            <w:pPr>
              <w:pStyle w:val="Bezmezer"/>
              <w:rPr>
                <w:rFonts w:ascii="Times New Roman" w:hAnsi="Times New Roman" w:cs="Times New Roman"/>
              </w:rPr>
            </w:pPr>
            <w:r>
              <w:rPr>
                <w:rFonts w:ascii="Times New Roman" w:hAnsi="Times New Roman" w:cs="Times New Roman"/>
              </w:rPr>
              <w:t>2. žena</w:t>
            </w:r>
          </w:p>
          <w:p w:rsidR="00E31621" w:rsidRDefault="00E31621" w:rsidP="003E6EAE">
            <w:pPr>
              <w:pStyle w:val="Bezmezer"/>
              <w:rPr>
                <w:rFonts w:ascii="Times New Roman" w:hAnsi="Times New Roman" w:cs="Times New Roman"/>
                <w:b/>
                <w:sz w:val="24"/>
                <w:szCs w:val="24"/>
              </w:rPr>
            </w:pPr>
          </w:p>
        </w:tc>
        <w:tc>
          <w:tcPr>
            <w:tcW w:w="4905" w:type="dxa"/>
          </w:tcPr>
          <w:p w:rsidR="00E31621" w:rsidRPr="00FF47AE" w:rsidRDefault="00E31621" w:rsidP="003E6EAE">
            <w:pPr>
              <w:pStyle w:val="Bezmezer"/>
              <w:rPr>
                <w:rFonts w:ascii="Times New Roman" w:hAnsi="Times New Roman" w:cs="Times New Roman"/>
                <w:sz w:val="20"/>
                <w:szCs w:val="20"/>
              </w:rPr>
            </w:pPr>
          </w:p>
        </w:tc>
        <w:tc>
          <w:tcPr>
            <w:tcW w:w="870" w:type="dxa"/>
            <w:shd w:val="clear" w:color="auto" w:fill="FFC000" w:themeFill="accent4"/>
          </w:tcPr>
          <w:p w:rsidR="00E31621" w:rsidRPr="001137FF" w:rsidRDefault="00E31621" w:rsidP="003E6EAE">
            <w:pPr>
              <w:jc w:val="center"/>
              <w:rPr>
                <w:rFonts w:ascii="Times New Roman" w:hAnsi="Times New Roman" w:cs="Times New Roman"/>
                <w:sz w:val="24"/>
                <w:szCs w:val="24"/>
              </w:rPr>
            </w:pPr>
            <w:r>
              <w:rPr>
                <w:rFonts w:ascii="Times New Roman" w:hAnsi="Times New Roman" w:cs="Times New Roman"/>
                <w:sz w:val="24"/>
                <w:szCs w:val="24"/>
              </w:rPr>
              <w:t>116</w:t>
            </w:r>
          </w:p>
          <w:p w:rsidR="00E31621" w:rsidRPr="001137FF" w:rsidRDefault="00E31621" w:rsidP="003E6EAE">
            <w:pPr>
              <w:pStyle w:val="Bezmezer"/>
              <w:jc w:val="center"/>
              <w:rPr>
                <w:rFonts w:ascii="Times New Roman" w:hAnsi="Times New Roman" w:cs="Times New Roman"/>
                <w:sz w:val="24"/>
                <w:szCs w:val="24"/>
              </w:rPr>
            </w:pPr>
          </w:p>
        </w:tc>
      </w:tr>
    </w:tbl>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3296" behindDoc="0" locked="0" layoutInCell="1" allowOverlap="1" wp14:anchorId="4AA0696A" wp14:editId="06F8F056">
            <wp:simplePos x="0" y="0"/>
            <wp:positionH relativeFrom="column">
              <wp:posOffset>478155</wp:posOffset>
            </wp:positionH>
            <wp:positionV relativeFrom="paragraph">
              <wp:posOffset>8890</wp:posOffset>
            </wp:positionV>
            <wp:extent cx="5219700" cy="2345055"/>
            <wp:effectExtent l="0" t="0" r="0" b="17145"/>
            <wp:wrapNone/>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146CE4" w:rsidRDefault="00146CE4"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r w:rsidRPr="00FF63C7">
        <w:rPr>
          <w:rFonts w:ascii="Times New Roman" w:hAnsi="Times New Roman" w:cs="Times New Roman"/>
          <w:b/>
        </w:rPr>
        <w:t xml:space="preserve">12. </w:t>
      </w:r>
      <w:r>
        <w:rPr>
          <w:rFonts w:ascii="Times New Roman" w:hAnsi="Times New Roman" w:cs="Times New Roman"/>
          <w:b/>
        </w:rPr>
        <w:tab/>
      </w:r>
      <w:r w:rsidRPr="00FF63C7">
        <w:rPr>
          <w:rFonts w:ascii="Times New Roman" w:hAnsi="Times New Roman" w:cs="Times New Roman"/>
          <w:b/>
        </w:rPr>
        <w:t>Váš věk?</w:t>
      </w:r>
    </w:p>
    <w:p w:rsidR="00E31621" w:rsidRDefault="00E31621" w:rsidP="00E31621">
      <w:pPr>
        <w:pStyle w:val="Bezmezer"/>
        <w:rPr>
          <w:rFonts w:ascii="Times New Roman" w:hAnsi="Times New Roman" w:cs="Times New Roman"/>
          <w:b/>
        </w:rPr>
      </w:pPr>
      <w:r>
        <w:rPr>
          <w:rFonts w:ascii="Times New Roman" w:hAnsi="Times New Roman" w:cs="Times New Roman"/>
          <w:b/>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15 – 29 let</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28</w:t>
            </w:r>
          </w:p>
        </w:tc>
      </w:tr>
      <w:tr w:rsidR="00E31621" w:rsidTr="003E6EAE">
        <w:trPr>
          <w:trHeight w:val="40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2.   30 – 49 let</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65</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Pr>
                <w:rFonts w:ascii="Times New Roman" w:hAnsi="Times New Roman" w:cs="Times New Roman"/>
              </w:rPr>
              <w:t>3.   50 – 64 let</w:t>
            </w:r>
          </w:p>
          <w:p w:rsidR="00E31621" w:rsidRPr="00485A64" w:rsidRDefault="00E31621" w:rsidP="003E6EAE">
            <w:pPr>
              <w:pStyle w:val="Bezmezer"/>
              <w:rPr>
                <w:rFonts w:ascii="Times New Roman" w:hAnsi="Times New Roman" w:cs="Times New Roman"/>
              </w:rPr>
            </w:pP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50</w:t>
            </w:r>
          </w:p>
        </w:tc>
      </w:tr>
      <w:tr w:rsidR="00E31621" w:rsidTr="003E6EAE">
        <w:trPr>
          <w:trHeight w:val="330"/>
        </w:trPr>
        <w:tc>
          <w:tcPr>
            <w:tcW w:w="2655" w:type="dxa"/>
          </w:tcPr>
          <w:p w:rsidR="00E31621" w:rsidRPr="00C2674A" w:rsidRDefault="00E31621" w:rsidP="003E6EAE">
            <w:pPr>
              <w:pStyle w:val="Bezmezer"/>
              <w:rPr>
                <w:rFonts w:ascii="Times New Roman" w:hAnsi="Times New Roman" w:cs="Times New Roman"/>
              </w:rPr>
            </w:pPr>
            <w:r>
              <w:rPr>
                <w:rFonts w:ascii="Times New Roman" w:hAnsi="Times New Roman" w:cs="Times New Roman"/>
              </w:rPr>
              <w:t>4.   65 a více let</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51</w:t>
            </w:r>
          </w:p>
        </w:tc>
      </w:tr>
    </w:tbl>
    <w:p w:rsidR="00E31621" w:rsidRDefault="00E31621" w:rsidP="00E31621">
      <w:pPr>
        <w:pStyle w:val="Bezmezer"/>
        <w:rPr>
          <w:rFonts w:ascii="Times New Roman" w:hAnsi="Times New Roman" w:cs="Times New Roman"/>
          <w:b/>
        </w:rPr>
      </w:pPr>
    </w:p>
    <w:p w:rsidR="00E31621" w:rsidRDefault="00146CE4" w:rsidP="00E31621">
      <w:pPr>
        <w:pStyle w:val="Bezmezer"/>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704320" behindDoc="0" locked="0" layoutInCell="1" allowOverlap="1" wp14:anchorId="5DBAF2E9" wp14:editId="6805AC15">
            <wp:simplePos x="0" y="0"/>
            <wp:positionH relativeFrom="column">
              <wp:posOffset>452755</wp:posOffset>
            </wp:positionH>
            <wp:positionV relativeFrom="paragraph">
              <wp:posOffset>161925</wp:posOffset>
            </wp:positionV>
            <wp:extent cx="5207000" cy="2075180"/>
            <wp:effectExtent l="0" t="0" r="12700" b="1270"/>
            <wp:wrapNone/>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4"/>
          <w:szCs w:val="24"/>
        </w:rPr>
        <w:tab/>
        <w:t>Vaše vzdělání?</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základní</w:t>
            </w:r>
            <w:r>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405"/>
        </w:trPr>
        <w:tc>
          <w:tcPr>
            <w:tcW w:w="2655" w:type="dxa"/>
          </w:tcPr>
          <w:p w:rsidR="00E31621" w:rsidRPr="001F517D" w:rsidRDefault="00E31621" w:rsidP="003E6EAE">
            <w:pPr>
              <w:rPr>
                <w:rFonts w:ascii="Times New Roman" w:hAnsi="Times New Roman" w:cs="Times New Roman"/>
                <w:sz w:val="24"/>
                <w:szCs w:val="24"/>
              </w:rPr>
            </w:pPr>
            <w:r>
              <w:rPr>
                <w:rFonts w:ascii="Times New Roman" w:hAnsi="Times New Roman" w:cs="Times New Roman"/>
              </w:rPr>
              <w:t>2. střední odborné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39</w:t>
            </w:r>
          </w:p>
        </w:tc>
      </w:tr>
      <w:tr w:rsidR="00E31621" w:rsidTr="003E6EAE">
        <w:trPr>
          <w:trHeight w:val="315"/>
        </w:trPr>
        <w:tc>
          <w:tcPr>
            <w:tcW w:w="2655" w:type="dxa"/>
          </w:tcPr>
          <w:p w:rsidR="00E31621" w:rsidRDefault="00E31621" w:rsidP="003E6EAE">
            <w:pPr>
              <w:pStyle w:val="Bezmezer"/>
              <w:rPr>
                <w:rFonts w:ascii="Times New Roman" w:hAnsi="Times New Roman" w:cs="Times New Roman"/>
              </w:rPr>
            </w:pPr>
            <w:r w:rsidRPr="00C2674A">
              <w:rPr>
                <w:rFonts w:ascii="Times New Roman" w:hAnsi="Times New Roman" w:cs="Times New Roman"/>
              </w:rPr>
              <w:t xml:space="preserve">3. střední odborné </w:t>
            </w:r>
          </w:p>
          <w:p w:rsidR="00E31621" w:rsidRPr="00C2674A" w:rsidRDefault="00E31621" w:rsidP="003E6EAE">
            <w:pPr>
              <w:pStyle w:val="Bezmezer"/>
              <w:rPr>
                <w:rFonts w:ascii="Times New Roman" w:hAnsi="Times New Roman" w:cs="Times New Roman"/>
              </w:rPr>
            </w:pPr>
            <w:r>
              <w:rPr>
                <w:rFonts w:ascii="Times New Roman" w:hAnsi="Times New Roman" w:cs="Times New Roman"/>
              </w:rPr>
              <w:t xml:space="preserve">    </w:t>
            </w:r>
            <w:r w:rsidRPr="00C2674A">
              <w:rPr>
                <w:rFonts w:ascii="Times New Roman" w:hAnsi="Times New Roman" w:cs="Times New Roman"/>
              </w:rPr>
              <w:t>s maturitou</w:t>
            </w:r>
            <w:r w:rsidRPr="00C2674A">
              <w:rPr>
                <w:rFonts w:ascii="Times New Roman" w:hAnsi="Times New Roman" w:cs="Times New Roman"/>
              </w:rPr>
              <w:tab/>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91</w:t>
            </w:r>
          </w:p>
        </w:tc>
      </w:tr>
      <w:tr w:rsidR="00E31621" w:rsidTr="003E6EAE">
        <w:trPr>
          <w:trHeight w:val="330"/>
        </w:trPr>
        <w:tc>
          <w:tcPr>
            <w:tcW w:w="2655" w:type="dxa"/>
          </w:tcPr>
          <w:p w:rsidR="00E31621" w:rsidRPr="00C2674A" w:rsidRDefault="00E31621" w:rsidP="003E6EAE">
            <w:pPr>
              <w:pStyle w:val="Bezmezer"/>
              <w:rPr>
                <w:rFonts w:ascii="Times New Roman" w:hAnsi="Times New Roman" w:cs="Times New Roman"/>
              </w:rPr>
            </w:pPr>
            <w:r>
              <w:rPr>
                <w:rFonts w:ascii="Times New Roman" w:hAnsi="Times New Roman" w:cs="Times New Roman"/>
              </w:rPr>
              <w:t>4. vyšší odborné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w:t>
            </w:r>
          </w:p>
        </w:tc>
      </w:tr>
      <w:tr w:rsidR="00E31621" w:rsidTr="003E6EAE">
        <w:trPr>
          <w:trHeight w:val="450"/>
        </w:trPr>
        <w:tc>
          <w:tcPr>
            <w:tcW w:w="2655" w:type="dxa"/>
          </w:tcPr>
          <w:p w:rsidR="00E31621" w:rsidRPr="001F517D" w:rsidRDefault="00E31621" w:rsidP="003E6EAE">
            <w:pPr>
              <w:pStyle w:val="Bezmezer"/>
              <w:rPr>
                <w:rFonts w:ascii="Times New Roman" w:hAnsi="Times New Roman" w:cs="Times New Roman"/>
              </w:rPr>
            </w:pPr>
            <w:r>
              <w:rPr>
                <w:rFonts w:ascii="Times New Roman" w:hAnsi="Times New Roman" w:cs="Times New Roman"/>
              </w:rPr>
              <w:t>5. vysokoškolské</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39</w:t>
            </w:r>
          </w:p>
        </w:tc>
      </w:tr>
    </w:tbl>
    <w:p w:rsidR="00E31621" w:rsidRDefault="00E31621" w:rsidP="00E31621">
      <w:pPr>
        <w:pStyle w:val="Bezmezer"/>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705344" behindDoc="0" locked="0" layoutInCell="1" allowOverlap="1" wp14:anchorId="6510D2E4" wp14:editId="51775928">
            <wp:simplePos x="0" y="0"/>
            <wp:positionH relativeFrom="margin">
              <wp:posOffset>484505</wp:posOffset>
            </wp:positionH>
            <wp:positionV relativeFrom="paragraph">
              <wp:posOffset>161925</wp:posOffset>
            </wp:positionV>
            <wp:extent cx="5194300" cy="2496185"/>
            <wp:effectExtent l="0" t="0" r="6350" b="18415"/>
            <wp:wrapNone/>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15. </w:t>
      </w:r>
      <w:r>
        <w:rPr>
          <w:rFonts w:ascii="Times New Roman" w:hAnsi="Times New Roman" w:cs="Times New Roman"/>
          <w:b/>
          <w:sz w:val="24"/>
          <w:szCs w:val="24"/>
        </w:rPr>
        <w:tab/>
        <w:t>V Tovačově žijete:</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rPr>
              <w:t>1. od narození</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89</w:t>
            </w:r>
          </w:p>
        </w:tc>
      </w:tr>
      <w:tr w:rsidR="00E31621" w:rsidTr="003E6EAE">
        <w:trPr>
          <w:trHeight w:val="405"/>
        </w:trPr>
        <w:tc>
          <w:tcPr>
            <w:tcW w:w="2655" w:type="dxa"/>
          </w:tcPr>
          <w:p w:rsidR="00E31621" w:rsidRDefault="00E31621" w:rsidP="003E6EAE">
            <w:pPr>
              <w:pStyle w:val="Bezmezer"/>
              <w:rPr>
                <w:rFonts w:ascii="Times New Roman" w:hAnsi="Times New Roman" w:cs="Times New Roman"/>
                <w:sz w:val="24"/>
                <w:szCs w:val="24"/>
              </w:rPr>
            </w:pPr>
            <w:r>
              <w:rPr>
                <w:rFonts w:ascii="Times New Roman" w:hAnsi="Times New Roman" w:cs="Times New Roman"/>
              </w:rPr>
              <w:t xml:space="preserve">2.  </w:t>
            </w:r>
            <w:r>
              <w:rPr>
                <w:rFonts w:ascii="Times New Roman" w:hAnsi="Times New Roman" w:cs="Times New Roman"/>
                <w:sz w:val="24"/>
                <w:szCs w:val="24"/>
              </w:rPr>
              <w:t>přistěhoval/a  jsem se</w:t>
            </w:r>
          </w:p>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    v dětství s rodiči</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16</w:t>
            </w:r>
          </w:p>
        </w:tc>
      </w:tr>
      <w:tr w:rsidR="00E31621" w:rsidTr="003E6EAE">
        <w:trPr>
          <w:trHeight w:val="315"/>
        </w:trPr>
        <w:tc>
          <w:tcPr>
            <w:tcW w:w="2655" w:type="dxa"/>
          </w:tcPr>
          <w:p w:rsidR="00E31621"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3. přistěhoval/a jsem se </w:t>
            </w:r>
          </w:p>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 xml:space="preserve">    v dospělosti</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sidRPr="00842C29">
              <w:rPr>
                <w:rFonts w:ascii="Times New Roman" w:hAnsi="Times New Roman" w:cs="Times New Roman"/>
                <w:sz w:val="24"/>
                <w:szCs w:val="24"/>
              </w:rPr>
              <w:t>87</w:t>
            </w:r>
          </w:p>
        </w:tc>
      </w:tr>
    </w:tbl>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6368" behindDoc="0" locked="0" layoutInCell="1" allowOverlap="1" wp14:anchorId="6AA435AF" wp14:editId="38AC78D4">
            <wp:simplePos x="0" y="0"/>
            <wp:positionH relativeFrom="margin">
              <wp:posOffset>471805</wp:posOffset>
            </wp:positionH>
            <wp:positionV relativeFrom="paragraph">
              <wp:posOffset>25400</wp:posOffset>
            </wp:positionV>
            <wp:extent cx="5219700" cy="2082800"/>
            <wp:effectExtent l="0" t="0" r="0" b="12700"/>
            <wp:wrapNone/>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sz w:val="24"/>
          <w:szCs w:val="24"/>
        </w:rPr>
      </w:pPr>
    </w:p>
    <w:p w:rsidR="00146CE4" w:rsidRDefault="00146CE4" w:rsidP="00E31621">
      <w:pPr>
        <w:pStyle w:val="Bezmezer"/>
        <w:rPr>
          <w:rFonts w:ascii="Times New Roman" w:hAnsi="Times New Roman" w:cs="Times New Roman"/>
          <w:sz w:val="24"/>
          <w:szCs w:val="24"/>
        </w:rPr>
      </w:pPr>
    </w:p>
    <w:p w:rsidR="00146CE4" w:rsidRDefault="00146CE4"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16. </w:t>
      </w:r>
      <w:r>
        <w:rPr>
          <w:rFonts w:ascii="Times New Roman" w:hAnsi="Times New Roman" w:cs="Times New Roman"/>
          <w:b/>
          <w:sz w:val="24"/>
          <w:szCs w:val="24"/>
        </w:rPr>
        <w:tab/>
        <w:t>Typ Vaší domácnosti:</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4710"/>
        <w:gridCol w:w="870"/>
      </w:tblGrid>
      <w:tr w:rsidR="00E31621" w:rsidTr="003E6EAE">
        <w:trPr>
          <w:trHeight w:val="295"/>
        </w:trPr>
        <w:tc>
          <w:tcPr>
            <w:tcW w:w="2655" w:type="dxa"/>
          </w:tcPr>
          <w:p w:rsidR="00E31621" w:rsidRDefault="00E31621" w:rsidP="003E6EAE">
            <w:pPr>
              <w:rPr>
                <w:rFonts w:ascii="Times New Roman" w:hAnsi="Times New Roman" w:cs="Times New Roman"/>
                <w:b/>
                <w:sz w:val="24"/>
                <w:szCs w:val="24"/>
              </w:rPr>
            </w:pPr>
            <w:r>
              <w:rPr>
                <w:rFonts w:ascii="Times New Roman" w:hAnsi="Times New Roman" w:cs="Times New Roman"/>
                <w:sz w:val="24"/>
                <w:szCs w:val="24"/>
              </w:rPr>
              <w:t>1. domácnost bez dětí</w:t>
            </w:r>
          </w:p>
        </w:tc>
        <w:tc>
          <w:tcPr>
            <w:tcW w:w="4710" w:type="dxa"/>
          </w:tcPr>
          <w:p w:rsidR="00E31621" w:rsidRPr="00FF47AE" w:rsidRDefault="00E31621" w:rsidP="003E6EAE">
            <w:pPr>
              <w:rPr>
                <w:rFonts w:ascii="Times New Roman" w:hAnsi="Times New Roman" w:cs="Times New Roman"/>
                <w:sz w:val="20"/>
                <w:szCs w:val="20"/>
              </w:rPr>
            </w:pPr>
          </w:p>
        </w:tc>
        <w:tc>
          <w:tcPr>
            <w:tcW w:w="870" w:type="dxa"/>
            <w:shd w:val="clear" w:color="auto" w:fill="FFC000" w:themeFill="accent4"/>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94</w:t>
            </w:r>
          </w:p>
        </w:tc>
      </w:tr>
      <w:tr w:rsidR="00E31621" w:rsidTr="003E6EAE">
        <w:trPr>
          <w:trHeight w:val="405"/>
        </w:trPr>
        <w:tc>
          <w:tcPr>
            <w:tcW w:w="2655" w:type="dxa"/>
          </w:tcPr>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2. domácnost s nezaopatřenými dětmi (do 18 let)</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56</w:t>
            </w:r>
          </w:p>
        </w:tc>
      </w:tr>
      <w:tr w:rsidR="00E31621" w:rsidTr="003E6EAE">
        <w:trPr>
          <w:trHeight w:val="315"/>
        </w:trPr>
        <w:tc>
          <w:tcPr>
            <w:tcW w:w="2655" w:type="dxa"/>
          </w:tcPr>
          <w:p w:rsidR="00E31621" w:rsidRPr="00640BB7" w:rsidRDefault="00E31621" w:rsidP="003E6EAE">
            <w:pPr>
              <w:pStyle w:val="Bezmezer"/>
              <w:rPr>
                <w:rFonts w:ascii="Times New Roman" w:hAnsi="Times New Roman" w:cs="Times New Roman"/>
                <w:sz w:val="24"/>
                <w:szCs w:val="24"/>
              </w:rPr>
            </w:pPr>
            <w:r>
              <w:rPr>
                <w:rFonts w:ascii="Times New Roman" w:hAnsi="Times New Roman" w:cs="Times New Roman"/>
                <w:sz w:val="24"/>
                <w:szCs w:val="24"/>
              </w:rPr>
              <w:t>3. jiná</w:t>
            </w:r>
          </w:p>
        </w:tc>
        <w:tc>
          <w:tcPr>
            <w:tcW w:w="4710" w:type="dxa"/>
          </w:tcPr>
          <w:p w:rsidR="00E31621" w:rsidRPr="00FF47AE" w:rsidRDefault="00E31621" w:rsidP="003E6EAE">
            <w:pPr>
              <w:rPr>
                <w:rFonts w:ascii="Times New Roman" w:hAnsi="Times New Roman" w:cs="Times New Roman"/>
                <w:sz w:val="20"/>
                <w:szCs w:val="20"/>
              </w:rPr>
            </w:pPr>
          </w:p>
        </w:tc>
        <w:tc>
          <w:tcPr>
            <w:tcW w:w="870" w:type="dxa"/>
          </w:tcPr>
          <w:p w:rsidR="00E31621" w:rsidRPr="00842C29" w:rsidRDefault="00E31621" w:rsidP="003E6EAE">
            <w:pPr>
              <w:jc w:val="center"/>
              <w:rPr>
                <w:rFonts w:ascii="Times New Roman" w:hAnsi="Times New Roman" w:cs="Times New Roman"/>
                <w:sz w:val="24"/>
                <w:szCs w:val="24"/>
              </w:rPr>
            </w:pPr>
            <w:r>
              <w:rPr>
                <w:rFonts w:ascii="Times New Roman" w:hAnsi="Times New Roman" w:cs="Times New Roman"/>
                <w:sz w:val="24"/>
                <w:szCs w:val="24"/>
              </w:rPr>
              <w:t>38</w:t>
            </w:r>
          </w:p>
        </w:tc>
      </w:tr>
    </w:tbl>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7392" behindDoc="0" locked="0" layoutInCell="1" allowOverlap="1" wp14:anchorId="4BA43954" wp14:editId="76381CF6">
            <wp:simplePos x="0" y="0"/>
            <wp:positionH relativeFrom="column">
              <wp:posOffset>490855</wp:posOffset>
            </wp:positionH>
            <wp:positionV relativeFrom="paragraph">
              <wp:posOffset>28575</wp:posOffset>
            </wp:positionV>
            <wp:extent cx="5200650" cy="2353310"/>
            <wp:effectExtent l="0" t="0" r="0" b="8890"/>
            <wp:wrapThrough wrapText="bothSides">
              <wp:wrapPolygon edited="0">
                <wp:start x="0" y="0"/>
                <wp:lineTo x="0" y="21507"/>
                <wp:lineTo x="21521" y="21507"/>
                <wp:lineTo x="21521" y="0"/>
                <wp:lineTo x="0" y="0"/>
              </wp:wrapPolygon>
            </wp:wrapThrough>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sz w:val="24"/>
          <w:szCs w:val="24"/>
        </w:rPr>
      </w:pPr>
    </w:p>
    <w:p w:rsidR="00E31621" w:rsidRPr="00B263C1" w:rsidRDefault="00E31621" w:rsidP="00E31621">
      <w:pPr>
        <w:pStyle w:val="Bezmezer"/>
        <w:rPr>
          <w:rFonts w:ascii="Times New Roman" w:hAnsi="Times New Roman" w:cs="Times New Roman"/>
          <w:b/>
          <w:sz w:val="24"/>
          <w:szCs w:val="24"/>
        </w:rPr>
      </w:pPr>
      <w:r w:rsidRPr="00B263C1">
        <w:rPr>
          <w:rFonts w:ascii="Times New Roman" w:hAnsi="Times New Roman" w:cs="Times New Roman"/>
          <w:b/>
          <w:sz w:val="24"/>
          <w:szCs w:val="24"/>
        </w:rPr>
        <w:t>Vaše další náměty, připomínky, komentáře:</w:t>
      </w:r>
    </w:p>
    <w:p w:rsidR="00E31621" w:rsidRDefault="00E31621" w:rsidP="00E31621">
      <w:pPr>
        <w:pStyle w:val="Bezmezer"/>
        <w:rPr>
          <w:rFonts w:ascii="Times New Roman" w:hAnsi="Times New Roman" w:cs="Times New Roman"/>
          <w:b/>
          <w:sz w:val="28"/>
          <w:szCs w:val="28"/>
        </w:rPr>
      </w:pPr>
    </w:p>
    <w:p w:rsidR="00E31621" w:rsidRDefault="00E31621" w:rsidP="00E31621">
      <w:pPr>
        <w:pStyle w:val="Bezmezer"/>
        <w:rPr>
          <w:rFonts w:ascii="Times New Roman" w:hAnsi="Times New Roman" w:cs="Times New Roman"/>
          <w:sz w:val="24"/>
          <w:szCs w:val="24"/>
        </w:rPr>
      </w:pPr>
      <w:r>
        <w:rPr>
          <w:rFonts w:ascii="Times New Roman" w:hAnsi="Times New Roman" w:cs="Times New Roman"/>
          <w:sz w:val="24"/>
          <w:szCs w:val="24"/>
        </w:rPr>
        <w:t>Připomínky, náměty, rady a doporučení občanů jsme pro větší přehled rozdělili do několika tematických skupin.</w:t>
      </w:r>
    </w:p>
    <w:p w:rsidR="00E31621" w:rsidRDefault="00E31621" w:rsidP="00E31621">
      <w:pPr>
        <w:pStyle w:val="Bezmezer"/>
        <w:rPr>
          <w:rFonts w:ascii="Times New Roman" w:hAnsi="Times New Roman" w:cs="Times New Roman"/>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Městská infrastruktura, chodníky a komunikace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autobusové nádraží i s čekárnou. Čekárnu přemalovat a umístit na nádraží hodiny.      8</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Opravit komunikace v ulicích Förchtgottova, Žižkova, Sadová, Smetanova </w:t>
      </w:r>
      <w:r>
        <w:rPr>
          <w:rFonts w:ascii="Times New Roman" w:hAnsi="Times New Roman" w:cs="Times New Roman"/>
        </w:rPr>
        <w:tab/>
      </w:r>
      <w:r>
        <w:rPr>
          <w:rFonts w:ascii="Times New Roman" w:hAnsi="Times New Roman" w:cs="Times New Roman"/>
        </w:rPr>
        <w:tab/>
        <w:t xml:space="preserve">        7</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a u židovského </w:t>
      </w:r>
      <w:r w:rsidRPr="00842448">
        <w:rPr>
          <w:rFonts w:ascii="Times New Roman" w:hAnsi="Times New Roman" w:cs="Times New Roman"/>
        </w:rPr>
        <w:t>hřbitova.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Rozšířit parkovací plochy na sídlišti Zvolenov.</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autobusové zastávky.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chodník z ulice Nádražní k nákupnímu středisku.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Parkoviště u sportovní haly nechat v dnešním stavu.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na hřbitově WC.</w:t>
      </w:r>
    </w:p>
    <w:p w:rsidR="00E31621" w:rsidRPr="008F07B9"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Nedostatek veřejných WC.</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parkoviště na náměstí.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Upravit a předláždit uličku vedoucí z města k zámku – nepořádek, střepy, špatné</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ploty, dvoumetrové kopřivy. </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Na levé straně Ulice Prostějovská je chodník v katastrofálním stavu.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po 45 letech chodníky na sídlišti.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chodníky i v malých bočních ulicích.</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Chodníky se opravují jen v ulicích, kde bydlí zastupitelé.</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Pustit se do rekonstrukce náměstí – jiná dlažba, jiné stromy, nová vrata na radnici.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komunikaci v ulici Cimburkova vedoucí z autobusového nádraží k zámku.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Opravit parkoviště u pekárny. Udělat chodník z parkoviště k židovskému hřbitovu.</w:t>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Bezpečnost ve městě</w:t>
      </w:r>
    </w:p>
    <w:p w:rsidR="00E31621" w:rsidRPr="00A66D18"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městskou policii.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větší podporu hasičů.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Nelíbí se mi nárůst romské populace ve městě.</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1B479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Město povolilo nastěhování ro</w:t>
      </w:r>
      <w:r w:rsidRPr="00CB74D6">
        <w:rPr>
          <w:rFonts w:ascii="Times New Roman" w:hAnsi="Times New Roman" w:cs="Times New Roman"/>
        </w:rPr>
        <w:t>mů</w:t>
      </w:r>
      <w:r w:rsidRPr="007F5B6A">
        <w:rPr>
          <w:rFonts w:ascii="Times New Roman" w:hAnsi="Times New Roman" w:cs="Times New Roman"/>
          <w:color w:val="2E74B5" w:themeColor="accent1" w:themeShade="BF"/>
        </w:rPr>
        <w:t>.</w:t>
      </w:r>
      <w:r>
        <w:rPr>
          <w:rFonts w:ascii="Times New Roman" w:hAnsi="Times New Roman" w:cs="Times New Roman"/>
        </w:rPr>
        <w:t xml:space="preserve"> Zvýší se kriminalita.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V klidném Tovačově považuji zřízení městské policie za zbytečně vyhozené peníze. </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se neřeší rušení nočního klidu po 22. hodině.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Nechci obecní policii – bojím se protekce a nestejného metru pro všechny.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ve městě více kamer – autobusové nádraží, uhelné sklady, hřiště, dětské</w:t>
      </w:r>
    </w:p>
    <w:p w:rsidR="00E31621" w:rsidRDefault="00E31621" w:rsidP="00E31621">
      <w:pPr>
        <w:pStyle w:val="Bezmezer"/>
        <w:ind w:left="720"/>
        <w:rPr>
          <w:rFonts w:ascii="Times New Roman" w:hAnsi="Times New Roman" w:cs="Times New Roman"/>
        </w:rPr>
      </w:pPr>
      <w:r>
        <w:rPr>
          <w:rFonts w:ascii="Times New Roman" w:hAnsi="Times New Roman" w:cs="Times New Roman"/>
        </w:rPr>
        <w:t>hřiště MŠ.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Pro 2500 obyvatel je tady moc hospod a barů. Doporučuji zrušit U Adama, U Václava,</w:t>
      </w:r>
    </w:p>
    <w:p w:rsidR="00E31621" w:rsidRDefault="00E31621" w:rsidP="00E31621">
      <w:pPr>
        <w:pStyle w:val="Bezmezer"/>
        <w:ind w:left="720"/>
        <w:rPr>
          <w:rFonts w:ascii="Times New Roman" w:hAnsi="Times New Roman" w:cs="Times New Roman"/>
        </w:rPr>
      </w:pPr>
      <w:r>
        <w:rPr>
          <w:rFonts w:ascii="Times New Roman" w:hAnsi="Times New Roman" w:cs="Times New Roman"/>
        </w:rPr>
        <w:t>Vinárnu, Tipáč, Kotelnu a Růžek.</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Narůstá vandalismus.</w:t>
      </w:r>
    </w:p>
    <w:p w:rsidR="00E31621" w:rsidRDefault="00E31621" w:rsidP="00E31621">
      <w:pPr>
        <w:pStyle w:val="Bezmezer"/>
        <w:ind w:left="720"/>
        <w:rPr>
          <w:rFonts w:ascii="Times New Roman" w:hAnsi="Times New Roman" w:cs="Times New Roman"/>
        </w:rPr>
      </w:pPr>
    </w:p>
    <w:p w:rsidR="00E31621" w:rsidRDefault="00E31621" w:rsidP="00E31621">
      <w:pPr>
        <w:pStyle w:val="Bezmezer"/>
        <w:ind w:left="720"/>
        <w:rPr>
          <w:rFonts w:ascii="Times New Roman" w:hAnsi="Times New Roman" w:cs="Times New Roman"/>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Doprava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Zamezit vjezdu motorových vozidel na dubovou hráz a na fotbalové hřiště.</w:t>
      </w:r>
      <w:r>
        <w:rPr>
          <w:rFonts w:ascii="Times New Roman" w:hAnsi="Times New Roman" w:cs="Times New Roman"/>
        </w:rPr>
        <w:tab/>
      </w:r>
      <w:r>
        <w:rPr>
          <w:rFonts w:ascii="Times New Roman" w:hAnsi="Times New Roman" w:cs="Times New Roman"/>
        </w:rPr>
        <w:tab/>
        <w:t>3</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Osvětlit přechod pro chodce vedoucí z města na sídliště Zvolenov.</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Zamezit parkování vozidel ve městě a v zámku na zelených plochách </w:t>
      </w:r>
    </w:p>
    <w:p w:rsidR="00E31621" w:rsidRDefault="00E31621" w:rsidP="00E31621">
      <w:pPr>
        <w:pStyle w:val="Bezmezer"/>
        <w:ind w:left="720"/>
        <w:rPr>
          <w:rFonts w:ascii="Times New Roman" w:hAnsi="Times New Roman" w:cs="Times New Roman"/>
        </w:rPr>
      </w:pPr>
      <w:r>
        <w:rPr>
          <w:rFonts w:ascii="Times New Roman" w:hAnsi="Times New Roman" w:cs="Times New Roman"/>
        </w:rPr>
        <w:t>– nikdo to nekontroluje.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Odstranit retardér v ulici Kpt. Jaroše.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cyklostezky.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9C339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Postihovat porušování dopravních předpisů ve městě.</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Vyměnit nesmyslné dopravní značení, které stejně nikdo nerespektuje.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Zrušit jednosměrku na Podzámčí.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Zakázat traktorům vjezd do okrajových ulic města a na prašné cesty.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zrcadlo pro výjezd vozidel z ulice u hospody Lapač.</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Vybudovat přechod pro chodce Sadová – Olomoucká.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Špatná dopravní situace v Anníně díky Toposu – nákladní auta, prašnost.</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Životní prostředí ve městě</w:t>
      </w:r>
    </w:p>
    <w:p w:rsidR="00E31621" w:rsidRPr="00405D6D"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údržbu stromů v dubové aleji – padání větví, zvýšit péči o alej.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Omezit provoz sekaček a křovinořezů o víkendu.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Umístit ve městě větší množství odpadkových košů.</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107A7A"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Nedostatečná výsadba zeleně ve městě a jeho okolí. Parky jsou ve špatném stavu.</w:t>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Zřídit technické služby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Zalesnit plochu od hráze za kynologickým cvičištěm.</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Město se nezajímá o okolí domků. Nejhorší je to na náměstí a v jeho okolí.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Častý nepořádek okolo kontejnerů na tříděný odpad.</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Zarostlý zámecký příkop – dát tam pár oveček.</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Nedostačující vybavení zámeckého parku – koše a lavičky.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Nedostatečné vybavení parku v ulici Široká – koše a lavičky.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Vytvořit pracovní místo městského zahradníka.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Hlídat kvalitu ovzduší v topnou sezónu, vyhlašovat smogovou situaci, v parné dny</w:t>
      </w:r>
    </w:p>
    <w:p w:rsidR="00E31621" w:rsidRDefault="00E31621" w:rsidP="00E31621">
      <w:pPr>
        <w:pStyle w:val="Bezmezer"/>
        <w:ind w:left="720"/>
        <w:rPr>
          <w:rFonts w:ascii="Times New Roman" w:hAnsi="Times New Roman" w:cs="Times New Roman"/>
        </w:rPr>
      </w:pPr>
      <w:r>
        <w:rPr>
          <w:rFonts w:ascii="Times New Roman" w:hAnsi="Times New Roman" w:cs="Times New Roman"/>
        </w:rPr>
        <w:t>kropit chodníky.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Zvážit využití valů – park, dětské hřiště, kurt.</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je málo zeleně. V létě se není kam schovat před sluníčkem.</w:t>
      </w:r>
    </w:p>
    <w:p w:rsidR="00E31621" w:rsidRPr="00B263C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Zlepšit úpravu parků, vybudovat klidové zóny.</w:t>
      </w:r>
    </w:p>
    <w:p w:rsidR="00146CE4" w:rsidRDefault="00146CE4" w:rsidP="00E31621">
      <w:pPr>
        <w:pStyle w:val="Bezmezer"/>
        <w:rPr>
          <w:rFonts w:ascii="Times New Roman" w:hAnsi="Times New Roman" w:cs="Times New Roman"/>
          <w:sz w:val="24"/>
          <w:szCs w:val="24"/>
          <w:u w:val="single"/>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Bydlení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sociální byty.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Prý chcete stavět domy za humny …. Já tam ale domy nechci!</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Vyřešit využití vily u autobusového nádraží.</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Proč zpustly obecní byty?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Obec má nedostatek malých bytů 1+1, 1+kk, 2+1.</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Využít prostor předzámčí a budovy přestavět na bytové jednotky.</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Volný čas, sport a rekreace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je málo dětských hřišť.</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7</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Podporovat rekreaci na Tovačovských jezerech.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Upravit prostor před sportovní halou – víceúčelové hřiště, streetball, lezecká stěna, </w:t>
      </w:r>
    </w:p>
    <w:p w:rsidR="00E31621" w:rsidRDefault="00E31621" w:rsidP="00E31621">
      <w:pPr>
        <w:pStyle w:val="Bezmezer"/>
        <w:ind w:firstLine="644"/>
        <w:rPr>
          <w:rFonts w:ascii="Times New Roman" w:hAnsi="Times New Roman" w:cs="Times New Roman"/>
        </w:rPr>
      </w:pPr>
      <w:r>
        <w:rPr>
          <w:rFonts w:ascii="Times New Roman" w:hAnsi="Times New Roman" w:cs="Times New Roman"/>
        </w:rPr>
        <w:t>lavičky, ohniště, skatepark atd.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Ve městě chybí areál pro atletiku.</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Rekreaci na Tovačovských jezerech musí zaštítit soukromník, ne město.</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Omezit rekreaci na Tovačovských jezerech – karavany.</w:t>
      </w:r>
    </w:p>
    <w:p w:rsidR="00E31621" w:rsidRPr="00876530"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Nepovolit rekreaci na Tovačovských jezerech. Lidé se neumí chovat </w:t>
      </w:r>
      <w:r w:rsidRPr="00876530">
        <w:rPr>
          <w:rFonts w:ascii="Times New Roman" w:hAnsi="Times New Roman" w:cs="Times New Roman"/>
        </w:rPr>
        <w:t>a udržovat pořádek.</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Líbí se mi, že je o prázdninách přístupné dětské hřiště.</w:t>
      </w:r>
    </w:p>
    <w:p w:rsidR="00E31621" w:rsidRPr="009A77AD" w:rsidRDefault="00E31621" w:rsidP="00E31621">
      <w:pPr>
        <w:pStyle w:val="Bezmezer"/>
        <w:numPr>
          <w:ilvl w:val="0"/>
          <w:numId w:val="55"/>
        </w:numPr>
        <w:rPr>
          <w:rFonts w:ascii="Times New Roman" w:hAnsi="Times New Roman" w:cs="Times New Roman"/>
        </w:rPr>
      </w:pPr>
      <w:r>
        <w:rPr>
          <w:rFonts w:ascii="Times New Roman" w:hAnsi="Times New Roman" w:cs="Times New Roman"/>
        </w:rPr>
        <w:t>Ve městě chybí kroužky zaměřené na vztah k přírodě – skaut, ornitologický, myslivecký.</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Rozšířit nabídku ZUŠ o výtvarné obory.</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Nevyužitý potenciál Tovačovských jezer.</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Opravit dětské hřiště v ulici Sadová.</w:t>
      </w:r>
    </w:p>
    <w:p w:rsidR="00E31621" w:rsidRDefault="00E31621" w:rsidP="00E31621">
      <w:pPr>
        <w:pStyle w:val="Bezmezer"/>
        <w:numPr>
          <w:ilvl w:val="0"/>
          <w:numId w:val="55"/>
        </w:numPr>
        <w:rPr>
          <w:rFonts w:ascii="Times New Roman" w:hAnsi="Times New Roman" w:cs="Times New Roman"/>
        </w:rPr>
      </w:pPr>
      <w:r>
        <w:rPr>
          <w:rFonts w:ascii="Times New Roman" w:hAnsi="Times New Roman" w:cs="Times New Roman"/>
        </w:rPr>
        <w:t>Vedle tréninkového hřiště vybudovat víceúčelové hřiště s mantinely – v zimě kluziště.</w:t>
      </w:r>
    </w:p>
    <w:p w:rsidR="00E31621" w:rsidRDefault="00E31621" w:rsidP="00E31621">
      <w:pPr>
        <w:pStyle w:val="Bezmezer"/>
        <w:ind w:left="720"/>
        <w:rPr>
          <w:rFonts w:ascii="Times New Roman" w:hAnsi="Times New Roman" w:cs="Times New Roman"/>
        </w:rPr>
      </w:pPr>
      <w:r>
        <w:rPr>
          <w:rFonts w:ascii="Times New Roman" w:hAnsi="Times New Roman" w:cs="Times New Roman"/>
        </w:rPr>
        <w:t>Jako v Citově a v Troubkách.</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Nelíbí se mi neveřejné tenisové hřiště s platbou předem a jen pro někoho.</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Nelíbí se mi organizace provozu sportovní haly – preference jen některých sportů.</w:t>
      </w:r>
    </w:p>
    <w:p w:rsidR="00E31621" w:rsidRDefault="00E31621" w:rsidP="00E31621">
      <w:pPr>
        <w:pStyle w:val="Bezmezer"/>
        <w:numPr>
          <w:ilvl w:val="0"/>
          <w:numId w:val="54"/>
        </w:numPr>
        <w:rPr>
          <w:rFonts w:ascii="Times New Roman" w:hAnsi="Times New Roman" w:cs="Times New Roman"/>
        </w:rPr>
      </w:pPr>
      <w:r>
        <w:rPr>
          <w:rFonts w:ascii="Times New Roman" w:hAnsi="Times New Roman" w:cs="Times New Roman"/>
        </w:rPr>
        <w:t>Chybí alespoň malý prostor pro koupání v Anníně.</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Cestovní ruch a propagace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Malá propagace zámku a města.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Vybudovat informační centrum.</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Zámecká věž je opravdu krásná.</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Zpřístupnit v létě židovský hřbitov.</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Podporovat cestovní ruch ve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Vystavit kamennou znakovou desku města, která je uložena na zámku.</w:t>
      </w:r>
    </w:p>
    <w:p w:rsidR="00E31621" w:rsidRPr="005B618B"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Služby</w:t>
      </w:r>
    </w:p>
    <w:p w:rsidR="00E31621" w:rsidRPr="009A77AD" w:rsidRDefault="00E31621" w:rsidP="00E31621">
      <w:pPr>
        <w:pStyle w:val="Bezmezer"/>
        <w:numPr>
          <w:ilvl w:val="0"/>
          <w:numId w:val="56"/>
        </w:numPr>
        <w:rPr>
          <w:rFonts w:ascii="Times New Roman" w:hAnsi="Times New Roman" w:cs="Times New Roman"/>
          <w:b/>
          <w:sz w:val="24"/>
          <w:szCs w:val="24"/>
        </w:rPr>
      </w:pPr>
      <w:r>
        <w:rPr>
          <w:rFonts w:ascii="Times New Roman" w:hAnsi="Times New Roman" w:cs="Times New Roman"/>
        </w:rPr>
        <w:t>Chybí obchod se zeleninou.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Krátká provozní doba prodejen.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E31621" w:rsidRPr="00D03BD1" w:rsidRDefault="00E31621" w:rsidP="00E31621">
      <w:pPr>
        <w:pStyle w:val="Bezmezer"/>
        <w:numPr>
          <w:ilvl w:val="0"/>
          <w:numId w:val="56"/>
        </w:numPr>
        <w:rPr>
          <w:rFonts w:ascii="Times New Roman" w:hAnsi="Times New Roman" w:cs="Times New Roman"/>
        </w:rPr>
      </w:pPr>
      <w:r>
        <w:rPr>
          <w:rFonts w:ascii="Times New Roman" w:hAnsi="Times New Roman" w:cs="Times New Roman"/>
        </w:rPr>
        <w:t>Ve městě je vysoká cena za svoz odpadů. Kdy bude nějaké výběrové řízení?</w:t>
      </w:r>
      <w:r>
        <w:rPr>
          <w:rFonts w:ascii="Times New Roman" w:hAnsi="Times New Roman" w:cs="Times New Roman"/>
        </w:rPr>
        <w:tab/>
      </w:r>
      <w:r>
        <w:rPr>
          <w:rFonts w:ascii="Times New Roman" w:hAnsi="Times New Roman" w:cs="Times New Roman"/>
        </w:rPr>
        <w:tab/>
        <w:t>2</w:t>
      </w:r>
    </w:p>
    <w:p w:rsidR="00E31621" w:rsidRPr="009A77AD" w:rsidRDefault="00E31621" w:rsidP="00E31621">
      <w:pPr>
        <w:pStyle w:val="Bezmezer"/>
        <w:numPr>
          <w:ilvl w:val="0"/>
          <w:numId w:val="56"/>
        </w:numPr>
        <w:rPr>
          <w:rFonts w:ascii="Times New Roman" w:hAnsi="Times New Roman" w:cs="Times New Roman"/>
        </w:rPr>
      </w:pPr>
      <w:r>
        <w:rPr>
          <w:rFonts w:ascii="Times New Roman" w:hAnsi="Times New Roman" w:cs="Times New Roman"/>
        </w:rPr>
        <w:t>Chybí mycí linka pro auta.</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Dodržovat zavírací dobu v pohostinstvích po vzoru velkých měst.</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Ve městě chybí supermarket – pozitivní konkurence.</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Podporovat kvalitní nekuřácké restaurace.</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Město koupilo uhelné sklady místo povolení vybudovat zde supermarket.</w:t>
      </w:r>
    </w:p>
    <w:p w:rsidR="00E31621" w:rsidRDefault="00E31621" w:rsidP="00E31621">
      <w:pPr>
        <w:pStyle w:val="Bezmezer"/>
        <w:numPr>
          <w:ilvl w:val="0"/>
          <w:numId w:val="56"/>
        </w:numPr>
        <w:rPr>
          <w:rFonts w:ascii="Times New Roman" w:hAnsi="Times New Roman" w:cs="Times New Roman"/>
        </w:rPr>
      </w:pPr>
      <w:r>
        <w:rPr>
          <w:rFonts w:ascii="Times New Roman" w:hAnsi="Times New Roman" w:cs="Times New Roman"/>
        </w:rPr>
        <w:t>Na poště chybí diskrétní zóna.</w:t>
      </w:r>
    </w:p>
    <w:p w:rsidR="00E31621" w:rsidRPr="00146CE4" w:rsidRDefault="00E31621" w:rsidP="00E31621">
      <w:pPr>
        <w:pStyle w:val="Bezmezer"/>
        <w:numPr>
          <w:ilvl w:val="0"/>
          <w:numId w:val="56"/>
        </w:numPr>
        <w:rPr>
          <w:rFonts w:ascii="Times New Roman" w:hAnsi="Times New Roman" w:cs="Times New Roman"/>
        </w:rPr>
      </w:pPr>
      <w:r>
        <w:rPr>
          <w:rFonts w:ascii="Times New Roman" w:hAnsi="Times New Roman" w:cs="Times New Roman"/>
        </w:rPr>
        <w:t>Nevyhovující a zastaralá COOP prodejna.</w:t>
      </w:r>
    </w:p>
    <w:p w:rsidR="00E31621" w:rsidRPr="005B618B" w:rsidRDefault="00E31621" w:rsidP="00E31621">
      <w:pPr>
        <w:pStyle w:val="Bezmezer"/>
        <w:rPr>
          <w:rFonts w:ascii="Times New Roman" w:hAnsi="Times New Roman" w:cs="Times New Roman"/>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Informovanost občanů</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Zlepšit informovanost občanů o uzavírkách komunikací v okolních obcích na webu.</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Pravidelně 1x týdně informovat občany rozhlasem o aktuálním dění ve městě.</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Pořádat workshopy pro občany o aktuálním dění ve městě.</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Změnit komunikaci s mladými lidmi – jsou hlavně online – maily, facebook,</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 xml:space="preserve">1x měsíčně newsletter. </w:t>
      </w:r>
    </w:p>
    <w:p w:rsidR="00E31621" w:rsidRDefault="00E31621" w:rsidP="00E31621">
      <w:pPr>
        <w:pStyle w:val="Bezmezer"/>
        <w:numPr>
          <w:ilvl w:val="0"/>
          <w:numId w:val="57"/>
        </w:numPr>
        <w:rPr>
          <w:rFonts w:ascii="Times New Roman" w:hAnsi="Times New Roman" w:cs="Times New Roman"/>
        </w:rPr>
      </w:pPr>
      <w:r>
        <w:rPr>
          <w:rFonts w:ascii="Times New Roman" w:hAnsi="Times New Roman" w:cs="Times New Roman"/>
        </w:rPr>
        <w:t>Vybudovat informační centrum.</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Městský úřad a samospráva města</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Arogantní chování některých úředníků města, nedodržování pracovní doby, </w:t>
      </w:r>
    </w:p>
    <w:p w:rsidR="00E31621" w:rsidRPr="009A77AD" w:rsidRDefault="00E31621" w:rsidP="00E31621">
      <w:pPr>
        <w:pStyle w:val="Bezmezer"/>
        <w:ind w:firstLine="644"/>
        <w:rPr>
          <w:rFonts w:ascii="Times New Roman" w:hAnsi="Times New Roman" w:cs="Times New Roman"/>
        </w:rPr>
      </w:pPr>
      <w:r>
        <w:rPr>
          <w:rFonts w:ascii="Times New Roman" w:hAnsi="Times New Roman" w:cs="Times New Roman"/>
        </w:rPr>
        <w:t>nakupování v pracovní dobu.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Zajistit možnost lepší komunikace s volenými poslanci do sněmovny.</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Líbí se mi, jak se radnice stará sama o sebe.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Činnost MěÚ je zkostnatělá, bez zájmu o obyvatele.</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Důsledně kontrolovat dodržování vydaných nařízení ve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Uspořádat pro zastupitele pěší vycházky po městě.</w:t>
      </w:r>
    </w:p>
    <w:p w:rsidR="00E31621" w:rsidRDefault="00E31621" w:rsidP="00E31621">
      <w:pPr>
        <w:pStyle w:val="Bezmezer"/>
        <w:numPr>
          <w:ilvl w:val="0"/>
          <w:numId w:val="53"/>
        </w:numPr>
        <w:ind w:left="644"/>
        <w:rPr>
          <w:rFonts w:ascii="Times New Roman" w:hAnsi="Times New Roman" w:cs="Times New Roman"/>
        </w:rPr>
      </w:pPr>
      <w:r>
        <w:rPr>
          <w:rFonts w:ascii="Times New Roman" w:hAnsi="Times New Roman" w:cs="Times New Roman"/>
        </w:rPr>
        <w:t xml:space="preserve">Radní a zastupitelé mají chodit po městě s otevřenýma očima. Ušetřilo by se za </w:t>
      </w:r>
    </w:p>
    <w:p w:rsidR="00E31621" w:rsidRDefault="00E31621" w:rsidP="00E31621">
      <w:pPr>
        <w:pStyle w:val="Bezmezer"/>
        <w:ind w:firstLine="644"/>
        <w:rPr>
          <w:rFonts w:ascii="Times New Roman" w:hAnsi="Times New Roman" w:cs="Times New Roman"/>
        </w:rPr>
      </w:pPr>
      <w:r>
        <w:rPr>
          <w:rFonts w:ascii="Times New Roman" w:hAnsi="Times New Roman" w:cs="Times New Roman"/>
        </w:rPr>
        <w:t>papír na tento dotazník.</w:t>
      </w:r>
    </w:p>
    <w:p w:rsidR="00E31621" w:rsidRDefault="00E31621" w:rsidP="00E31621">
      <w:pPr>
        <w:pStyle w:val="Bezmezer"/>
        <w:rPr>
          <w:rFonts w:ascii="Times New Roman" w:hAnsi="Times New Roman" w:cs="Times New Roman"/>
          <w:b/>
          <w:sz w:val="24"/>
          <w:szCs w:val="24"/>
        </w:rPr>
      </w:pPr>
    </w:p>
    <w:p w:rsidR="00E31621" w:rsidRPr="00B263C1" w:rsidRDefault="00E31621" w:rsidP="00E31621">
      <w:pPr>
        <w:pStyle w:val="Bezmezer"/>
        <w:rPr>
          <w:rFonts w:ascii="Times New Roman" w:hAnsi="Times New Roman" w:cs="Times New Roman"/>
          <w:sz w:val="24"/>
          <w:szCs w:val="24"/>
          <w:u w:val="single"/>
        </w:rPr>
      </w:pPr>
      <w:r w:rsidRPr="00B263C1">
        <w:rPr>
          <w:rFonts w:ascii="Times New Roman" w:hAnsi="Times New Roman" w:cs="Times New Roman"/>
          <w:sz w:val="24"/>
          <w:szCs w:val="24"/>
          <w:u w:val="single"/>
        </w:rPr>
        <w:t>Různé</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Málo pracovních příležitostí ve městě.</w:t>
      </w:r>
    </w:p>
    <w:p w:rsidR="00E31621" w:rsidRPr="00D03BD1" w:rsidRDefault="00E31621" w:rsidP="00E31621">
      <w:pPr>
        <w:pStyle w:val="Bezmezer"/>
        <w:numPr>
          <w:ilvl w:val="0"/>
          <w:numId w:val="58"/>
        </w:numPr>
        <w:rPr>
          <w:rFonts w:ascii="Times New Roman" w:hAnsi="Times New Roman" w:cs="Times New Roman"/>
        </w:rPr>
      </w:pPr>
      <w:r>
        <w:rPr>
          <w:rFonts w:ascii="Times New Roman" w:hAnsi="Times New Roman" w:cs="Times New Roman"/>
        </w:rPr>
        <w:t>Nejsou slevy na poplatcích za čipované psy.</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Hlavně konat a nekecat!</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 xml:space="preserve">Nenechte se otrávit. Děláte to dobře. Město se pod vašim vedením mění k lepšímu. </w:t>
      </w:r>
    </w:p>
    <w:p w:rsidR="00E31621" w:rsidRDefault="00E31621" w:rsidP="00E31621">
      <w:pPr>
        <w:pStyle w:val="Bezmezer"/>
        <w:ind w:left="720"/>
        <w:rPr>
          <w:rFonts w:ascii="Times New Roman" w:hAnsi="Times New Roman" w:cs="Times New Roman"/>
        </w:rPr>
      </w:pPr>
      <w:r>
        <w:rPr>
          <w:rFonts w:ascii="Times New Roman" w:hAnsi="Times New Roman" w:cs="Times New Roman"/>
        </w:rPr>
        <w:t xml:space="preserve">Jen tak dál. Na hloupé hospodské řeči nedejte. Vedou je jen ti, kteří sami v životě </w:t>
      </w:r>
    </w:p>
    <w:p w:rsidR="00E31621" w:rsidRDefault="00E31621" w:rsidP="00E31621">
      <w:pPr>
        <w:pStyle w:val="Bezmezer"/>
        <w:ind w:left="720"/>
        <w:rPr>
          <w:rFonts w:ascii="Times New Roman" w:hAnsi="Times New Roman" w:cs="Times New Roman"/>
        </w:rPr>
      </w:pPr>
      <w:r>
        <w:rPr>
          <w:rFonts w:ascii="Times New Roman" w:hAnsi="Times New Roman" w:cs="Times New Roman"/>
        </w:rPr>
        <w:t>nic nedokázali.</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Podporovat soudržnost a komunitní život mezi Tovačováky – turnaje, soutěže, plesy,</w:t>
      </w: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zájezdy atd. </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Tovačov je smutné městečko. Za posledních 20 let se zde nic nezměnilo.</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A co dubová alej? Vyasfaltujeme? A co hudební produkce v zámku? Přidáme decibely?</w:t>
      </w:r>
    </w:p>
    <w:p w:rsidR="00E31621" w:rsidRDefault="00E31621" w:rsidP="00E31621">
      <w:pPr>
        <w:pStyle w:val="Bezmezer"/>
        <w:numPr>
          <w:ilvl w:val="0"/>
          <w:numId w:val="58"/>
        </w:numPr>
        <w:rPr>
          <w:rFonts w:ascii="Times New Roman" w:hAnsi="Times New Roman" w:cs="Times New Roman"/>
        </w:rPr>
      </w:pPr>
      <w:r>
        <w:rPr>
          <w:rFonts w:ascii="Times New Roman" w:hAnsi="Times New Roman" w:cs="Times New Roman"/>
        </w:rPr>
        <w:t>Stačí plnit volební sliby.</w:t>
      </w:r>
    </w:p>
    <w:p w:rsidR="00E31621" w:rsidRPr="00CB37DD" w:rsidRDefault="00E31621" w:rsidP="00CB37DD">
      <w:pPr>
        <w:pStyle w:val="Bezmezer"/>
        <w:numPr>
          <w:ilvl w:val="0"/>
          <w:numId w:val="58"/>
        </w:numPr>
        <w:rPr>
          <w:rFonts w:ascii="Times New Roman" w:hAnsi="Times New Roman" w:cs="Times New Roman"/>
        </w:rPr>
      </w:pPr>
      <w:r>
        <w:rPr>
          <w:rFonts w:ascii="Times New Roman" w:hAnsi="Times New Roman" w:cs="Times New Roman"/>
        </w:rPr>
        <w:t>Děkuji za možnost vyjádřit se k tomu, co mi vadí.</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sidRPr="00C267F2">
        <w:rPr>
          <w:rFonts w:ascii="Times New Roman" w:hAnsi="Times New Roman" w:cs="Times New Roman"/>
          <w:b/>
          <w:sz w:val="24"/>
          <w:szCs w:val="24"/>
        </w:rPr>
        <w:t xml:space="preserve">Příspěvková organizace města - </w:t>
      </w:r>
      <w:r>
        <w:rPr>
          <w:rFonts w:ascii="Times New Roman" w:hAnsi="Times New Roman" w:cs="Times New Roman"/>
          <w:b/>
          <w:sz w:val="24"/>
          <w:szCs w:val="24"/>
        </w:rPr>
        <w:t>ZŠ a MŠ Tovačov</w:t>
      </w:r>
    </w:p>
    <w:p w:rsidR="00E31621" w:rsidRDefault="00E31621" w:rsidP="00E31621">
      <w:pPr>
        <w:pStyle w:val="Bezmezer"/>
        <w:jc w:val="both"/>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prvním týdnu měsíce června předalo vedení školy všem pedagogickým pracovníkům školy. Do 30. 6. 20105 se jich k </w:t>
      </w:r>
      <w:r w:rsidR="00CB37DD">
        <w:rPr>
          <w:rFonts w:ascii="Times New Roman" w:hAnsi="Times New Roman" w:cs="Times New Roman"/>
          <w:sz w:val="24"/>
          <w:szCs w:val="24"/>
        </w:rPr>
        <w:t xml:space="preserve">vyhodnocení vrátilo celkem 20. </w:t>
      </w:r>
    </w:p>
    <w:p w:rsidR="00E31621" w:rsidRPr="00CB37DD" w:rsidRDefault="00E31621" w:rsidP="00E31621">
      <w:pPr>
        <w:pStyle w:val="Bezmezer"/>
        <w:jc w:val="both"/>
        <w:rPr>
          <w:rFonts w:ascii="Times New Roman" w:hAnsi="Times New Roman" w:cs="Times New Roman"/>
          <w:sz w:val="24"/>
          <w:szCs w:val="24"/>
        </w:rPr>
      </w:pPr>
      <w:r w:rsidRPr="00CB37DD">
        <w:rPr>
          <w:rFonts w:ascii="Times New Roman" w:hAnsi="Times New Roman" w:cs="Times New Roman"/>
          <w:sz w:val="24"/>
          <w:szCs w:val="24"/>
        </w:rPr>
        <w:t>Vyhodnocení dotazníkového šetření</w:t>
      </w:r>
      <w:r w:rsidR="00CB37DD">
        <w:rPr>
          <w:rFonts w:ascii="Times New Roman" w:hAnsi="Times New Roman" w:cs="Times New Roman"/>
          <w:sz w:val="24"/>
          <w:szCs w:val="24"/>
        </w:rPr>
        <w:t xml:space="preserve"> je uvedeno na následujících stránkách.</w:t>
      </w:r>
    </w:p>
    <w:p w:rsidR="00E31621" w:rsidRDefault="00E31621" w:rsidP="00E31621">
      <w:pPr>
        <w:rPr>
          <w:rFonts w:ascii="Times New Roman" w:hAnsi="Times New Roman" w:cs="Times New Roman"/>
        </w:rPr>
      </w:pPr>
    </w:p>
    <w:p w:rsidR="00E31621" w:rsidRPr="00CB37DD" w:rsidRDefault="00E31621" w:rsidP="00E31621">
      <w:pPr>
        <w:rPr>
          <w:rFonts w:ascii="Times New Roman" w:hAnsi="Times New Roman" w:cs="Times New Roman"/>
          <w:b/>
          <w:sz w:val="24"/>
          <w:szCs w:val="24"/>
        </w:rPr>
      </w:pPr>
      <w:r w:rsidRPr="00CB37DD">
        <w:rPr>
          <w:rFonts w:ascii="Times New Roman" w:hAnsi="Times New Roman" w:cs="Times New Roman"/>
          <w:b/>
          <w:sz w:val="24"/>
          <w:szCs w:val="24"/>
        </w:rPr>
        <w:t xml:space="preserve">1. </w:t>
      </w:r>
      <w:r w:rsidRPr="00CB37DD">
        <w:rPr>
          <w:rFonts w:ascii="Times New Roman" w:hAnsi="Times New Roman" w:cs="Times New Roman"/>
          <w:b/>
          <w:sz w:val="24"/>
          <w:szCs w:val="24"/>
        </w:rPr>
        <w:tab/>
        <w:t>Jak se Vám pracuje v naší škole?</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 velmi dobře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color w:val="FF0000"/>
        </w:rPr>
      </w:pPr>
      <w:r w:rsidRPr="00B001BE">
        <w:rPr>
          <w:rFonts w:ascii="Times New Roman" w:hAnsi="Times New Roman" w:cs="Times New Roman"/>
          <w:i/>
        </w:rPr>
        <w:tab/>
      </w:r>
      <w:r w:rsidRPr="00B001BE">
        <w:rPr>
          <w:rFonts w:ascii="Times New Roman" w:hAnsi="Times New Roman" w:cs="Times New Roman"/>
          <w:i/>
          <w:color w:val="FF0000"/>
        </w:rPr>
        <w:t>2. spíše dobře</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w:t>
      </w:r>
      <w:r w:rsidRPr="00B001BE">
        <w:rPr>
          <w:rFonts w:ascii="Times New Roman" w:hAnsi="Times New Roman" w:cs="Times New Roman"/>
          <w:i/>
        </w:rPr>
        <w:tab/>
        <w:t>3. ani dobře ani špatně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5</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spíše špatně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  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velmi špatně</w:t>
      </w:r>
    </w:p>
    <w:p w:rsidR="00E31621" w:rsidRDefault="00E31621" w:rsidP="00E31621">
      <w:pPr>
        <w:pStyle w:val="Bezmezer"/>
        <w:rPr>
          <w:rFonts w:ascii="Times New Roman" w:hAnsi="Times New Roman" w:cs="Times New Roman"/>
        </w:rPr>
      </w:pP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70528" behindDoc="0" locked="0" layoutInCell="1" allowOverlap="1" wp14:anchorId="30F83998" wp14:editId="3DC64F9D">
            <wp:simplePos x="0" y="0"/>
            <wp:positionH relativeFrom="margin">
              <wp:posOffset>440055</wp:posOffset>
            </wp:positionH>
            <wp:positionV relativeFrom="paragraph">
              <wp:posOffset>11430</wp:posOffset>
            </wp:positionV>
            <wp:extent cx="5174615" cy="2877820"/>
            <wp:effectExtent l="0" t="0" r="6985" b="17780"/>
            <wp:wrapNone/>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rPr>
      </w:pPr>
      <w:r w:rsidRPr="00CB37DD">
        <w:rPr>
          <w:rFonts w:ascii="Times New Roman" w:hAnsi="Times New Roman" w:cs="Times New Roman"/>
          <w:b/>
          <w:sz w:val="24"/>
          <w:szCs w:val="24"/>
        </w:rPr>
        <w:t xml:space="preserve">2. </w:t>
      </w:r>
      <w:r w:rsidRPr="00CB37DD">
        <w:rPr>
          <w:rFonts w:ascii="Times New Roman" w:hAnsi="Times New Roman" w:cs="Times New Roman"/>
          <w:b/>
          <w:sz w:val="24"/>
          <w:szCs w:val="24"/>
        </w:rPr>
        <w:tab/>
        <w:t xml:space="preserve">Co se Vám na naší škole nejvíce líbí? </w:t>
      </w:r>
    </w:p>
    <w:p w:rsidR="00E31621" w:rsidRDefault="00E31621" w:rsidP="00E31621">
      <w:pPr>
        <w:pStyle w:val="Bezmezer"/>
        <w:rPr>
          <w:rFonts w:ascii="Times New Roman" w:hAnsi="Times New Roman" w:cs="Times New Roman"/>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rPr>
        <w:tab/>
      </w:r>
      <w:r w:rsidRPr="00B001BE">
        <w:rPr>
          <w:rFonts w:ascii="Times New Roman" w:hAnsi="Times New Roman" w:cs="Times New Roman"/>
          <w:i/>
        </w:rPr>
        <w:t>1. pěkné pracovní prostředí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2. dobré vnitřní vztahy </w:t>
      </w:r>
      <w:r w:rsidRPr="00B001BE">
        <w:rPr>
          <w:rFonts w:ascii="Times New Roman" w:hAnsi="Times New Roman" w:cs="Times New Roman"/>
          <w:i/>
        </w:rPr>
        <w:tab/>
      </w:r>
      <w:r w:rsidRPr="00B001BE">
        <w:rPr>
          <w:rFonts w:ascii="Times New Roman" w:hAnsi="Times New Roman" w:cs="Times New Roman"/>
          <w:i/>
        </w:rPr>
        <w:tab/>
        <w:t xml:space="preserve">  </w:t>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r w:rsidRPr="00B001BE">
        <w:rPr>
          <w:rFonts w:ascii="Times New Roman" w:hAnsi="Times New Roman" w:cs="Times New Roman"/>
          <w:i/>
        </w:rPr>
        <w:tab/>
      </w:r>
      <w:r w:rsidRPr="00B001BE">
        <w:rPr>
          <w:rFonts w:ascii="Times New Roman" w:hAnsi="Times New Roman" w:cs="Times New Roman"/>
          <w:i/>
        </w:rPr>
        <w:tab/>
        <w:t xml:space="preserve">  </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4. vybavení školy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mimoškolní aktivity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6. dobrá dopravní dostupnost</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7. celkový vzhled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8. kvalitní systém řízení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9. spolupráce s rodiči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5</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10. spolupráce se zřizovatelem</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bohatá nabídka zájmových kroužků</w:t>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12. jiné: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nová okna</w:t>
      </w:r>
    </w:p>
    <w:p w:rsidR="00E31621" w:rsidRPr="00B001BE"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tabs>
          <w:tab w:val="left" w:pos="5384"/>
        </w:tabs>
        <w:rPr>
          <w:rFonts w:ascii="Times New Roman" w:hAnsi="Times New Roman" w:cs="Times New Roman"/>
        </w:rPr>
      </w:pPr>
      <w:r>
        <w:rPr>
          <w:noProof/>
          <w:lang w:eastAsia="cs-CZ"/>
        </w:rPr>
        <w:drawing>
          <wp:anchor distT="0" distB="0" distL="114300" distR="114300" simplePos="0" relativeHeight="251671552" behindDoc="1" locked="0" layoutInCell="1" allowOverlap="1" wp14:anchorId="1F18B769" wp14:editId="12410573">
            <wp:simplePos x="0" y="0"/>
            <wp:positionH relativeFrom="margin">
              <wp:align>right</wp:align>
            </wp:positionH>
            <wp:positionV relativeFrom="paragraph">
              <wp:posOffset>-302895</wp:posOffset>
            </wp:positionV>
            <wp:extent cx="5292725" cy="2628900"/>
            <wp:effectExtent l="0" t="0" r="3175" b="0"/>
            <wp:wrapNone/>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rPr>
      </w:pPr>
      <w:r w:rsidRPr="00CB37DD">
        <w:rPr>
          <w:rFonts w:ascii="Times New Roman" w:hAnsi="Times New Roman" w:cs="Times New Roman"/>
          <w:b/>
          <w:sz w:val="24"/>
          <w:szCs w:val="24"/>
        </w:rPr>
        <w:t xml:space="preserve">3. </w:t>
      </w:r>
      <w:r w:rsidRPr="00CB37DD">
        <w:rPr>
          <w:rFonts w:ascii="Times New Roman" w:hAnsi="Times New Roman" w:cs="Times New Roman"/>
          <w:b/>
          <w:sz w:val="24"/>
          <w:szCs w:val="24"/>
        </w:rPr>
        <w:tab/>
        <w:t>Co se Vám na naší škole nelíbí?</w:t>
      </w:r>
      <w:r w:rsidRPr="00CB37DD">
        <w:rPr>
          <w:rFonts w:ascii="Times New Roman" w:hAnsi="Times New Roman" w:cs="Times New Roman"/>
          <w:b/>
        </w:rPr>
        <w:t xml:space="preserve"> </w:t>
      </w:r>
    </w:p>
    <w:p w:rsidR="00E31621" w:rsidRPr="00F34FE8" w:rsidRDefault="00E31621" w:rsidP="00E31621">
      <w:pPr>
        <w:pStyle w:val="Bezmezer"/>
        <w:rPr>
          <w:rFonts w:ascii="Times New Roman" w:hAnsi="Times New Roman" w:cs="Times New Roman"/>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rPr>
        <w:tab/>
      </w:r>
      <w:r w:rsidRPr="00B001BE">
        <w:rPr>
          <w:rFonts w:ascii="Times New Roman" w:hAnsi="Times New Roman" w:cs="Times New Roman"/>
          <w:i/>
        </w:rPr>
        <w:t>1. špatné vnitřní vztahy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 špatné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9</w:t>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špatné vybavení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 xml:space="preserve">5 </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nedostatek příležitostí pro nadané žáky           3</w:t>
      </w:r>
    </w:p>
    <w:p w:rsidR="00E31621" w:rsidRPr="00B001BE" w:rsidRDefault="00E31621" w:rsidP="00CB37DD">
      <w:pPr>
        <w:pStyle w:val="Bezmezer"/>
        <w:ind w:firstLine="708"/>
        <w:rPr>
          <w:rFonts w:ascii="Times New Roman" w:hAnsi="Times New Roman" w:cs="Times New Roman"/>
          <w:i/>
        </w:rPr>
      </w:pPr>
      <w:r w:rsidRPr="00B001BE">
        <w:rPr>
          <w:rFonts w:ascii="Times New Roman" w:hAnsi="Times New Roman" w:cs="Times New Roman"/>
          <w:i/>
        </w:rPr>
        <w:t>5. celkově špatné pracovní podmínky</w:t>
      </w:r>
      <w:r w:rsidRPr="00B001BE">
        <w:rPr>
          <w:rFonts w:ascii="Times New Roman" w:hAnsi="Times New Roman" w:cs="Times New Roman"/>
          <w:i/>
        </w:rPr>
        <w:tab/>
        <w:t xml:space="preserve">             </w:t>
      </w:r>
      <w:r w:rsidR="00CB37DD">
        <w:rPr>
          <w:rFonts w:ascii="Times New Roman" w:hAnsi="Times New Roman" w:cs="Times New Roman"/>
          <w:i/>
        </w:rPr>
        <w:t>3</w:t>
      </w:r>
      <w:r w:rsidRPr="00B001BE">
        <w:rPr>
          <w:rFonts w:ascii="Times New Roman" w:hAnsi="Times New Roman" w:cs="Times New Roman"/>
          <w:i/>
        </w:rPr>
        <w:tab/>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6</w:t>
      </w:r>
      <w:r w:rsidR="00E31621" w:rsidRPr="00B001BE">
        <w:rPr>
          <w:rFonts w:ascii="Times New Roman" w:hAnsi="Times New Roman" w:cs="Times New Roman"/>
          <w:i/>
        </w:rPr>
        <w:t>. nedostatečná možnost profesního růstu</w:t>
      </w:r>
      <w:r w:rsidR="00E31621" w:rsidRPr="00B001BE">
        <w:rPr>
          <w:rFonts w:ascii="Times New Roman" w:hAnsi="Times New Roman" w:cs="Times New Roman"/>
          <w:i/>
        </w:rPr>
        <w:tab/>
        <w:t>2</w:t>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7</w:t>
      </w:r>
      <w:r w:rsidR="00E31621" w:rsidRPr="00B001BE">
        <w:rPr>
          <w:rFonts w:ascii="Times New Roman" w:hAnsi="Times New Roman" w:cs="Times New Roman"/>
          <w:i/>
        </w:rPr>
        <w:t>. nedostatek prostředků na modernizaci</w:t>
      </w:r>
      <w:r w:rsidR="00E31621" w:rsidRPr="00B001BE">
        <w:rPr>
          <w:rFonts w:ascii="Times New Roman" w:hAnsi="Times New Roman" w:cs="Times New Roman"/>
          <w:i/>
        </w:rPr>
        <w:tab/>
        <w:t>8</w:t>
      </w:r>
    </w:p>
    <w:p w:rsidR="00E31621" w:rsidRPr="00B001BE" w:rsidRDefault="00CB37DD" w:rsidP="00E31621">
      <w:pPr>
        <w:pStyle w:val="Bezmezer"/>
        <w:ind w:firstLine="708"/>
        <w:rPr>
          <w:rFonts w:ascii="Times New Roman" w:hAnsi="Times New Roman" w:cs="Times New Roman"/>
          <w:i/>
        </w:rPr>
      </w:pPr>
      <w:r>
        <w:rPr>
          <w:rFonts w:ascii="Times New Roman" w:hAnsi="Times New Roman" w:cs="Times New Roman"/>
          <w:i/>
        </w:rPr>
        <w:t>8</w:t>
      </w:r>
      <w:r w:rsidR="00E31621" w:rsidRPr="00B001BE">
        <w:rPr>
          <w:rFonts w:ascii="Times New Roman" w:hAnsi="Times New Roman" w:cs="Times New Roman"/>
          <w:i/>
        </w:rPr>
        <w:t>. nepořádek ve škole</w:t>
      </w:r>
      <w:r w:rsidR="00E31621" w:rsidRPr="00B001BE">
        <w:rPr>
          <w:rFonts w:ascii="Times New Roman" w:hAnsi="Times New Roman" w:cs="Times New Roman"/>
          <w:i/>
        </w:rPr>
        <w:tab/>
      </w:r>
      <w:r w:rsidR="00E31621" w:rsidRPr="00B001BE">
        <w:rPr>
          <w:rFonts w:ascii="Times New Roman" w:hAnsi="Times New Roman" w:cs="Times New Roman"/>
          <w:i/>
        </w:rPr>
        <w:tab/>
      </w:r>
      <w:r w:rsidR="00E31621" w:rsidRPr="00B001BE">
        <w:rPr>
          <w:rFonts w:ascii="Times New Roman" w:hAnsi="Times New Roman" w:cs="Times New Roman"/>
          <w:i/>
        </w:rPr>
        <w:tab/>
      </w:r>
      <w:r w:rsidR="00E31621" w:rsidRPr="00B001BE">
        <w:rPr>
          <w:rFonts w:ascii="Times New Roman" w:hAnsi="Times New Roman" w:cs="Times New Roman"/>
          <w:i/>
        </w:rPr>
        <w:tab/>
        <w:t>4</w:t>
      </w:r>
    </w:p>
    <w:p w:rsidR="00E31621" w:rsidRPr="00B001BE" w:rsidRDefault="00CB37DD" w:rsidP="00E31621">
      <w:pPr>
        <w:pStyle w:val="Bezmezer"/>
        <w:ind w:firstLine="708"/>
        <w:rPr>
          <w:rFonts w:ascii="Times New Roman" w:hAnsi="Times New Roman" w:cs="Times New Roman"/>
          <w:i/>
          <w:color w:val="FF0000"/>
        </w:rPr>
      </w:pPr>
      <w:r>
        <w:rPr>
          <w:rFonts w:ascii="Times New Roman" w:hAnsi="Times New Roman" w:cs="Times New Roman"/>
          <w:i/>
          <w:color w:val="FF0000"/>
        </w:rPr>
        <w:t>9</w:t>
      </w:r>
      <w:r w:rsidR="00E31621" w:rsidRPr="00B001BE">
        <w:rPr>
          <w:rFonts w:ascii="Times New Roman" w:hAnsi="Times New Roman" w:cs="Times New Roman"/>
          <w:i/>
          <w:color w:val="FF0000"/>
        </w:rPr>
        <w:t>. vysoký počet žáků ve třídách</w:t>
      </w:r>
      <w:r w:rsidR="00E31621" w:rsidRPr="00B001BE">
        <w:rPr>
          <w:rFonts w:ascii="Times New Roman" w:hAnsi="Times New Roman" w:cs="Times New Roman"/>
          <w:i/>
          <w:color w:val="FF0000"/>
        </w:rPr>
        <w:tab/>
      </w:r>
      <w:r w:rsidR="00E31621" w:rsidRPr="00B001BE">
        <w:rPr>
          <w:rFonts w:ascii="Times New Roman" w:hAnsi="Times New Roman" w:cs="Times New Roman"/>
          <w:i/>
          <w:color w:val="FF0000"/>
        </w:rPr>
        <w:tab/>
      </w:r>
      <w:r>
        <w:rPr>
          <w:rFonts w:ascii="Times New Roman" w:hAnsi="Times New Roman" w:cs="Times New Roman"/>
          <w:i/>
          <w:color w:val="FF0000"/>
        </w:rPr>
        <w:tab/>
      </w:r>
      <w:r w:rsidR="00E31621" w:rsidRPr="00B001BE">
        <w:rPr>
          <w:rFonts w:ascii="Times New Roman" w:hAnsi="Times New Roman" w:cs="Times New Roman"/>
          <w:i/>
          <w:color w:val="FF0000"/>
        </w:rPr>
        <w:t>15</w:t>
      </w:r>
    </w:p>
    <w:p w:rsidR="00CB37DD" w:rsidRDefault="00CB37DD" w:rsidP="00E31621">
      <w:pPr>
        <w:pStyle w:val="Bezmezer"/>
        <w:ind w:firstLine="708"/>
        <w:rPr>
          <w:rFonts w:ascii="Times New Roman" w:hAnsi="Times New Roman" w:cs="Times New Roman"/>
          <w:i/>
        </w:rPr>
      </w:pPr>
    </w:p>
    <w:p w:rsidR="00CB37DD" w:rsidRDefault="00CB37DD" w:rsidP="00E31621">
      <w:pPr>
        <w:pStyle w:val="Bezmezer"/>
        <w:ind w:firstLine="708"/>
        <w:rPr>
          <w:rFonts w:ascii="Times New Roman" w:hAnsi="Times New Roman" w:cs="Times New Roman"/>
          <w:i/>
        </w:rPr>
      </w:pPr>
      <w:r>
        <w:rPr>
          <w:noProof/>
          <w:lang w:eastAsia="cs-CZ"/>
        </w:rPr>
        <w:drawing>
          <wp:anchor distT="0" distB="0" distL="114300" distR="114300" simplePos="0" relativeHeight="251672576" behindDoc="0" locked="0" layoutInCell="1" allowOverlap="1" wp14:anchorId="3473D77B" wp14:editId="5B1E65FE">
            <wp:simplePos x="0" y="0"/>
            <wp:positionH relativeFrom="margin">
              <wp:posOffset>471805</wp:posOffset>
            </wp:positionH>
            <wp:positionV relativeFrom="paragraph">
              <wp:posOffset>53340</wp:posOffset>
            </wp:positionV>
            <wp:extent cx="5286375" cy="3829050"/>
            <wp:effectExtent l="0" t="0" r="9525" b="0"/>
            <wp:wrapNone/>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CB37DD" w:rsidRDefault="00CB37DD" w:rsidP="00E31621">
      <w:pPr>
        <w:pStyle w:val="Bezmezer"/>
        <w:ind w:firstLine="708"/>
        <w:rPr>
          <w:rFonts w:ascii="Times New Roman" w:hAnsi="Times New Roman" w:cs="Times New Roman"/>
          <w:i/>
        </w:rPr>
      </w:pPr>
    </w:p>
    <w:p w:rsidR="00CB37DD" w:rsidRDefault="00CB37DD" w:rsidP="00E31621">
      <w:pPr>
        <w:pStyle w:val="Bezmezer"/>
        <w:ind w:firstLine="708"/>
        <w:rPr>
          <w:rFonts w:ascii="Times New Roman" w:hAnsi="Times New Roman" w:cs="Times New Roman"/>
          <w:i/>
        </w:rPr>
      </w:pPr>
    </w:p>
    <w:p w:rsidR="00CB37DD" w:rsidRPr="00B001BE" w:rsidRDefault="00CB37DD" w:rsidP="00E31621">
      <w:pPr>
        <w:pStyle w:val="Bezmezer"/>
        <w:ind w:firstLine="708"/>
        <w:rPr>
          <w:rFonts w:ascii="Times New Roman" w:hAnsi="Times New Roman" w:cs="Times New Roman"/>
          <w:i/>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ind w:firstLine="708"/>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CB37DD" w:rsidRDefault="00CB37DD" w:rsidP="00E31621">
      <w:pPr>
        <w:pStyle w:val="Bezmezer"/>
        <w:rPr>
          <w:rFonts w:ascii="Times New Roman" w:hAnsi="Times New Roman" w:cs="Times New Roman"/>
        </w:rPr>
      </w:pPr>
    </w:p>
    <w:p w:rsidR="00E31621" w:rsidRPr="00CB37DD" w:rsidRDefault="00E31621" w:rsidP="00E31621">
      <w:pPr>
        <w:pStyle w:val="Bezmezer"/>
        <w:rPr>
          <w:rFonts w:ascii="Times New Roman" w:hAnsi="Times New Roman" w:cs="Times New Roman"/>
          <w:b/>
          <w:sz w:val="24"/>
          <w:szCs w:val="24"/>
        </w:rPr>
      </w:pPr>
      <w:r w:rsidRPr="00CB37DD">
        <w:rPr>
          <w:rFonts w:ascii="Times New Roman" w:hAnsi="Times New Roman" w:cs="Times New Roman"/>
          <w:b/>
          <w:sz w:val="24"/>
          <w:szCs w:val="24"/>
        </w:rPr>
        <w:t xml:space="preserve">4. </w:t>
      </w:r>
      <w:r w:rsidRPr="00CB37DD">
        <w:rPr>
          <w:rFonts w:ascii="Times New Roman" w:hAnsi="Times New Roman" w:cs="Times New Roman"/>
          <w:b/>
          <w:sz w:val="24"/>
          <w:szCs w:val="24"/>
        </w:rPr>
        <w:tab/>
        <w:t>Mezilidské vztahy ve škole považujete za:</w:t>
      </w:r>
    </w:p>
    <w:p w:rsidR="00E31621" w:rsidRDefault="00E31621" w:rsidP="00E31621">
      <w:pPr>
        <w:pStyle w:val="Bezmezer"/>
        <w:rPr>
          <w:rFonts w:ascii="Times New Roman" w:hAnsi="Times New Roman" w:cs="Times New Roman"/>
          <w:b/>
          <w:sz w:val="24"/>
          <w:szCs w:val="24"/>
        </w:rPr>
      </w:pPr>
      <w:r w:rsidRPr="00E575CF">
        <w:rPr>
          <w:rFonts w:ascii="Times New Roman" w:hAnsi="Times New Roman" w:cs="Times New Roman"/>
          <w:b/>
          <w:sz w:val="24"/>
          <w:szCs w:val="24"/>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dobré</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špatné</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nedovedu posoudit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73600" behindDoc="1" locked="0" layoutInCell="1" allowOverlap="1" wp14:anchorId="768664E6" wp14:editId="1CD9C910">
            <wp:simplePos x="0" y="0"/>
            <wp:positionH relativeFrom="margin">
              <wp:posOffset>446405</wp:posOffset>
            </wp:positionH>
            <wp:positionV relativeFrom="paragraph">
              <wp:posOffset>160655</wp:posOffset>
            </wp:positionV>
            <wp:extent cx="5351780" cy="2901950"/>
            <wp:effectExtent l="0" t="0" r="1270" b="12700"/>
            <wp:wrapNone/>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5. </w:t>
      </w:r>
      <w:r w:rsidRPr="00F21A29">
        <w:rPr>
          <w:rFonts w:ascii="Times New Roman" w:hAnsi="Times New Roman" w:cs="Times New Roman"/>
          <w:b/>
          <w:sz w:val="24"/>
          <w:szCs w:val="24"/>
        </w:rPr>
        <w:tab/>
        <w:t>Komunikaci ředitele školy s učiteli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10</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b/>
          <w:i/>
          <w:sz w:val="24"/>
          <w:szCs w:val="24"/>
        </w:rPr>
        <w:tab/>
      </w: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b/>
          <w:i/>
          <w:sz w:val="24"/>
          <w:szCs w:val="24"/>
        </w:rPr>
      </w:pPr>
      <w:r w:rsidRPr="00B001BE">
        <w:rPr>
          <w:rFonts w:ascii="Times New Roman" w:hAnsi="Times New Roman" w:cs="Times New Roman"/>
          <w:i/>
        </w:rPr>
        <w:tab/>
        <w:t>5. velmi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4624" behindDoc="1" locked="0" layoutInCell="1" allowOverlap="1" wp14:anchorId="78BAA4DC" wp14:editId="2B537F3D">
            <wp:simplePos x="0" y="0"/>
            <wp:positionH relativeFrom="margin">
              <wp:posOffset>478155</wp:posOffset>
            </wp:positionH>
            <wp:positionV relativeFrom="paragraph">
              <wp:posOffset>6985</wp:posOffset>
            </wp:positionV>
            <wp:extent cx="5295900" cy="2501900"/>
            <wp:effectExtent l="0" t="0" r="0" b="12700"/>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i/>
          <w:sz w:val="24"/>
          <w:szCs w:val="24"/>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6. </w:t>
      </w:r>
      <w:r w:rsidRPr="00F21A29">
        <w:rPr>
          <w:rFonts w:ascii="Times New Roman" w:hAnsi="Times New Roman" w:cs="Times New Roman"/>
          <w:b/>
          <w:sz w:val="24"/>
          <w:szCs w:val="24"/>
        </w:rPr>
        <w:tab/>
        <w:t>Komunikaci zástupce ředitele školy s učiteli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velmi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Default="00E31621" w:rsidP="00E31621">
      <w:pPr>
        <w:pStyle w:val="Bezmezer"/>
        <w:ind w:firstLine="708"/>
        <w:rPr>
          <w:rFonts w:ascii="Times New Roman" w:hAnsi="Times New Roman" w:cs="Times New Roman"/>
        </w:rPr>
      </w:pPr>
    </w:p>
    <w:p w:rsidR="00E31621" w:rsidRDefault="00F21A29"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5648" behindDoc="1" locked="0" layoutInCell="1" allowOverlap="1" wp14:anchorId="1FDC3174" wp14:editId="5D61E922">
            <wp:simplePos x="0" y="0"/>
            <wp:positionH relativeFrom="margin">
              <wp:align>right</wp:align>
            </wp:positionH>
            <wp:positionV relativeFrom="paragraph">
              <wp:posOffset>3810</wp:posOffset>
            </wp:positionV>
            <wp:extent cx="5292725" cy="3036570"/>
            <wp:effectExtent l="0" t="0" r="3175" b="11430"/>
            <wp:wrapNone/>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E31621" w:rsidRDefault="00E31621" w:rsidP="00E31621">
      <w:pPr>
        <w:pStyle w:val="Bezmezer"/>
        <w:tabs>
          <w:tab w:val="left" w:pos="6925"/>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tabs>
          <w:tab w:val="left" w:pos="1277"/>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7. </w:t>
      </w:r>
      <w:r w:rsidRPr="00F21A29">
        <w:rPr>
          <w:rFonts w:ascii="Times New Roman" w:hAnsi="Times New Roman" w:cs="Times New Roman"/>
          <w:b/>
          <w:sz w:val="24"/>
          <w:szCs w:val="24"/>
        </w:rPr>
        <w:tab/>
        <w:t xml:space="preserve">Jste ochoten/ochotna udělat něco pro zlepšení celkových pracovních podmínek </w:t>
      </w: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    </w:t>
      </w:r>
      <w:r w:rsidRPr="00F21A29">
        <w:rPr>
          <w:rFonts w:ascii="Times New Roman" w:hAnsi="Times New Roman" w:cs="Times New Roman"/>
          <w:b/>
          <w:sz w:val="24"/>
          <w:szCs w:val="24"/>
        </w:rPr>
        <w:tab/>
        <w:t>ve škole?</w:t>
      </w: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sz w:val="24"/>
          <w:szCs w:val="24"/>
        </w:rPr>
        <w:tab/>
      </w:r>
      <w:r w:rsidRPr="00B001BE">
        <w:rPr>
          <w:rFonts w:ascii="Times New Roman" w:hAnsi="Times New Roman" w:cs="Times New Roman"/>
          <w:i/>
        </w:rPr>
        <w:t>1. rozhodně ano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 xml:space="preserve">     </w:t>
      </w:r>
      <w:r w:rsidRPr="00B001BE">
        <w:rPr>
          <w:rFonts w:ascii="Times New Roman" w:hAnsi="Times New Roman" w:cs="Times New Roman"/>
          <w:i/>
        </w:rPr>
        <w:t>7</w:t>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color w:val="FF0000"/>
        </w:rPr>
        <w:t>2. spíše ano</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 xml:space="preserve">         </w:t>
      </w:r>
      <w:r>
        <w:rPr>
          <w:rFonts w:ascii="Times New Roman" w:hAnsi="Times New Roman" w:cs="Times New Roman"/>
          <w:i/>
          <w:color w:val="FF0000"/>
        </w:rPr>
        <w:tab/>
      </w:r>
      <w:r>
        <w:rPr>
          <w:rFonts w:ascii="Times New Roman" w:hAnsi="Times New Roman" w:cs="Times New Roman"/>
          <w:i/>
          <w:color w:val="FF0000"/>
        </w:rPr>
        <w:tab/>
      </w:r>
      <w:r w:rsidRPr="00B001BE">
        <w:rPr>
          <w:rFonts w:ascii="Times New Roman" w:hAnsi="Times New Roman" w:cs="Times New Roman"/>
          <w:i/>
          <w:color w:val="FF0000"/>
        </w:rPr>
        <w:t xml:space="preserve">   13</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spíše ne</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rozhodně ne</w:t>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 xml:space="preserve">   </w:t>
      </w:r>
    </w:p>
    <w:p w:rsidR="00E31621" w:rsidRDefault="00F21A29" w:rsidP="00E31621">
      <w:pPr>
        <w:pStyle w:val="Bezmezer"/>
        <w:rPr>
          <w:rFonts w:ascii="Times New Roman" w:hAnsi="Times New Roman" w:cs="Times New Roman"/>
        </w:rPr>
      </w:pPr>
      <w:r>
        <w:rPr>
          <w:noProof/>
          <w:lang w:eastAsia="cs-CZ"/>
        </w:rPr>
        <w:drawing>
          <wp:anchor distT="0" distB="0" distL="114300" distR="114300" simplePos="0" relativeHeight="251669504" behindDoc="0" locked="0" layoutInCell="1" allowOverlap="1" wp14:anchorId="059388C1" wp14:editId="07F211A2">
            <wp:simplePos x="0" y="0"/>
            <wp:positionH relativeFrom="margin">
              <wp:posOffset>471805</wp:posOffset>
            </wp:positionH>
            <wp:positionV relativeFrom="paragraph">
              <wp:posOffset>4445</wp:posOffset>
            </wp:positionV>
            <wp:extent cx="5281930" cy="2710815"/>
            <wp:effectExtent l="0" t="0" r="13970" b="13335"/>
            <wp:wrapNone/>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E31621">
        <w:rPr>
          <w:rFonts w:ascii="Times New Roman" w:hAnsi="Times New Roman" w:cs="Times New Roman"/>
          <w:b/>
          <w:sz w:val="24"/>
          <w:szCs w:val="24"/>
        </w:rPr>
        <w:t xml:space="preserve"> </w:t>
      </w:r>
      <w:r w:rsidR="00E31621">
        <w:rPr>
          <w:rFonts w:ascii="Times New Roman" w:hAnsi="Times New Roman" w:cs="Times New Roman"/>
          <w:b/>
          <w:sz w:val="24"/>
          <w:szCs w:val="24"/>
        </w:rPr>
        <w:tab/>
      </w: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Default="00E31621" w:rsidP="00E31621">
      <w:pPr>
        <w:pStyle w:val="Bezmezer"/>
        <w:rPr>
          <w:rFonts w:ascii="Times New Roman" w:hAnsi="Times New Roman" w:cs="Times New Roman"/>
        </w:rPr>
      </w:pPr>
    </w:p>
    <w:p w:rsidR="00E31621" w:rsidRPr="00F21A29" w:rsidRDefault="00E31621" w:rsidP="00E31621">
      <w:pPr>
        <w:pStyle w:val="Bezmezer"/>
        <w:rPr>
          <w:rFonts w:ascii="Times New Roman" w:hAnsi="Times New Roman" w:cs="Times New Roman"/>
          <w:b/>
          <w:sz w:val="24"/>
          <w:szCs w:val="24"/>
        </w:rPr>
      </w:pPr>
      <w:r w:rsidRPr="00F21A29">
        <w:rPr>
          <w:rFonts w:ascii="Times New Roman" w:hAnsi="Times New Roman" w:cs="Times New Roman"/>
          <w:b/>
          <w:sz w:val="24"/>
          <w:szCs w:val="24"/>
        </w:rPr>
        <w:t xml:space="preserve">8. </w:t>
      </w:r>
      <w:r w:rsidRPr="00F21A29">
        <w:rPr>
          <w:rFonts w:ascii="Times New Roman" w:hAnsi="Times New Roman" w:cs="Times New Roman"/>
          <w:b/>
          <w:sz w:val="24"/>
          <w:szCs w:val="24"/>
        </w:rPr>
        <w:tab/>
        <w:t>Jak by se měla škola dále rozvíjet. Co by bylo třeba realizovat:</w:t>
      </w:r>
    </w:p>
    <w:p w:rsidR="00E31621" w:rsidRPr="00B001BE" w:rsidRDefault="00E31621" w:rsidP="00E31621">
      <w:pPr>
        <w:pStyle w:val="Bezmezer"/>
        <w:rPr>
          <w:rFonts w:ascii="Times New Roman" w:hAnsi="Times New Roman" w:cs="Times New Roman"/>
          <w:i/>
          <w:sz w:val="24"/>
          <w:szCs w:val="24"/>
        </w:rPr>
      </w:pPr>
    </w:p>
    <w:p w:rsidR="00E31621" w:rsidRPr="00B001BE" w:rsidRDefault="00E31621" w:rsidP="00E31621">
      <w:pPr>
        <w:pStyle w:val="Bezmezer"/>
        <w:rPr>
          <w:rFonts w:ascii="Times New Roman" w:hAnsi="Times New Roman" w:cs="Times New Roman"/>
          <w:i/>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B001BE">
        <w:rPr>
          <w:rFonts w:ascii="Times New Roman" w:hAnsi="Times New Roman" w:cs="Times New Roman"/>
          <w:b/>
          <w:i/>
        </w:rPr>
        <w:t xml:space="preserve">- </w:t>
      </w:r>
      <w:r w:rsidRPr="00B001BE">
        <w:rPr>
          <w:rFonts w:ascii="Times New Roman" w:hAnsi="Times New Roman" w:cs="Times New Roman"/>
          <w:i/>
        </w:rPr>
        <w:t>Zajistit lepší podporu zřizovatele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Vybavit školu novým nábytkem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Zmenšit počty žáků ve třídách</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kvalitní asistenty pedagoga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Opravit střechu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Modernizovat počítačové vybavení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image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spolupráci s KRPŠ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Zateplit budovy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nové vybavení zahrady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Vybavit kabinety novým nábytkem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Více rozvíjet zájmovou činnost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Propojit výuku s kulturou a historií regionu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PC pro žáky MŠ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Vybudovat knihovnu pro žáky s SPU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Vytvořit tým pro výzdobu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Spolupracovat s jinými ZŠ</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psychologa pro práci s problémovými žáky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Zlepšit informovanost mezi vedením školy a učiteli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kvalitního speciálního pedagoga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Vybudovat šatnu u tělocvičny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Zrušit městskou knihovnu ve škole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Zajistit systémové vedení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A74F47" w:rsidRDefault="00E31621" w:rsidP="00E31621">
      <w:pPr>
        <w:pStyle w:val="Bezmezer"/>
        <w:rPr>
          <w:rFonts w:ascii="Times New Roman" w:hAnsi="Times New Roman" w:cs="Times New Roman"/>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6672" behindDoc="1" locked="0" layoutInCell="1" allowOverlap="1" wp14:anchorId="14481218" wp14:editId="2BEADFB6">
            <wp:simplePos x="0" y="0"/>
            <wp:positionH relativeFrom="margin">
              <wp:posOffset>471805</wp:posOffset>
            </wp:positionH>
            <wp:positionV relativeFrom="paragraph">
              <wp:posOffset>29845</wp:posOffset>
            </wp:positionV>
            <wp:extent cx="5286375" cy="3498850"/>
            <wp:effectExtent l="0" t="0" r="9525" b="6350"/>
            <wp:wrapNone/>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E31621" w:rsidRDefault="00E31621" w:rsidP="00E31621">
      <w:pPr>
        <w:pStyle w:val="Bezmezer"/>
        <w:tabs>
          <w:tab w:val="left" w:pos="6173"/>
        </w:tabs>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9. </w:t>
      </w:r>
      <w:r w:rsidRPr="003B7C76">
        <w:rPr>
          <w:rFonts w:ascii="Times New Roman" w:hAnsi="Times New Roman" w:cs="Times New Roman"/>
          <w:b/>
          <w:sz w:val="24"/>
          <w:szCs w:val="24"/>
        </w:rPr>
        <w:tab/>
        <w:t>Finanční podporu zřizovatele školy (města Tovačov) považujete za:</w:t>
      </w:r>
    </w:p>
    <w:p w:rsidR="00E31621" w:rsidRDefault="00E31621" w:rsidP="00E31621">
      <w:pPr>
        <w:pStyle w:val="Bezmezer"/>
        <w:ind w:firstLine="708"/>
        <w:rPr>
          <w:rFonts w:ascii="Times New Roman" w:hAnsi="Times New Roman" w:cs="Times New Roman"/>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zcela 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dostačující</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9</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nedostačující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3B7C76" w:rsidRDefault="00E31621" w:rsidP="00E31621">
      <w:pPr>
        <w:pStyle w:val="Bezmezer"/>
        <w:rPr>
          <w:rFonts w:ascii="Times New Roman" w:hAnsi="Times New Roman" w:cs="Times New Roman"/>
          <w:i/>
        </w:rPr>
      </w:pPr>
      <w:r w:rsidRPr="00B001BE">
        <w:rPr>
          <w:rFonts w:ascii="Times New Roman" w:hAnsi="Times New Roman" w:cs="Times New Roman"/>
          <w:b/>
          <w:i/>
          <w:sz w:val="24"/>
          <w:szCs w:val="24"/>
        </w:rPr>
        <w:tab/>
      </w:r>
      <w:r w:rsidR="003B7C76">
        <w:rPr>
          <w:rFonts w:ascii="Times New Roman" w:hAnsi="Times New Roman" w:cs="Times New Roman"/>
          <w:i/>
        </w:rPr>
        <w:t>5. nemohu posoudit</w:t>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003B7C76">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b/>
          <w:i/>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7696" behindDoc="1" locked="0" layoutInCell="1" allowOverlap="1" wp14:anchorId="6C951D69" wp14:editId="2F962C3F">
            <wp:simplePos x="0" y="0"/>
            <wp:positionH relativeFrom="margin">
              <wp:posOffset>427355</wp:posOffset>
            </wp:positionH>
            <wp:positionV relativeFrom="paragraph">
              <wp:posOffset>6350</wp:posOffset>
            </wp:positionV>
            <wp:extent cx="5067300" cy="2933700"/>
            <wp:effectExtent l="0" t="0" r="0" b="0"/>
            <wp:wrapNone/>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jc w:val="cent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10. </w:t>
      </w:r>
      <w:r w:rsidRPr="003B7C76">
        <w:rPr>
          <w:rFonts w:ascii="Times New Roman" w:hAnsi="Times New Roman" w:cs="Times New Roman"/>
          <w:b/>
          <w:sz w:val="24"/>
          <w:szCs w:val="24"/>
        </w:rPr>
        <w:tab/>
        <w:t>Představte si, že můžete rozhodnout o využití městských finančních prostředků</w:t>
      </w: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      </w:t>
      </w:r>
      <w:r w:rsidRPr="003B7C76">
        <w:rPr>
          <w:rFonts w:ascii="Times New Roman" w:hAnsi="Times New Roman" w:cs="Times New Roman"/>
          <w:b/>
          <w:sz w:val="24"/>
          <w:szCs w:val="24"/>
        </w:rPr>
        <w:tab/>
        <w:t xml:space="preserve">určených pro školu.  Na co byste je přednostně využil/a? </w:t>
      </w:r>
    </w:p>
    <w:p w:rsidR="00E31621" w:rsidRDefault="00E31621" w:rsidP="00E31621">
      <w:pPr>
        <w:pStyle w:val="Bezmez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E31621" w:rsidRPr="00B001BE" w:rsidRDefault="00E31621" w:rsidP="00E31621">
      <w:pPr>
        <w:pStyle w:val="Bezmezer"/>
        <w:rPr>
          <w:rFonts w:ascii="Times New Roman" w:hAnsi="Times New Roman" w:cs="Times New Roman"/>
          <w:i/>
        </w:rPr>
      </w:pPr>
      <w:r>
        <w:rPr>
          <w:rFonts w:ascii="Times New Roman" w:hAnsi="Times New Roman" w:cs="Times New Roman"/>
          <w:sz w:val="24"/>
          <w:szCs w:val="24"/>
        </w:rPr>
        <w:tab/>
      </w:r>
      <w:r w:rsidRPr="00B001BE">
        <w:rPr>
          <w:rFonts w:ascii="Times New Roman" w:hAnsi="Times New Roman" w:cs="Times New Roman"/>
          <w:i/>
          <w:sz w:val="24"/>
          <w:szCs w:val="24"/>
        </w:rPr>
        <w:t xml:space="preserve">  </w:t>
      </w:r>
      <w:r w:rsidRPr="00B001BE">
        <w:rPr>
          <w:rFonts w:ascii="Times New Roman" w:hAnsi="Times New Roman" w:cs="Times New Roman"/>
          <w:i/>
        </w:rPr>
        <w:t>1. na vybavení školy učebními pomůckami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2. na nový nábytek pro žáky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3. na nový nábytek pro učitele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color w:val="FF0000"/>
        </w:rPr>
      </w:pPr>
      <w:r w:rsidRPr="00B001BE">
        <w:rPr>
          <w:rFonts w:ascii="Times New Roman" w:hAnsi="Times New Roman" w:cs="Times New Roman"/>
          <w:i/>
        </w:rPr>
        <w:tab/>
        <w:t xml:space="preserve">  </w:t>
      </w:r>
      <w:r w:rsidRPr="00B001BE">
        <w:rPr>
          <w:rFonts w:ascii="Times New Roman" w:hAnsi="Times New Roman" w:cs="Times New Roman"/>
          <w:i/>
          <w:color w:val="FF0000"/>
        </w:rPr>
        <w:t>4. na dofinancování nižšího počtu žáků ve třídách</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17</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5. na dofinancování mzdy kvalifikovaného a kvalitního asistenta pedagoga</w:t>
      </w:r>
      <w:r w:rsidRPr="00B001BE">
        <w:rPr>
          <w:rFonts w:ascii="Times New Roman" w:hAnsi="Times New Roman" w:cs="Times New Roman"/>
          <w:i/>
        </w:rPr>
        <w:tab/>
      </w:r>
      <w:r w:rsidRPr="00B001BE">
        <w:rPr>
          <w:rFonts w:ascii="Times New Roman" w:hAnsi="Times New Roman" w:cs="Times New Roman"/>
          <w:i/>
        </w:rPr>
        <w:tab/>
        <w:t>10</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6. na vybudování parkoviště pro vozidla zaměstnanců v areálu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7. na zateplení budov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8. na nový přístřešek pro jízdní kola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  9. na novou plynovou kotelnu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na nové odborné učebny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na zabezpečení budov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12. na modernizaci multimediálního vybavení školy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13. na modernizaci vybavení školní jídelny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14. jiné: </w:t>
      </w:r>
    </w:p>
    <w:p w:rsidR="00E31621" w:rsidRPr="00B001BE" w:rsidRDefault="00E31621" w:rsidP="00E31621">
      <w:pPr>
        <w:pStyle w:val="Bezmezer"/>
        <w:ind w:left="708"/>
        <w:rPr>
          <w:rFonts w:ascii="Times New Roman" w:hAnsi="Times New Roman" w:cs="Times New Roman"/>
          <w:i/>
        </w:rPr>
      </w:pPr>
      <w:r w:rsidRPr="00B001BE">
        <w:rPr>
          <w:rFonts w:ascii="Times New Roman" w:hAnsi="Times New Roman" w:cs="Times New Roman"/>
          <w:i/>
        </w:rPr>
        <w:t xml:space="preserve">      na opravu střechy MŠ, na zajištění odchodu žáků po obědě rovnou domů, na výstavbu</w:t>
      </w:r>
    </w:p>
    <w:p w:rsidR="00E31621" w:rsidRPr="00B001BE" w:rsidRDefault="00E31621" w:rsidP="00E31621">
      <w:pPr>
        <w:pStyle w:val="Bezmezer"/>
        <w:ind w:left="708"/>
        <w:rPr>
          <w:rFonts w:ascii="Times New Roman" w:hAnsi="Times New Roman" w:cs="Times New Roman"/>
          <w:i/>
        </w:rPr>
      </w:pPr>
      <w:r w:rsidRPr="00B001BE">
        <w:rPr>
          <w:rFonts w:ascii="Times New Roman" w:hAnsi="Times New Roman" w:cs="Times New Roman"/>
          <w:i/>
        </w:rPr>
        <w:t xml:space="preserve">      nových prostor pro školní družinu</w:t>
      </w:r>
    </w:p>
    <w:p w:rsidR="00E31621" w:rsidRPr="00B001BE" w:rsidRDefault="00E31621" w:rsidP="00E31621">
      <w:pPr>
        <w:pStyle w:val="Bezmezer"/>
        <w:ind w:left="708"/>
        <w:rPr>
          <w:rFonts w:ascii="Times New Roman" w:hAnsi="Times New Roman" w:cs="Times New Roman"/>
          <w:i/>
        </w:rPr>
      </w:pPr>
    </w:p>
    <w:p w:rsidR="00E31621" w:rsidRPr="00B001BE" w:rsidRDefault="00E31621" w:rsidP="00E31621">
      <w:pPr>
        <w:pStyle w:val="Bezmezer"/>
        <w:rPr>
          <w:rFonts w:ascii="Times New Roman" w:hAnsi="Times New Roman" w:cs="Times New Roman"/>
          <w:i/>
        </w:rPr>
      </w:pPr>
    </w:p>
    <w:p w:rsidR="00E31621" w:rsidRPr="00B001BE" w:rsidRDefault="00E31621" w:rsidP="00E31621">
      <w:pPr>
        <w:pStyle w:val="Bezmezer"/>
        <w:rPr>
          <w:rFonts w:ascii="Times New Roman" w:hAnsi="Times New Roman" w:cs="Times New Roman"/>
          <w:i/>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3B7C76" w:rsidP="00E31621">
      <w:pPr>
        <w:pStyle w:val="Bezmezer"/>
        <w:ind w:left="708"/>
        <w:rPr>
          <w:rFonts w:ascii="Times New Roman" w:hAnsi="Times New Roman" w:cs="Times New Roman"/>
        </w:rPr>
      </w:pPr>
      <w:r>
        <w:rPr>
          <w:noProof/>
          <w:lang w:eastAsia="cs-CZ"/>
        </w:rPr>
        <w:drawing>
          <wp:anchor distT="0" distB="0" distL="114300" distR="114300" simplePos="0" relativeHeight="251678720" behindDoc="0" locked="0" layoutInCell="1" allowOverlap="1" wp14:anchorId="533FC1DD" wp14:editId="4FFD3019">
            <wp:simplePos x="0" y="0"/>
            <wp:positionH relativeFrom="margin">
              <wp:posOffset>446405</wp:posOffset>
            </wp:positionH>
            <wp:positionV relativeFrom="paragraph">
              <wp:posOffset>-4445</wp:posOffset>
            </wp:positionV>
            <wp:extent cx="5389880" cy="4301490"/>
            <wp:effectExtent l="0" t="0" r="1270" b="3810"/>
            <wp:wrapNone/>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ind w:left="708"/>
        <w:rPr>
          <w:rFonts w:ascii="Times New Roman" w:hAnsi="Times New Roman" w:cs="Times New Roman"/>
        </w:rPr>
      </w:pPr>
    </w:p>
    <w:p w:rsidR="00E31621" w:rsidRDefault="00E31621" w:rsidP="00E31621">
      <w:pPr>
        <w:pStyle w:val="Bezmezer"/>
        <w:rPr>
          <w:rFonts w:ascii="Times New Roman" w:hAnsi="Times New Roman" w:cs="Times New Roman"/>
        </w:rPr>
      </w:pPr>
    </w:p>
    <w:p w:rsidR="003B7C76" w:rsidRDefault="003B7C76" w:rsidP="00E31621">
      <w:pPr>
        <w:pStyle w:val="Bezmezer"/>
        <w:rPr>
          <w:rFonts w:ascii="Times New Roman" w:hAnsi="Times New Roman" w:cs="Times New Roman"/>
          <w:i/>
          <w:sz w:val="24"/>
          <w:szCs w:val="24"/>
        </w:rPr>
      </w:pPr>
    </w:p>
    <w:p w:rsidR="00E31621" w:rsidRPr="003B7C76" w:rsidRDefault="00E31621" w:rsidP="00E31621">
      <w:pPr>
        <w:pStyle w:val="Bezmezer"/>
        <w:rPr>
          <w:rFonts w:ascii="Times New Roman" w:hAnsi="Times New Roman" w:cs="Times New Roman"/>
          <w:b/>
          <w:sz w:val="24"/>
          <w:szCs w:val="24"/>
        </w:rPr>
      </w:pPr>
      <w:r w:rsidRPr="003B7C76">
        <w:rPr>
          <w:rFonts w:ascii="Times New Roman" w:hAnsi="Times New Roman" w:cs="Times New Roman"/>
          <w:b/>
          <w:sz w:val="24"/>
          <w:szCs w:val="24"/>
        </w:rPr>
        <w:t xml:space="preserve">11. </w:t>
      </w:r>
      <w:r w:rsidRPr="003B7C76">
        <w:rPr>
          <w:rFonts w:ascii="Times New Roman" w:hAnsi="Times New Roman" w:cs="Times New Roman"/>
          <w:b/>
          <w:sz w:val="24"/>
          <w:szCs w:val="24"/>
        </w:rPr>
        <w:tab/>
        <w:t>Spolupráci zřizovatele se školou považujete za:</w:t>
      </w: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 velmi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5</w:t>
      </w: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2. docela dobrou</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ne moc dobrou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4. špatnou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5. nedovedu posoudit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Default="00E31621" w:rsidP="00E31621">
      <w:pPr>
        <w:pStyle w:val="Bezmezer"/>
        <w:rPr>
          <w:rFonts w:ascii="Times New Roman" w:hAnsi="Times New Roman" w:cs="Times New Roman"/>
          <w:b/>
          <w:sz w:val="24"/>
          <w:szCs w:val="24"/>
        </w:rPr>
      </w:pPr>
    </w:p>
    <w:p w:rsidR="00E31621" w:rsidRDefault="003B7C76"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79744" behindDoc="0" locked="0" layoutInCell="1" allowOverlap="1" wp14:anchorId="57CC5F04" wp14:editId="5666073A">
            <wp:simplePos x="0" y="0"/>
            <wp:positionH relativeFrom="margin">
              <wp:posOffset>471805</wp:posOffset>
            </wp:positionH>
            <wp:positionV relativeFrom="paragraph">
              <wp:posOffset>15240</wp:posOffset>
            </wp:positionV>
            <wp:extent cx="5273675" cy="2957830"/>
            <wp:effectExtent l="0" t="0" r="3175" b="13970"/>
            <wp:wrapNone/>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3B7C76" w:rsidRDefault="003B7C76" w:rsidP="00E31621">
      <w:pPr>
        <w:pStyle w:val="Bezmezer"/>
        <w:rPr>
          <w:rFonts w:ascii="Times New Roman" w:hAnsi="Times New Roman" w:cs="Times New Roman"/>
          <w:b/>
          <w:sz w:val="24"/>
          <w:szCs w:val="24"/>
        </w:rPr>
      </w:pPr>
    </w:p>
    <w:p w:rsidR="003B7C76" w:rsidRDefault="003B7C76"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82088D" w:rsidRDefault="00E31621" w:rsidP="00E31621">
      <w:pPr>
        <w:pStyle w:val="Bezmezer"/>
        <w:rPr>
          <w:rFonts w:ascii="Times New Roman" w:hAnsi="Times New Roman" w:cs="Times New Roman"/>
          <w:b/>
          <w:sz w:val="24"/>
          <w:szCs w:val="24"/>
        </w:rPr>
      </w:pPr>
    </w:p>
    <w:p w:rsidR="00E31621" w:rsidRPr="002C53A4" w:rsidRDefault="00E31621" w:rsidP="00E31621">
      <w:pPr>
        <w:pStyle w:val="Bezmezer"/>
        <w:rPr>
          <w:rFonts w:ascii="Times New Roman" w:hAnsi="Times New Roman" w:cs="Times New Roman"/>
          <w:b/>
          <w:sz w:val="24"/>
          <w:szCs w:val="24"/>
        </w:rPr>
      </w:pPr>
      <w:r w:rsidRPr="002C53A4">
        <w:rPr>
          <w:rFonts w:ascii="Times New Roman" w:hAnsi="Times New Roman" w:cs="Times New Roman"/>
          <w:b/>
          <w:sz w:val="24"/>
          <w:szCs w:val="24"/>
        </w:rPr>
        <w:t xml:space="preserve">12.  </w:t>
      </w:r>
      <w:r w:rsidRPr="002C53A4">
        <w:rPr>
          <w:rFonts w:ascii="Times New Roman" w:hAnsi="Times New Roman" w:cs="Times New Roman"/>
          <w:b/>
          <w:sz w:val="24"/>
          <w:szCs w:val="24"/>
        </w:rPr>
        <w:tab/>
        <w:t xml:space="preserve">Co se vám líbí v našem městě, co považujete za přednosti Tovačova? </w:t>
      </w:r>
    </w:p>
    <w:p w:rsidR="00E31621" w:rsidRPr="00B001BE" w:rsidRDefault="00E31621" w:rsidP="00E31621">
      <w:pPr>
        <w:pStyle w:val="Bezmezer"/>
        <w:rPr>
          <w:rFonts w:ascii="Times New Roman" w:hAnsi="Times New Roman" w:cs="Times New Roman"/>
          <w:i/>
          <w:sz w:val="24"/>
          <w:szCs w:val="24"/>
        </w:rPr>
      </w:pPr>
    </w:p>
    <w:p w:rsidR="00E31621" w:rsidRPr="00B001BE" w:rsidRDefault="00E31621" w:rsidP="00E31621">
      <w:pPr>
        <w:pStyle w:val="Bezmezer"/>
        <w:rPr>
          <w:rFonts w:ascii="Times New Roman" w:hAnsi="Times New Roman" w:cs="Times New Roman"/>
          <w:i/>
          <w:color w:val="FF0000"/>
        </w:rPr>
      </w:pPr>
      <w:r>
        <w:rPr>
          <w:rFonts w:ascii="Times New Roman" w:hAnsi="Times New Roman" w:cs="Times New Roman"/>
          <w:b/>
          <w:sz w:val="24"/>
          <w:szCs w:val="24"/>
        </w:rPr>
        <w:tab/>
      </w:r>
      <w:r w:rsidRPr="00B001BE">
        <w:rPr>
          <w:rFonts w:ascii="Times New Roman" w:hAnsi="Times New Roman" w:cs="Times New Roman"/>
          <w:i/>
          <w:color w:val="FF0000"/>
        </w:rPr>
        <w:t>1. Zámek</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10</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 Kulturní akce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9</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3. Příroda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6</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4. Sportovní vyžití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Dobrá dopravní dostupnost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4</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 xml:space="preserve">6. Historie města </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7. Menší město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8. Sauna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9. Dostupnost služeb</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Knihovna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Péče o památky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12. Činnost spolků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13. Možnost rehabilitace v DS</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14. Celkový vzhled města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15. Náměstí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16. Tovačovská jezera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17. Posilovna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18. Klidné město</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b/>
          <w:i/>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r>
        <w:rPr>
          <w:noProof/>
          <w:lang w:eastAsia="cs-CZ"/>
        </w:rPr>
        <w:drawing>
          <wp:anchor distT="0" distB="0" distL="114300" distR="114300" simplePos="0" relativeHeight="251680768" behindDoc="0" locked="0" layoutInCell="1" allowOverlap="1" wp14:anchorId="4413F6BE" wp14:editId="4CEDAA45">
            <wp:simplePos x="0" y="0"/>
            <wp:positionH relativeFrom="margin">
              <wp:posOffset>382905</wp:posOffset>
            </wp:positionH>
            <wp:positionV relativeFrom="paragraph">
              <wp:posOffset>7620</wp:posOffset>
            </wp:positionV>
            <wp:extent cx="5105400" cy="4013200"/>
            <wp:effectExtent l="0" t="0" r="0" b="6350"/>
            <wp:wrapNone/>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82088D" w:rsidRDefault="00E31621" w:rsidP="00E31621">
      <w:pPr>
        <w:pStyle w:val="Bezmezer"/>
        <w:rPr>
          <w:rFonts w:ascii="Times New Roman" w:hAnsi="Times New Roman" w:cs="Times New Roman"/>
          <w:b/>
          <w:sz w:val="24"/>
          <w:szCs w:val="24"/>
        </w:rPr>
      </w:pPr>
    </w:p>
    <w:p w:rsidR="00E31621" w:rsidRPr="002C53A4" w:rsidRDefault="00E31621" w:rsidP="002C53A4">
      <w:pPr>
        <w:pStyle w:val="Bezmezer"/>
        <w:rPr>
          <w:rFonts w:ascii="Times New Roman" w:hAnsi="Times New Roman" w:cs="Times New Roman"/>
          <w:b/>
          <w:sz w:val="24"/>
          <w:szCs w:val="24"/>
        </w:rPr>
      </w:pPr>
      <w:r w:rsidRPr="002C53A4">
        <w:rPr>
          <w:rFonts w:ascii="Times New Roman" w:hAnsi="Times New Roman" w:cs="Times New Roman"/>
          <w:b/>
          <w:sz w:val="24"/>
          <w:szCs w:val="24"/>
        </w:rPr>
        <w:t xml:space="preserve">12.  </w:t>
      </w:r>
      <w:r w:rsidRPr="002C53A4">
        <w:rPr>
          <w:rFonts w:ascii="Times New Roman" w:hAnsi="Times New Roman" w:cs="Times New Roman"/>
          <w:b/>
          <w:sz w:val="24"/>
          <w:szCs w:val="24"/>
        </w:rPr>
        <w:tab/>
        <w:t>Co se vám naopak v našem městě nelíbí, co považujete za slabé stránky</w:t>
      </w:r>
      <w:r w:rsidR="002C53A4">
        <w:rPr>
          <w:rFonts w:ascii="Times New Roman" w:hAnsi="Times New Roman" w:cs="Times New Roman"/>
          <w:b/>
          <w:sz w:val="24"/>
          <w:szCs w:val="24"/>
        </w:rPr>
        <w:t xml:space="preserve"> města?</w:t>
      </w:r>
    </w:p>
    <w:p w:rsidR="00E31621" w:rsidRDefault="00E31621" w:rsidP="00E31621">
      <w:pPr>
        <w:pStyle w:val="Bezmezer"/>
        <w:ind w:firstLine="708"/>
        <w:rPr>
          <w:rFonts w:ascii="Times New Roman" w:hAnsi="Times New Roman" w:cs="Times New Roman"/>
          <w:sz w:val="24"/>
          <w:szCs w:val="24"/>
        </w:rPr>
      </w:pPr>
    </w:p>
    <w:p w:rsidR="00E31621" w:rsidRPr="00B001BE" w:rsidRDefault="00E31621" w:rsidP="00E31621">
      <w:pPr>
        <w:pStyle w:val="Bezmezer"/>
        <w:ind w:firstLine="708"/>
        <w:rPr>
          <w:rFonts w:ascii="Times New Roman" w:hAnsi="Times New Roman" w:cs="Times New Roman"/>
          <w:i/>
          <w:color w:val="FF0000"/>
        </w:rPr>
      </w:pPr>
      <w:r w:rsidRPr="00B001BE">
        <w:rPr>
          <w:rFonts w:ascii="Times New Roman" w:hAnsi="Times New Roman" w:cs="Times New Roman"/>
          <w:i/>
          <w:color w:val="FF0000"/>
        </w:rPr>
        <w:t>1. Stav chodníků</w:t>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r>
      <w:r w:rsidRPr="00B001BE">
        <w:rPr>
          <w:rFonts w:ascii="Times New Roman" w:hAnsi="Times New Roman" w:cs="Times New Roman"/>
          <w:i/>
          <w:color w:val="FF0000"/>
        </w:rPr>
        <w:tab/>
        <w:t>7</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2. Absence cyklostezek</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5</w:t>
      </w:r>
    </w:p>
    <w:p w:rsidR="00E31621" w:rsidRPr="00B001BE" w:rsidRDefault="00E31621" w:rsidP="00E31621">
      <w:pPr>
        <w:pStyle w:val="Bezmezer"/>
        <w:ind w:firstLine="708"/>
        <w:rPr>
          <w:rFonts w:ascii="Times New Roman" w:hAnsi="Times New Roman" w:cs="Times New Roman"/>
          <w:i/>
        </w:rPr>
      </w:pPr>
      <w:r w:rsidRPr="00B001BE">
        <w:rPr>
          <w:rFonts w:ascii="Times New Roman" w:hAnsi="Times New Roman" w:cs="Times New Roman"/>
          <w:i/>
        </w:rPr>
        <w:t>3. Dětské hřiště na sídlišti Zvolenov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b/>
          <w:i/>
        </w:rPr>
        <w:tab/>
      </w:r>
      <w:r w:rsidRPr="00B001BE">
        <w:rPr>
          <w:rFonts w:ascii="Times New Roman" w:hAnsi="Times New Roman" w:cs="Times New Roman"/>
          <w:i/>
        </w:rPr>
        <w:t>4. Nedostatečná obnova zeleně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3</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5. Špatný stav některých komunikací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6. Nevyhovující provozní doba obchodů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7. Kvalitní prodejna ovoce a zeleniny</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8. Nedostatečná podpora rekreace u vody – kromě rybářů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2</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9. Hřbitov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10. Volně pobíhající psi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11. Málo parkovacích míst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12. Parkování na náměstí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13. Nedostatečné vyžití pro starší děti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 xml:space="preserve"> </w:t>
      </w:r>
      <w:r w:rsidRPr="00B001BE">
        <w:rPr>
          <w:rFonts w:ascii="Times New Roman" w:hAnsi="Times New Roman" w:cs="Times New Roman"/>
          <w:i/>
        </w:rPr>
        <w:tab/>
        <w:t>14. Absence veřejného multifunkčního hřiště</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15. Stav autobusového nádraží</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16. Není kde sáňkovat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17. Chybí cesta pro in-line</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18. Chybí tržnice s ovocem a zeleninou</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19. Provoz motorových vozidel v zámecké dubové aleji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20. Omezená nabídka sportovních aktivit – jen pro semknuté skupiny</w:t>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21. Ořez stromů z plošiny a nedostatečná výsadba nových stromů</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22. Bezdomovci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23. Zabírání jezer rybáři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24. Chybí kvalitní market</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25. Chybí drobné služby – obuvník, hodinář, oprava obuvi</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26. Složení zastupitelstva a neplnění povinností u některých</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27. Nerovný přístup vedení města k občanům – kamarádi, spolky atd.</w:t>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28. Rychlé šíření a překrucování různých zpráv</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Pr>
          <w:rFonts w:ascii="Times New Roman" w:hAnsi="Times New Roman" w:cs="Times New Roman"/>
          <w:i/>
        </w:rPr>
        <w:tab/>
      </w:r>
      <w:r w:rsidRPr="00B001BE">
        <w:rPr>
          <w:rFonts w:ascii="Times New Roman" w:hAnsi="Times New Roman" w:cs="Times New Roman"/>
          <w:i/>
        </w:rPr>
        <w:t>1</w:t>
      </w:r>
    </w:p>
    <w:p w:rsidR="00E31621" w:rsidRPr="00B001BE" w:rsidRDefault="00E31621" w:rsidP="00E31621">
      <w:pPr>
        <w:pStyle w:val="Bezmezer"/>
        <w:rPr>
          <w:rFonts w:ascii="Times New Roman" w:hAnsi="Times New Roman" w:cs="Times New Roman"/>
          <w:i/>
        </w:rPr>
      </w:pPr>
      <w:r w:rsidRPr="00B001BE">
        <w:rPr>
          <w:rFonts w:ascii="Times New Roman" w:hAnsi="Times New Roman" w:cs="Times New Roman"/>
          <w:i/>
        </w:rPr>
        <w:tab/>
        <w:t>29. Absence kina</w:t>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r>
      <w:r w:rsidRPr="00B001BE">
        <w:rPr>
          <w:rFonts w:ascii="Times New Roman" w:hAnsi="Times New Roman" w:cs="Times New Roman"/>
          <w:i/>
        </w:rPr>
        <w:tab/>
        <w:t>1</w:t>
      </w:r>
    </w:p>
    <w:p w:rsidR="00E31621" w:rsidRPr="00D666CC" w:rsidRDefault="002C53A4" w:rsidP="00E31621">
      <w:pPr>
        <w:pStyle w:val="Bezmezer"/>
        <w:rPr>
          <w:rFonts w:ascii="Times New Roman" w:hAnsi="Times New Roman" w:cs="Times New Roman"/>
          <w:sz w:val="24"/>
          <w:szCs w:val="24"/>
        </w:rPr>
      </w:pPr>
      <w:r>
        <w:rPr>
          <w:noProof/>
          <w:lang w:eastAsia="cs-CZ"/>
        </w:rPr>
        <w:drawing>
          <wp:anchor distT="0" distB="0" distL="114300" distR="114300" simplePos="0" relativeHeight="251681792" behindDoc="0" locked="0" layoutInCell="1" allowOverlap="1" wp14:anchorId="4067C6DE" wp14:editId="68450A76">
            <wp:simplePos x="0" y="0"/>
            <wp:positionH relativeFrom="column">
              <wp:posOffset>440055</wp:posOffset>
            </wp:positionH>
            <wp:positionV relativeFrom="paragraph">
              <wp:posOffset>174625</wp:posOffset>
            </wp:positionV>
            <wp:extent cx="5048250" cy="3384550"/>
            <wp:effectExtent l="0" t="0" r="0" b="6350"/>
            <wp:wrapNone/>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r w:rsidR="00E31621">
        <w:rPr>
          <w:rFonts w:ascii="Times New Roman" w:hAnsi="Times New Roman" w:cs="Times New Roman"/>
          <w:sz w:val="24"/>
          <w:szCs w:val="24"/>
        </w:rPr>
        <w:tab/>
      </w:r>
    </w:p>
    <w:p w:rsidR="00E31621" w:rsidRDefault="00E31621" w:rsidP="00E31621">
      <w:pPr>
        <w:pStyle w:val="Bezmezer"/>
        <w:rPr>
          <w:rFonts w:ascii="Times New Roman" w:hAnsi="Times New Roman" w:cs="Times New Roman"/>
          <w:b/>
          <w:sz w:val="24"/>
          <w:szCs w:val="24"/>
        </w:rPr>
      </w:pPr>
      <w:r>
        <w:rPr>
          <w:rFonts w:ascii="Times New Roman" w:hAnsi="Times New Roman" w:cs="Times New Roman"/>
          <w:b/>
          <w:sz w:val="24"/>
          <w:szCs w:val="24"/>
        </w:rPr>
        <w:tab/>
      </w: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Default="00E31621" w:rsidP="00E31621">
      <w:pPr>
        <w:pStyle w:val="Bezmezer"/>
        <w:rPr>
          <w:rFonts w:ascii="Times New Roman" w:hAnsi="Times New Roman" w:cs="Times New Roman"/>
          <w:b/>
          <w:sz w:val="24"/>
          <w:szCs w:val="24"/>
        </w:rPr>
      </w:pPr>
    </w:p>
    <w:p w:rsidR="00E31621" w:rsidRPr="00B001BE" w:rsidRDefault="00E31621" w:rsidP="00E31621">
      <w:pPr>
        <w:pStyle w:val="Bezmezer"/>
        <w:rPr>
          <w:rFonts w:ascii="Times New Roman" w:hAnsi="Times New Roman" w:cs="Times New Roman"/>
          <w:i/>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b/>
          <w:sz w:val="24"/>
          <w:szCs w:val="24"/>
        </w:rPr>
      </w:pPr>
      <w:r>
        <w:rPr>
          <w:rFonts w:ascii="Times New Roman" w:hAnsi="Times New Roman" w:cs="Times New Roman"/>
          <w:b/>
          <w:sz w:val="24"/>
          <w:szCs w:val="24"/>
        </w:rPr>
        <w:t>Zájmové spolky působící ve městě</w:t>
      </w:r>
    </w:p>
    <w:p w:rsidR="00E31621" w:rsidRDefault="00E31621" w:rsidP="00E31621">
      <w:pPr>
        <w:pStyle w:val="Bezmezer"/>
        <w:jc w:val="both"/>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 polovině července předali členové pracovní skupiny celkem 16 dotazníků představitelům zájmových spolků, které působí na území města. Do 31. 8. 2015 se jich k vyhodnocení</w:t>
      </w:r>
      <w:r w:rsidR="00A01277">
        <w:rPr>
          <w:rFonts w:ascii="Times New Roman" w:hAnsi="Times New Roman" w:cs="Times New Roman"/>
          <w:sz w:val="24"/>
          <w:szCs w:val="24"/>
        </w:rPr>
        <w:t xml:space="preserve"> vrátilo celkem 11. To je 70 %. </w:t>
      </w:r>
    </w:p>
    <w:p w:rsidR="00E31621" w:rsidRPr="00A01277" w:rsidRDefault="00E31621" w:rsidP="00E31621">
      <w:pPr>
        <w:pStyle w:val="Bezmezer"/>
        <w:jc w:val="both"/>
        <w:rPr>
          <w:rFonts w:ascii="Times New Roman" w:hAnsi="Times New Roman" w:cs="Times New Roman"/>
          <w:sz w:val="24"/>
          <w:szCs w:val="24"/>
        </w:rPr>
      </w:pPr>
      <w:r w:rsidRPr="00A01277">
        <w:rPr>
          <w:rFonts w:ascii="Times New Roman" w:hAnsi="Times New Roman" w:cs="Times New Roman"/>
          <w:sz w:val="24"/>
          <w:szCs w:val="24"/>
        </w:rPr>
        <w:t>Vyhodnocení dotazníkového šetření</w:t>
      </w:r>
      <w:r w:rsidR="00A01277">
        <w:rPr>
          <w:rFonts w:ascii="Times New Roman" w:hAnsi="Times New Roman" w:cs="Times New Roman"/>
          <w:sz w:val="24"/>
          <w:szCs w:val="24"/>
        </w:rPr>
        <w:t xml:space="preserve"> je uvedeno na následujících stránkách.</w:t>
      </w:r>
    </w:p>
    <w:p w:rsidR="00E31621" w:rsidRDefault="00E31621" w:rsidP="00E31621">
      <w:pPr>
        <w:pStyle w:val="Bezmezer"/>
      </w:pPr>
    </w:p>
    <w:p w:rsidR="00E31621" w:rsidRPr="00A01277" w:rsidRDefault="00E31621"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1</w:t>
      </w:r>
      <w:r w:rsidR="00A01277" w:rsidRPr="00A01277">
        <w:rPr>
          <w:rFonts w:ascii="Times New Roman" w:hAnsi="Times New Roman" w:cs="Times New Roman"/>
          <w:b/>
          <w:sz w:val="24"/>
          <w:szCs w:val="24"/>
        </w:rPr>
        <w:t>.</w:t>
      </w:r>
      <w:r w:rsidRPr="00A01277">
        <w:rPr>
          <w:rFonts w:ascii="Times New Roman" w:hAnsi="Times New Roman" w:cs="Times New Roman"/>
          <w:b/>
          <w:sz w:val="24"/>
          <w:szCs w:val="24"/>
        </w:rPr>
        <w:t xml:space="preserve"> </w:t>
      </w:r>
      <w:r w:rsidRPr="00A01277">
        <w:rPr>
          <w:rFonts w:ascii="Times New Roman" w:hAnsi="Times New Roman" w:cs="Times New Roman"/>
          <w:b/>
          <w:sz w:val="24"/>
          <w:szCs w:val="24"/>
        </w:rPr>
        <w:tab/>
        <w:t xml:space="preserve">Počet členů </w:t>
      </w:r>
      <w:r w:rsidR="00A01277" w:rsidRPr="00A01277">
        <w:rPr>
          <w:rFonts w:ascii="Times New Roman" w:hAnsi="Times New Roman" w:cs="Times New Roman"/>
          <w:b/>
          <w:sz w:val="24"/>
          <w:szCs w:val="24"/>
        </w:rPr>
        <w:t xml:space="preserve">spolku </w:t>
      </w:r>
      <w:r w:rsidRPr="00A01277">
        <w:rPr>
          <w:rFonts w:ascii="Times New Roman" w:hAnsi="Times New Roman" w:cs="Times New Roman"/>
          <w:b/>
          <w:sz w:val="24"/>
          <w:szCs w:val="24"/>
        </w:rPr>
        <w:t>k 1. 1. 2015 z toho do 18 let</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sz w:val="24"/>
          <w:szCs w:val="24"/>
        </w:rPr>
        <w:t xml:space="preserve">1. </w:t>
      </w:r>
      <w:r>
        <w:rPr>
          <w:rFonts w:ascii="Times New Roman" w:hAnsi="Times New Roman" w:cs="Times New Roman"/>
          <w:i/>
        </w:rPr>
        <w:t>Počet členů celkem</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1047</w:t>
      </w:r>
    </w:p>
    <w:p w:rsidR="00E31621" w:rsidRDefault="00E31621" w:rsidP="00E31621">
      <w:pPr>
        <w:pStyle w:val="Bezmezer"/>
        <w:rPr>
          <w:rFonts w:ascii="Times New Roman" w:hAnsi="Times New Roman" w:cs="Times New Roman"/>
          <w:i/>
        </w:rPr>
      </w:pPr>
      <w:r>
        <w:rPr>
          <w:rFonts w:ascii="Times New Roman" w:hAnsi="Times New Roman" w:cs="Times New Roman"/>
          <w:i/>
        </w:rPr>
        <w:tab/>
        <w:t>2. Z toho do 18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243</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2.</w:t>
      </w:r>
      <w:r w:rsidR="00E31621" w:rsidRPr="00A01277">
        <w:rPr>
          <w:rFonts w:ascii="Times New Roman" w:hAnsi="Times New Roman" w:cs="Times New Roman"/>
          <w:b/>
          <w:sz w:val="24"/>
          <w:szCs w:val="24"/>
        </w:rPr>
        <w:tab/>
        <w:t>Jaký je vývoj počtu členů v posledních letech?</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rPr>
        <w:t>1. Roste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2. Klesá</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Pr="00A01277" w:rsidRDefault="00E31621" w:rsidP="00E31621">
      <w:pPr>
        <w:pStyle w:val="Bezmezer"/>
        <w:rPr>
          <w:rFonts w:ascii="Times New Roman" w:hAnsi="Times New Roman" w:cs="Times New Roman"/>
          <w:i/>
          <w:color w:val="FF0000"/>
        </w:rPr>
      </w:pPr>
      <w:r>
        <w:rPr>
          <w:rFonts w:ascii="Times New Roman" w:hAnsi="Times New Roman" w:cs="Times New Roman"/>
          <w:i/>
        </w:rPr>
        <w:tab/>
      </w:r>
      <w:r w:rsidRPr="00A01277">
        <w:rPr>
          <w:rFonts w:ascii="Times New Roman" w:hAnsi="Times New Roman" w:cs="Times New Roman"/>
          <w:i/>
          <w:color w:val="FF0000"/>
        </w:rPr>
        <w:t>3. Je stabilní</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8</w:t>
      </w:r>
    </w:p>
    <w:p w:rsidR="00E31621" w:rsidRDefault="00E31621" w:rsidP="00E31621">
      <w:pPr>
        <w:pStyle w:val="Bezmezer"/>
        <w:rPr>
          <w:rFonts w:ascii="Times New Roman" w:hAnsi="Times New Roman" w:cs="Times New Roman"/>
          <w:i/>
        </w:rPr>
      </w:pPr>
    </w:p>
    <w:p w:rsidR="00E31621" w:rsidRDefault="00A01277"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4080" behindDoc="1" locked="0" layoutInCell="1" allowOverlap="1" wp14:anchorId="7A412E66" wp14:editId="319DFD63">
            <wp:simplePos x="0" y="0"/>
            <wp:positionH relativeFrom="margin">
              <wp:align>right</wp:align>
            </wp:positionH>
            <wp:positionV relativeFrom="paragraph">
              <wp:posOffset>5080</wp:posOffset>
            </wp:positionV>
            <wp:extent cx="5264150" cy="2216150"/>
            <wp:effectExtent l="0" t="0" r="12700" b="12700"/>
            <wp:wrapNone/>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3</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Jaké jsou ve městě podmínky pro činnost vaší organizace?</w:t>
      </w:r>
    </w:p>
    <w:p w:rsidR="00A01277"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A01277">
      <w:pPr>
        <w:pStyle w:val="Bezmezer"/>
        <w:ind w:firstLine="708"/>
        <w:rPr>
          <w:rFonts w:ascii="Times New Roman" w:hAnsi="Times New Roman" w:cs="Times New Roman"/>
          <w:i/>
        </w:rPr>
      </w:pPr>
      <w:r>
        <w:rPr>
          <w:rFonts w:ascii="Times New Roman" w:hAnsi="Times New Roman" w:cs="Times New Roman"/>
          <w:i/>
        </w:rPr>
        <w:t>1. Velmi dobré</w:t>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2</w:t>
      </w:r>
    </w:p>
    <w:p w:rsidR="00E31621" w:rsidRPr="00A01277" w:rsidRDefault="00E31621" w:rsidP="00E31621">
      <w:pPr>
        <w:pStyle w:val="Bezmezer"/>
        <w:rPr>
          <w:rFonts w:ascii="Times New Roman" w:hAnsi="Times New Roman" w:cs="Times New Roman"/>
          <w:i/>
          <w:color w:val="FF0000"/>
        </w:rPr>
      </w:pPr>
      <w:r>
        <w:rPr>
          <w:rFonts w:ascii="Times New Roman" w:hAnsi="Times New Roman" w:cs="Times New Roman"/>
          <w:i/>
        </w:rPr>
        <w:tab/>
      </w:r>
      <w:r w:rsidRPr="00A01277">
        <w:rPr>
          <w:rFonts w:ascii="Times New Roman" w:hAnsi="Times New Roman" w:cs="Times New Roman"/>
          <w:i/>
          <w:color w:val="FF0000"/>
        </w:rPr>
        <w:t>2. Dobré</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t>6</w:t>
      </w:r>
    </w:p>
    <w:p w:rsidR="00E31621" w:rsidRDefault="00E31621" w:rsidP="00E31621">
      <w:pPr>
        <w:pStyle w:val="Bezmezer"/>
        <w:rPr>
          <w:rFonts w:ascii="Times New Roman" w:hAnsi="Times New Roman" w:cs="Times New Roman"/>
          <w:i/>
        </w:rPr>
      </w:pPr>
      <w:r>
        <w:rPr>
          <w:rFonts w:ascii="Times New Roman" w:hAnsi="Times New Roman" w:cs="Times New Roman"/>
          <w:i/>
        </w:rPr>
        <w:tab/>
        <w:t>3. Normální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1</w:t>
      </w:r>
    </w:p>
    <w:p w:rsidR="00E31621" w:rsidRDefault="00E31621" w:rsidP="00E31621">
      <w:pPr>
        <w:pStyle w:val="Bezmezer"/>
        <w:rPr>
          <w:rFonts w:ascii="Times New Roman" w:hAnsi="Times New Roman" w:cs="Times New Roman"/>
          <w:i/>
        </w:rPr>
      </w:pPr>
      <w:r>
        <w:rPr>
          <w:rFonts w:ascii="Times New Roman" w:hAnsi="Times New Roman" w:cs="Times New Roman"/>
          <w:i/>
        </w:rPr>
        <w:tab/>
        <w:t>4. Mohou se zlepšit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2</w:t>
      </w:r>
    </w:p>
    <w:p w:rsidR="00E31621" w:rsidRDefault="00A01277"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5104" behindDoc="1" locked="0" layoutInCell="1" allowOverlap="1" wp14:anchorId="199E8DAA" wp14:editId="72AD7EE2">
            <wp:simplePos x="0" y="0"/>
            <wp:positionH relativeFrom="margin">
              <wp:align>right</wp:align>
            </wp:positionH>
            <wp:positionV relativeFrom="paragraph">
              <wp:posOffset>29210</wp:posOffset>
            </wp:positionV>
            <wp:extent cx="5302250" cy="2101850"/>
            <wp:effectExtent l="0" t="0" r="12700" b="12700"/>
            <wp:wrapNone/>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4</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 hodnotíte spolupráci s městem?</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má zájem o činnost spolků</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zaštiťuje činnost spolků</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Město spolky finančně podporuje</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Spolupráce s městem je velmi dobrá</w:t>
      </w:r>
    </w:p>
    <w:p w:rsidR="00E31621" w:rsidRDefault="00E31621" w:rsidP="00E31621">
      <w:pPr>
        <w:pStyle w:val="Bezmezer"/>
        <w:numPr>
          <w:ilvl w:val="0"/>
          <w:numId w:val="41"/>
        </w:numPr>
        <w:rPr>
          <w:rFonts w:ascii="Times New Roman" w:hAnsi="Times New Roman" w:cs="Times New Roman"/>
          <w:i/>
        </w:rPr>
      </w:pPr>
      <w:r>
        <w:rPr>
          <w:rFonts w:ascii="Times New Roman" w:hAnsi="Times New Roman" w:cs="Times New Roman"/>
          <w:i/>
        </w:rPr>
        <w:t>Spolupráci s městem hodnotíme pozitivně</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5</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očekáváte od města pro podporu vaší činnosti?</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Finanční a administrativní pomoc</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Pomoc při organizování akcí</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Pokračování podpory</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Vyšší mediální podporu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Vyšší finanční podporu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Vybudování multifunkčního kulturního sálu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Oplocení areálu</w:t>
      </w:r>
    </w:p>
    <w:p w:rsidR="00E31621" w:rsidRDefault="00E31621" w:rsidP="00E31621">
      <w:pPr>
        <w:pStyle w:val="Bezmezer"/>
        <w:numPr>
          <w:ilvl w:val="0"/>
          <w:numId w:val="42"/>
        </w:numPr>
        <w:rPr>
          <w:rFonts w:ascii="Times New Roman" w:hAnsi="Times New Roman" w:cs="Times New Roman"/>
          <w:i/>
        </w:rPr>
      </w:pPr>
      <w:r>
        <w:rPr>
          <w:rFonts w:ascii="Times New Roman" w:hAnsi="Times New Roman" w:cs="Times New Roman"/>
          <w:i/>
        </w:rPr>
        <w:t>Modernizaci vozového parku</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6</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v současné době ve městě pro vaši činnost nejvíce postrádáte?</w:t>
      </w:r>
    </w:p>
    <w:p w:rsidR="00E31621" w:rsidRDefault="00E31621"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Vybudování multifunkčního kulturního sálu</w:t>
      </w:r>
    </w:p>
    <w:p w:rsidR="00E31621" w:rsidRPr="00DF7BAB" w:rsidRDefault="00E31621" w:rsidP="00E31621">
      <w:pPr>
        <w:pStyle w:val="Bezmezer"/>
        <w:numPr>
          <w:ilvl w:val="0"/>
          <w:numId w:val="43"/>
        </w:numPr>
        <w:rPr>
          <w:rFonts w:ascii="Times New Roman" w:hAnsi="Times New Roman" w:cs="Times New Roman"/>
          <w:i/>
        </w:rPr>
      </w:pPr>
      <w:r w:rsidRPr="00DF7BAB">
        <w:rPr>
          <w:rFonts w:ascii="Times New Roman" w:hAnsi="Times New Roman" w:cs="Times New Roman"/>
          <w:i/>
        </w:rPr>
        <w:t>Lepší péči o životní prostředí ve městě</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 xml:space="preserve">Úpravu sportovní haly a její lepší využití </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Zájem mládeže</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Přenosný počítač</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Koncepci využití prostor zámku</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Ochotu lidí pomáhat</w:t>
      </w:r>
    </w:p>
    <w:p w:rsidR="00E31621" w:rsidRDefault="00E31621" w:rsidP="00E31621">
      <w:pPr>
        <w:pStyle w:val="Bezmezer"/>
        <w:numPr>
          <w:ilvl w:val="0"/>
          <w:numId w:val="43"/>
        </w:numPr>
        <w:rPr>
          <w:rFonts w:ascii="Times New Roman" w:hAnsi="Times New Roman" w:cs="Times New Roman"/>
          <w:i/>
        </w:rPr>
      </w:pPr>
      <w:r>
        <w:rPr>
          <w:rFonts w:ascii="Times New Roman" w:hAnsi="Times New Roman" w:cs="Times New Roman"/>
          <w:i/>
        </w:rPr>
        <w:t>Nový výjezdový automobil</w:t>
      </w:r>
    </w:p>
    <w:p w:rsidR="00E31621" w:rsidRDefault="00E31621" w:rsidP="00E31621">
      <w:pPr>
        <w:pStyle w:val="Bezmezer"/>
        <w:rPr>
          <w:rFonts w:ascii="Times New Roman" w:hAnsi="Times New Roman" w:cs="Times New Roman"/>
          <w:i/>
        </w:rPr>
      </w:pPr>
    </w:p>
    <w:p w:rsidR="00E31621" w:rsidRPr="00190F1B" w:rsidRDefault="00E31621" w:rsidP="00E31621">
      <w:pPr>
        <w:pStyle w:val="Bezmezer"/>
        <w:rPr>
          <w:rFonts w:ascii="Times New Roman" w:hAnsi="Times New Roman" w:cs="Times New Roman"/>
          <w:i/>
        </w:rPr>
      </w:pPr>
    </w:p>
    <w:p w:rsid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7</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Jaké investiční a neinvestiční akce by mělo město v nejbližší době z</w:t>
      </w:r>
      <w:r w:rsidR="00A01277">
        <w:rPr>
          <w:rFonts w:ascii="Times New Roman" w:hAnsi="Times New Roman" w:cs="Times New Roman"/>
          <w:b/>
          <w:sz w:val="24"/>
          <w:szCs w:val="24"/>
        </w:rPr>
        <w:t> </w:t>
      </w:r>
      <w:r w:rsidR="00E31621" w:rsidRPr="00A01277">
        <w:rPr>
          <w:rFonts w:ascii="Times New Roman" w:hAnsi="Times New Roman" w:cs="Times New Roman"/>
          <w:b/>
          <w:sz w:val="24"/>
          <w:szCs w:val="24"/>
        </w:rPr>
        <w:t>hlediska</w:t>
      </w:r>
    </w:p>
    <w:p w:rsidR="00E31621" w:rsidRPr="00A01277" w:rsidRDefault="00A01277" w:rsidP="00A01277">
      <w:pPr>
        <w:pStyle w:val="Bezmezer"/>
        <w:ind w:firstLine="708"/>
        <w:rPr>
          <w:rFonts w:ascii="Times New Roman" w:hAnsi="Times New Roman" w:cs="Times New Roman"/>
          <w:b/>
          <w:sz w:val="24"/>
          <w:szCs w:val="24"/>
        </w:rPr>
      </w:pPr>
      <w:r>
        <w:rPr>
          <w:rFonts w:ascii="Times New Roman" w:hAnsi="Times New Roman" w:cs="Times New Roman"/>
          <w:b/>
          <w:sz w:val="24"/>
          <w:szCs w:val="24"/>
        </w:rPr>
        <w:t>v</w:t>
      </w:r>
      <w:r w:rsidR="00E31621" w:rsidRPr="00A01277">
        <w:rPr>
          <w:rFonts w:ascii="Times New Roman" w:hAnsi="Times New Roman" w:cs="Times New Roman"/>
          <w:b/>
          <w:sz w:val="24"/>
          <w:szCs w:val="24"/>
        </w:rPr>
        <w:t>ašich</w:t>
      </w:r>
      <w:r>
        <w:rPr>
          <w:rFonts w:ascii="Times New Roman" w:hAnsi="Times New Roman" w:cs="Times New Roman"/>
          <w:b/>
          <w:sz w:val="24"/>
          <w:szCs w:val="24"/>
        </w:rPr>
        <w:t xml:space="preserve"> </w:t>
      </w:r>
      <w:r w:rsidR="00E31621" w:rsidRPr="00A01277">
        <w:rPr>
          <w:rFonts w:ascii="Times New Roman" w:hAnsi="Times New Roman" w:cs="Times New Roman"/>
          <w:b/>
          <w:sz w:val="24"/>
          <w:szCs w:val="24"/>
        </w:rPr>
        <w:t>potřeb realizovat?</w:t>
      </w:r>
    </w:p>
    <w:p w:rsidR="00E31621" w:rsidRDefault="00E31621"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multifunkčního kulturního sálu</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multifunkčního hřiště vedle sportovní haly</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Zakoupení nového zásahového vozidla pro hasiče</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Obnova veřejné zeleně, výsadba nové</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Výsadba stromů kolem polních cest</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Vybudování oplocení části kynologického areálu</w:t>
      </w:r>
    </w:p>
    <w:p w:rsidR="00E31621" w:rsidRDefault="00E31621" w:rsidP="00E31621">
      <w:pPr>
        <w:pStyle w:val="Bezmezer"/>
        <w:numPr>
          <w:ilvl w:val="0"/>
          <w:numId w:val="44"/>
        </w:numPr>
        <w:rPr>
          <w:rFonts w:ascii="Times New Roman" w:hAnsi="Times New Roman" w:cs="Times New Roman"/>
          <w:i/>
        </w:rPr>
      </w:pPr>
      <w:r>
        <w:rPr>
          <w:rFonts w:ascii="Times New Roman" w:hAnsi="Times New Roman" w:cs="Times New Roman"/>
          <w:i/>
        </w:rPr>
        <w:t>Doplnění směrovek na minigolf</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8</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můžete městu nabídnout?</w:t>
      </w:r>
    </w:p>
    <w:p w:rsidR="00A01277" w:rsidRDefault="00A01277" w:rsidP="00E31621">
      <w:pPr>
        <w:pStyle w:val="Bezmezer"/>
        <w:ind w:firstLine="708"/>
        <w:rPr>
          <w:rFonts w:ascii="Times New Roman" w:hAnsi="Times New Roman" w:cs="Times New Roman"/>
          <w:i/>
        </w:rPr>
      </w:pPr>
    </w:p>
    <w:p w:rsidR="00E31621" w:rsidRDefault="00E31621" w:rsidP="00E31621">
      <w:pPr>
        <w:pStyle w:val="Bezmezer"/>
        <w:ind w:firstLine="708"/>
        <w:rPr>
          <w:rFonts w:ascii="Times New Roman" w:hAnsi="Times New Roman" w:cs="Times New Roman"/>
          <w:i/>
        </w:rPr>
      </w:pPr>
      <w:r>
        <w:rPr>
          <w:rFonts w:ascii="Times New Roman" w:hAnsi="Times New Roman" w:cs="Times New Roman"/>
          <w:i/>
        </w:rPr>
        <w:t>Nejčastější odpovědi byly následující: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Pořádání kulturních, sportovních a společenských akcí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Aktivní využití volného času dětí, mládeže a dospělých</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Ochrana obyvatelstva při živelných pohromách</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Propagaci města</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Reprezentaci města</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Spolupráce při ochraně životního prostředí</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Pronájem prostor</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Hřiště pro veřejnost</w:t>
      </w:r>
    </w:p>
    <w:p w:rsidR="00E31621"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Ukázky činnosti</w:t>
      </w:r>
    </w:p>
    <w:p w:rsidR="00E31621" w:rsidRPr="00190F1B" w:rsidRDefault="00E31621" w:rsidP="00E31621">
      <w:pPr>
        <w:pStyle w:val="Bezmezer"/>
        <w:numPr>
          <w:ilvl w:val="0"/>
          <w:numId w:val="45"/>
        </w:numPr>
        <w:rPr>
          <w:rFonts w:ascii="Times New Roman" w:hAnsi="Times New Roman" w:cs="Times New Roman"/>
          <w:i/>
        </w:rPr>
      </w:pPr>
      <w:r>
        <w:rPr>
          <w:rFonts w:ascii="Times New Roman" w:hAnsi="Times New Roman" w:cs="Times New Roman"/>
          <w:i/>
        </w:rPr>
        <w:t>Moštování ovoce</w:t>
      </w:r>
    </w:p>
    <w:p w:rsidR="00E31621" w:rsidRPr="00DF7BAB" w:rsidRDefault="00E31621" w:rsidP="00E31621">
      <w:pPr>
        <w:pStyle w:val="Bezmezer"/>
        <w:rPr>
          <w:rFonts w:ascii="Times New Roman" w:hAnsi="Times New Roman" w:cs="Times New Roman"/>
          <w:i/>
          <w:sz w:val="24"/>
          <w:szCs w:val="24"/>
        </w:rPr>
      </w:pPr>
    </w:p>
    <w:p w:rsidR="00E31621" w:rsidRDefault="00E31621" w:rsidP="00E31621">
      <w:pPr>
        <w:pStyle w:val="Bezmezer"/>
        <w:ind w:left="1428"/>
        <w:rPr>
          <w:rFonts w:ascii="Times New Roman" w:hAnsi="Times New Roman" w:cs="Times New Roman"/>
          <w:i/>
        </w:rPr>
      </w:pPr>
    </w:p>
    <w:p w:rsidR="00E31621" w:rsidRDefault="00E31621"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A01277" w:rsidRDefault="00A01277" w:rsidP="00E31621">
      <w:pPr>
        <w:pStyle w:val="Bezmezer"/>
      </w:pPr>
    </w:p>
    <w:p w:rsidR="00E31621" w:rsidRPr="007F5F23" w:rsidRDefault="00E31621" w:rsidP="00E31621">
      <w:pPr>
        <w:pStyle w:val="Bezmezer"/>
        <w:rPr>
          <w:rFonts w:ascii="Times New Roman" w:hAnsi="Times New Roman" w:cs="Times New Roman"/>
          <w:b/>
          <w:sz w:val="24"/>
          <w:szCs w:val="24"/>
        </w:rPr>
      </w:pPr>
      <w:r w:rsidRPr="007F5F23">
        <w:rPr>
          <w:rFonts w:ascii="Times New Roman" w:hAnsi="Times New Roman" w:cs="Times New Roman"/>
          <w:b/>
          <w:sz w:val="24"/>
          <w:szCs w:val="24"/>
        </w:rPr>
        <w:t>Podnikatelské subjekty a živnostníci působící ve městě</w:t>
      </w:r>
    </w:p>
    <w:p w:rsidR="00E31621" w:rsidRDefault="00E31621" w:rsidP="00E31621">
      <w:pPr>
        <w:pStyle w:val="Bezmezer"/>
        <w:rPr>
          <w:rFonts w:ascii="Times New Roman" w:hAnsi="Times New Roman" w:cs="Times New Roman"/>
          <w:b/>
          <w:sz w:val="24"/>
          <w:szCs w:val="24"/>
        </w:rPr>
      </w:pPr>
    </w:p>
    <w:p w:rsidR="001D5363" w:rsidRDefault="00E31621" w:rsidP="00E31621">
      <w:pPr>
        <w:pStyle w:val="Bezmezer"/>
        <w:jc w:val="both"/>
        <w:rPr>
          <w:rFonts w:ascii="Times New Roman" w:hAnsi="Times New Roman" w:cs="Times New Roman"/>
          <w:sz w:val="24"/>
          <w:szCs w:val="24"/>
        </w:rPr>
      </w:pPr>
      <w:r>
        <w:rPr>
          <w:rFonts w:ascii="Times New Roman" w:hAnsi="Times New Roman" w:cs="Times New Roman"/>
          <w:sz w:val="24"/>
          <w:szCs w:val="24"/>
        </w:rPr>
        <w:t>V první polovině července předali pracovníci MěÚ Tovačov celkem 40 dotazníků podnikatelským subjektům a živnostníkům působícím ve městě. Do 31. 8. 2015 se jich k vyhodnocení vrátilo celkem 12</w:t>
      </w:r>
      <w:r w:rsidR="00A01277">
        <w:rPr>
          <w:rFonts w:ascii="Times New Roman" w:hAnsi="Times New Roman" w:cs="Times New Roman"/>
          <w:sz w:val="24"/>
          <w:szCs w:val="24"/>
        </w:rPr>
        <w:t xml:space="preserve">. To je 30 %. </w:t>
      </w:r>
    </w:p>
    <w:p w:rsidR="00E31621" w:rsidRPr="00A01277" w:rsidRDefault="00E31621" w:rsidP="00E31621">
      <w:pPr>
        <w:pStyle w:val="Bezmezer"/>
        <w:jc w:val="both"/>
        <w:rPr>
          <w:rFonts w:ascii="Times New Roman" w:hAnsi="Times New Roman" w:cs="Times New Roman"/>
          <w:sz w:val="24"/>
          <w:szCs w:val="24"/>
        </w:rPr>
      </w:pPr>
      <w:r w:rsidRPr="00A01277">
        <w:rPr>
          <w:rFonts w:ascii="Times New Roman" w:hAnsi="Times New Roman" w:cs="Times New Roman"/>
          <w:sz w:val="24"/>
          <w:szCs w:val="24"/>
        </w:rPr>
        <w:t>Vyhodnocení dotazníkového šetření</w:t>
      </w:r>
      <w:r w:rsidR="00A01277">
        <w:rPr>
          <w:rFonts w:ascii="Times New Roman" w:hAnsi="Times New Roman" w:cs="Times New Roman"/>
          <w:sz w:val="24"/>
          <w:szCs w:val="24"/>
        </w:rPr>
        <w:t xml:space="preserve"> je uvedeno na následujících stránkách.</w:t>
      </w:r>
    </w:p>
    <w:p w:rsidR="00E31621" w:rsidRDefault="00E31621" w:rsidP="00E31621">
      <w:pPr>
        <w:pStyle w:val="Bezmeze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1</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Jak dlouho působíte vaše společnost ve městě?</w:t>
      </w: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Pr="00361B99" w:rsidRDefault="00E31621" w:rsidP="00E31621">
      <w:pPr>
        <w:pStyle w:val="Bezmezer"/>
        <w:ind w:firstLine="708"/>
        <w:rPr>
          <w:rFonts w:ascii="Times New Roman" w:hAnsi="Times New Roman" w:cs="Times New Roman"/>
          <w:i/>
        </w:rPr>
      </w:pPr>
      <w:r w:rsidRPr="00361B99">
        <w:rPr>
          <w:rFonts w:ascii="Times New Roman" w:hAnsi="Times New Roman" w:cs="Times New Roman"/>
          <w:i/>
        </w:rPr>
        <w:t>1. méně než 10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Pr="00361B99" w:rsidRDefault="00E31621" w:rsidP="00E31621">
      <w:pPr>
        <w:pStyle w:val="Bezmezer"/>
        <w:rPr>
          <w:rFonts w:ascii="Times New Roman" w:hAnsi="Times New Roman" w:cs="Times New Roman"/>
          <w:i/>
        </w:rPr>
      </w:pPr>
      <w:r w:rsidRPr="00361B99">
        <w:rPr>
          <w:rFonts w:ascii="Times New Roman" w:hAnsi="Times New Roman" w:cs="Times New Roman"/>
          <w:i/>
        </w:rPr>
        <w:tab/>
        <w:t>2. 10 – 20 let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sidRPr="00361B99">
        <w:rPr>
          <w:rFonts w:ascii="Times New Roman" w:hAnsi="Times New Roman" w:cs="Times New Roman"/>
          <w:i/>
        </w:rPr>
        <w:tab/>
      </w:r>
      <w:r w:rsidRPr="00A01277">
        <w:rPr>
          <w:rFonts w:ascii="Times New Roman" w:hAnsi="Times New Roman" w:cs="Times New Roman"/>
          <w:i/>
          <w:color w:val="FF0000"/>
        </w:rPr>
        <w:t>3. více než 20 let</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00A01277" w:rsidRPr="00A01277">
        <w:rPr>
          <w:rFonts w:ascii="Times New Roman" w:hAnsi="Times New Roman" w:cs="Times New Roman"/>
          <w:i/>
          <w:color w:val="FF0000"/>
        </w:rPr>
        <w:tab/>
      </w:r>
      <w:r w:rsidRPr="00A01277">
        <w:rPr>
          <w:rFonts w:ascii="Times New Roman" w:hAnsi="Times New Roman" w:cs="Times New Roman"/>
          <w:i/>
          <w:color w:val="FF0000"/>
        </w:rPr>
        <w:t>9</w:t>
      </w: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2816" behindDoc="0" locked="0" layoutInCell="1" allowOverlap="1" wp14:anchorId="0920714E" wp14:editId="3CA77934">
            <wp:simplePos x="0" y="0"/>
            <wp:positionH relativeFrom="margin">
              <wp:posOffset>433705</wp:posOffset>
            </wp:positionH>
            <wp:positionV relativeFrom="paragraph">
              <wp:posOffset>138430</wp:posOffset>
            </wp:positionV>
            <wp:extent cx="5219700" cy="1955800"/>
            <wp:effectExtent l="0" t="0" r="0" b="6350"/>
            <wp:wrapNone/>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A01277" w:rsidRDefault="00A01277"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2</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Zaměření činnosti/výroby</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stavebnictví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2. těžební činnost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3. Obchod</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4. Služby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5. Hostinská činnost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6. Autodoprava</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r>
        <w:rPr>
          <w:rFonts w:ascii="Times New Roman" w:hAnsi="Times New Roman" w:cs="Times New Roman"/>
          <w:i/>
        </w:rPr>
        <w:tab/>
        <w:t>7. Zdravotnictví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5888" behindDoc="0" locked="0" layoutInCell="1" allowOverlap="1" wp14:anchorId="7FE19EBF" wp14:editId="0D9403F2">
            <wp:simplePos x="0" y="0"/>
            <wp:positionH relativeFrom="margin">
              <wp:align>right</wp:align>
            </wp:positionH>
            <wp:positionV relativeFrom="paragraph">
              <wp:posOffset>135890</wp:posOffset>
            </wp:positionV>
            <wp:extent cx="5302250" cy="2674620"/>
            <wp:effectExtent l="0" t="0" r="12700" b="11430"/>
            <wp:wrapNone/>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sz w:val="24"/>
          <w:szCs w:val="24"/>
        </w:rPr>
      </w:pPr>
    </w:p>
    <w:p w:rsidR="00E31621" w:rsidRPr="00A01277" w:rsidRDefault="00A01277" w:rsidP="00E31621">
      <w:pPr>
        <w:pStyle w:val="Bezmezer"/>
        <w:rPr>
          <w:rFonts w:ascii="Times New Roman" w:hAnsi="Times New Roman" w:cs="Times New Roman"/>
          <w:b/>
          <w:sz w:val="24"/>
          <w:szCs w:val="24"/>
        </w:rPr>
      </w:pPr>
      <w:r w:rsidRPr="00A01277">
        <w:rPr>
          <w:rFonts w:ascii="Times New Roman" w:hAnsi="Times New Roman" w:cs="Times New Roman"/>
          <w:b/>
          <w:sz w:val="24"/>
          <w:szCs w:val="24"/>
        </w:rPr>
        <w:t>3</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Celkový počet zaměstnanců v roce 2014</w:t>
      </w:r>
    </w:p>
    <w:p w:rsidR="00E31621" w:rsidRPr="003434B1" w:rsidRDefault="00E31621" w:rsidP="00E31621">
      <w:pPr>
        <w:pStyle w:val="Bezmezer"/>
        <w:rPr>
          <w:rFonts w:ascii="Times New Roman" w:hAnsi="Times New Roman" w:cs="Times New Roman"/>
          <w:i/>
          <w:sz w:val="24"/>
          <w:szCs w:val="24"/>
        </w:rPr>
      </w:pPr>
      <w:r>
        <w:rPr>
          <w:rFonts w:ascii="Times New Roman" w:hAnsi="Times New Roman" w:cs="Times New Roman"/>
          <w:i/>
          <w:sz w:val="24"/>
          <w:szCs w:val="24"/>
        </w:rPr>
        <w:tab/>
      </w:r>
    </w:p>
    <w:p w:rsidR="00E31621" w:rsidRDefault="00E31621" w:rsidP="00E31621">
      <w:pPr>
        <w:pStyle w:val="Bezmezer"/>
        <w:rPr>
          <w:rFonts w:ascii="Times New Roman" w:hAnsi="Times New Roman" w:cs="Times New Roman"/>
          <w:i/>
        </w:rPr>
      </w:pPr>
      <w:r>
        <w:rPr>
          <w:rFonts w:ascii="Times New Roman" w:hAnsi="Times New Roman" w:cs="Times New Roman"/>
          <w:i/>
        </w:rPr>
        <w:tab/>
      </w:r>
      <w:r w:rsidRPr="00A01277">
        <w:rPr>
          <w:rFonts w:ascii="Times New Roman" w:hAnsi="Times New Roman" w:cs="Times New Roman"/>
          <w:i/>
          <w:color w:val="FF0000"/>
        </w:rPr>
        <w:t>1. méně než 10</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Pr>
          <w:rFonts w:ascii="Times New Roman" w:hAnsi="Times New Roman" w:cs="Times New Roman"/>
          <w:i/>
          <w:color w:val="FF0000"/>
        </w:rPr>
        <w:tab/>
      </w:r>
      <w:r w:rsidR="00A01277">
        <w:rPr>
          <w:rFonts w:ascii="Times New Roman" w:hAnsi="Times New Roman" w:cs="Times New Roman"/>
          <w:i/>
          <w:color w:val="FF0000"/>
        </w:rPr>
        <w:tab/>
      </w:r>
      <w:r w:rsidRPr="00A01277">
        <w:rPr>
          <w:rFonts w:ascii="Times New Roman" w:hAnsi="Times New Roman" w:cs="Times New Roman"/>
          <w:i/>
          <w:color w:val="FF0000"/>
        </w:rPr>
        <w:tab/>
        <w:t>10</w:t>
      </w:r>
    </w:p>
    <w:p w:rsidR="00E31621" w:rsidRDefault="00E31621" w:rsidP="00E31621">
      <w:pPr>
        <w:pStyle w:val="Bezmezer"/>
        <w:rPr>
          <w:rFonts w:ascii="Times New Roman" w:hAnsi="Times New Roman" w:cs="Times New Roman"/>
          <w:i/>
        </w:rPr>
      </w:pPr>
      <w:r>
        <w:rPr>
          <w:rFonts w:ascii="Times New Roman" w:hAnsi="Times New Roman" w:cs="Times New Roman"/>
          <w:i/>
        </w:rPr>
        <w:tab/>
        <w:t>2. 10 – 50</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 xml:space="preserve"> 1</w:t>
      </w:r>
    </w:p>
    <w:p w:rsidR="00E31621" w:rsidRDefault="00E31621" w:rsidP="00E31621">
      <w:pPr>
        <w:pStyle w:val="Bezmezer"/>
        <w:rPr>
          <w:rFonts w:ascii="Times New Roman" w:hAnsi="Times New Roman" w:cs="Times New Roman"/>
          <w:i/>
        </w:rPr>
      </w:pPr>
      <w:r>
        <w:rPr>
          <w:rFonts w:ascii="Times New Roman" w:hAnsi="Times New Roman" w:cs="Times New Roman"/>
          <w:i/>
        </w:rPr>
        <w:tab/>
        <w:t>3. 50 – 100</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 xml:space="preserve"> 1</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3840" behindDoc="0" locked="0" layoutInCell="1" allowOverlap="1" wp14:anchorId="02680674" wp14:editId="6BCC31B5">
            <wp:simplePos x="0" y="0"/>
            <wp:positionH relativeFrom="margin">
              <wp:align>right</wp:align>
            </wp:positionH>
            <wp:positionV relativeFrom="paragraph">
              <wp:posOffset>12065</wp:posOffset>
            </wp:positionV>
            <wp:extent cx="5289550" cy="2360930"/>
            <wp:effectExtent l="0" t="0" r="6350" b="1270"/>
            <wp:wrapNone/>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A01277" w:rsidP="00E31621">
      <w:pPr>
        <w:pStyle w:val="Bezmezer"/>
        <w:rPr>
          <w:rFonts w:ascii="Times New Roman" w:hAnsi="Times New Roman" w:cs="Times New Roman"/>
          <w:b/>
          <w:sz w:val="24"/>
          <w:szCs w:val="24"/>
        </w:rPr>
      </w:pPr>
      <w:r>
        <w:rPr>
          <w:rFonts w:ascii="Times New Roman" w:hAnsi="Times New Roman" w:cs="Times New Roman"/>
          <w:b/>
          <w:sz w:val="24"/>
          <w:szCs w:val="24"/>
        </w:rPr>
        <w:t>4</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 xml:space="preserve">Celkový počet zaměstnanců v roce 2014 a z toho počet s trvalým bydlištěm </w:t>
      </w:r>
    </w:p>
    <w:p w:rsidR="00E31621" w:rsidRPr="00A01277" w:rsidRDefault="00E31621" w:rsidP="00E31621">
      <w:pPr>
        <w:pStyle w:val="Bezmezer"/>
        <w:ind w:firstLine="708"/>
        <w:rPr>
          <w:rFonts w:ascii="Times New Roman" w:hAnsi="Times New Roman" w:cs="Times New Roman"/>
          <w:b/>
          <w:sz w:val="24"/>
          <w:szCs w:val="24"/>
        </w:rPr>
      </w:pPr>
      <w:r w:rsidRPr="00A01277">
        <w:rPr>
          <w:rFonts w:ascii="Times New Roman" w:hAnsi="Times New Roman" w:cs="Times New Roman"/>
          <w:b/>
          <w:sz w:val="24"/>
          <w:szCs w:val="24"/>
        </w:rPr>
        <w:t>v Tovačově</w:t>
      </w:r>
    </w:p>
    <w:p w:rsidR="00E31621" w:rsidRDefault="00E31621" w:rsidP="00E31621">
      <w:pPr>
        <w:pStyle w:val="Bezmezer"/>
        <w:rPr>
          <w:rFonts w:ascii="Times New Roman" w:hAnsi="Times New Roman" w:cs="Times New Roman"/>
          <w:i/>
          <w:sz w:val="24"/>
          <w:szCs w:val="24"/>
        </w:rPr>
      </w:pPr>
    </w:p>
    <w:p w:rsidR="00E31621" w:rsidRPr="003434B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3434B1">
        <w:rPr>
          <w:rFonts w:ascii="Times New Roman" w:hAnsi="Times New Roman" w:cs="Times New Roman"/>
          <w:i/>
        </w:rPr>
        <w:t>Celkem</w:t>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104</w:t>
      </w:r>
    </w:p>
    <w:p w:rsidR="00E31621" w:rsidRPr="003434B1" w:rsidRDefault="00E31621" w:rsidP="00E31621">
      <w:pPr>
        <w:pStyle w:val="Bezmezer"/>
        <w:rPr>
          <w:rFonts w:ascii="Times New Roman" w:hAnsi="Times New Roman" w:cs="Times New Roman"/>
          <w:i/>
        </w:rPr>
      </w:pPr>
      <w:r w:rsidRPr="003434B1">
        <w:rPr>
          <w:rFonts w:ascii="Times New Roman" w:hAnsi="Times New Roman" w:cs="Times New Roman"/>
          <w:i/>
        </w:rPr>
        <w:tab/>
        <w:t>Z toho z Tovačova</w:t>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Pr="003434B1">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sidRPr="003434B1">
        <w:rPr>
          <w:rFonts w:ascii="Times New Roman" w:hAnsi="Times New Roman" w:cs="Times New Roman"/>
          <w:i/>
        </w:rPr>
        <w:t xml:space="preserve">  45</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r>
        <w:rPr>
          <w:rFonts w:ascii="Times New Roman" w:hAnsi="Times New Roman" w:cs="Times New Roman"/>
          <w:i/>
          <w:noProof/>
          <w:sz w:val="24"/>
          <w:szCs w:val="24"/>
          <w:lang w:eastAsia="cs-CZ"/>
        </w:rPr>
        <w:drawing>
          <wp:anchor distT="0" distB="0" distL="114300" distR="114300" simplePos="0" relativeHeight="251684864" behindDoc="0" locked="0" layoutInCell="1" allowOverlap="1" wp14:anchorId="139BD4FC" wp14:editId="5C468510">
            <wp:simplePos x="0" y="0"/>
            <wp:positionH relativeFrom="margin">
              <wp:align>right</wp:align>
            </wp:positionH>
            <wp:positionV relativeFrom="paragraph">
              <wp:posOffset>3810</wp:posOffset>
            </wp:positionV>
            <wp:extent cx="5302250" cy="2520315"/>
            <wp:effectExtent l="0" t="0" r="12700" b="13335"/>
            <wp:wrapNone/>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sz w:val="24"/>
          <w:szCs w:val="24"/>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5</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Prostory pro podnikání</w:t>
      </w:r>
      <w:r w:rsidR="00A01277">
        <w:rPr>
          <w:rFonts w:ascii="Times New Roman" w:hAnsi="Times New Roman" w:cs="Times New Roman"/>
          <w:b/>
          <w:sz w:val="24"/>
          <w:szCs w:val="24"/>
        </w:rPr>
        <w:t xml:space="preserve"> jsou:</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A01277">
        <w:rPr>
          <w:rFonts w:ascii="Times New Roman" w:hAnsi="Times New Roman" w:cs="Times New Roman"/>
          <w:i/>
          <w:color w:val="FF0000"/>
        </w:rPr>
        <w:t>1. v osobním vlastnictví</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A01277">
        <w:rPr>
          <w:rFonts w:ascii="Times New Roman" w:hAnsi="Times New Roman" w:cs="Times New Roman"/>
          <w:i/>
          <w:color w:val="FF0000"/>
        </w:rPr>
        <w:tab/>
      </w:r>
      <w:r w:rsidR="00A01277">
        <w:rPr>
          <w:rFonts w:ascii="Times New Roman" w:hAnsi="Times New Roman" w:cs="Times New Roman"/>
          <w:i/>
          <w:color w:val="FF0000"/>
        </w:rPr>
        <w:tab/>
        <w:t>8</w:t>
      </w:r>
    </w:p>
    <w:p w:rsidR="00E31621" w:rsidRDefault="00E31621" w:rsidP="00E31621">
      <w:pPr>
        <w:pStyle w:val="Bezmezer"/>
        <w:rPr>
          <w:rFonts w:ascii="Times New Roman" w:hAnsi="Times New Roman" w:cs="Times New Roman"/>
          <w:i/>
        </w:rPr>
      </w:pPr>
      <w:r>
        <w:rPr>
          <w:rFonts w:ascii="Times New Roman" w:hAnsi="Times New Roman" w:cs="Times New Roman"/>
          <w:i/>
        </w:rPr>
        <w:tab/>
        <w:t>2. v majetku firmy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ab/>
        <w:t>3</w:t>
      </w:r>
    </w:p>
    <w:p w:rsidR="00E31621" w:rsidRDefault="00E31621" w:rsidP="00E31621">
      <w:pPr>
        <w:pStyle w:val="Bezmezer"/>
        <w:rPr>
          <w:rFonts w:ascii="Times New Roman" w:hAnsi="Times New Roman" w:cs="Times New Roman"/>
          <w:i/>
        </w:rPr>
      </w:pPr>
      <w:r>
        <w:rPr>
          <w:rFonts w:ascii="Times New Roman" w:hAnsi="Times New Roman" w:cs="Times New Roman"/>
          <w:i/>
        </w:rPr>
        <w:tab/>
        <w:t>3. pronajaté</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A01277">
        <w:rPr>
          <w:rFonts w:ascii="Times New Roman" w:hAnsi="Times New Roman" w:cs="Times New Roman"/>
          <w:i/>
        </w:rPr>
        <w:tab/>
      </w:r>
      <w:r w:rsidR="00A01277">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6912" behindDoc="0" locked="0" layoutInCell="1" allowOverlap="1" wp14:anchorId="186B9586" wp14:editId="7253FFEE">
            <wp:simplePos x="0" y="0"/>
            <wp:positionH relativeFrom="margin">
              <wp:align>right</wp:align>
            </wp:positionH>
            <wp:positionV relativeFrom="paragraph">
              <wp:posOffset>128905</wp:posOffset>
            </wp:positionV>
            <wp:extent cx="5327650" cy="2631440"/>
            <wp:effectExtent l="0" t="0" r="6350" b="16510"/>
            <wp:wrapNone/>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6</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Předpokládáte, že budete v budoucnu nabírat nové zaměstnance?</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A01277">
        <w:rPr>
          <w:rFonts w:ascii="Times New Roman" w:hAnsi="Times New Roman" w:cs="Times New Roman"/>
          <w:i/>
          <w:color w:val="FF0000"/>
        </w:rPr>
        <w:t>1. ano</w:t>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Pr="00A01277">
        <w:rPr>
          <w:rFonts w:ascii="Times New Roman" w:hAnsi="Times New Roman" w:cs="Times New Roman"/>
          <w:i/>
          <w:color w:val="FF0000"/>
        </w:rPr>
        <w:tab/>
      </w:r>
      <w:r w:rsidR="0076230E">
        <w:rPr>
          <w:rFonts w:ascii="Times New Roman" w:hAnsi="Times New Roman" w:cs="Times New Roman"/>
          <w:i/>
          <w:color w:val="FF0000"/>
        </w:rPr>
        <w:tab/>
      </w:r>
      <w:r w:rsidR="0076230E">
        <w:rPr>
          <w:rFonts w:ascii="Times New Roman" w:hAnsi="Times New Roman" w:cs="Times New Roman"/>
          <w:i/>
          <w:color w:val="FF0000"/>
        </w:rPr>
        <w:tab/>
      </w:r>
      <w:r w:rsidRPr="00A01277">
        <w:rPr>
          <w:rFonts w:ascii="Times New Roman" w:hAnsi="Times New Roman" w:cs="Times New Roman"/>
          <w:i/>
          <w:color w:val="FF0000"/>
        </w:rPr>
        <w:t>5</w:t>
      </w:r>
    </w:p>
    <w:p w:rsidR="00E31621" w:rsidRDefault="00E31621" w:rsidP="00E31621">
      <w:pPr>
        <w:pStyle w:val="Bezmezer"/>
        <w:rPr>
          <w:rFonts w:ascii="Times New Roman" w:hAnsi="Times New Roman" w:cs="Times New Roman"/>
          <w:i/>
        </w:rPr>
      </w:pPr>
      <w:r>
        <w:rPr>
          <w:rFonts w:ascii="Times New Roman" w:hAnsi="Times New Roman" w:cs="Times New Roman"/>
          <w:i/>
        </w:rPr>
        <w:tab/>
        <w:t>2. ne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3</w:t>
      </w:r>
    </w:p>
    <w:p w:rsidR="00E31621" w:rsidRDefault="00E31621" w:rsidP="00E31621">
      <w:pPr>
        <w:pStyle w:val="Bezmezer"/>
        <w:rPr>
          <w:rFonts w:ascii="Times New Roman" w:hAnsi="Times New Roman" w:cs="Times New Roman"/>
          <w:i/>
        </w:rPr>
      </w:pPr>
      <w:r>
        <w:rPr>
          <w:rFonts w:ascii="Times New Roman" w:hAnsi="Times New Roman" w:cs="Times New Roman"/>
          <w:i/>
        </w:rPr>
        <w:tab/>
        <w:t>3. nedovedu posoudit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7936" behindDoc="0" locked="0" layoutInCell="1" allowOverlap="1" wp14:anchorId="1B8E4DE4" wp14:editId="3D4EE431">
            <wp:simplePos x="0" y="0"/>
            <wp:positionH relativeFrom="margin">
              <wp:align>right</wp:align>
            </wp:positionH>
            <wp:positionV relativeFrom="paragraph">
              <wp:posOffset>4445</wp:posOffset>
            </wp:positionV>
            <wp:extent cx="5302250" cy="2258060"/>
            <wp:effectExtent l="0" t="0" r="12700" b="8890"/>
            <wp:wrapNone/>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A01277"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7</w:t>
      </w:r>
      <w:r w:rsidR="00E31621" w:rsidRPr="00A01277">
        <w:rPr>
          <w:rFonts w:ascii="Times New Roman" w:hAnsi="Times New Roman" w:cs="Times New Roman"/>
          <w:b/>
          <w:sz w:val="24"/>
          <w:szCs w:val="24"/>
        </w:rPr>
        <w:t>.</w:t>
      </w:r>
      <w:r w:rsidR="00E31621" w:rsidRPr="00A01277">
        <w:rPr>
          <w:rFonts w:ascii="Times New Roman" w:hAnsi="Times New Roman" w:cs="Times New Roman"/>
          <w:b/>
          <w:sz w:val="24"/>
          <w:szCs w:val="24"/>
        </w:rPr>
        <w:tab/>
        <w:t>Co pokládáte za největší překážky rozvoje vašeho podnikání?</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pokles poptávky</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r>
        <w:rPr>
          <w:rFonts w:ascii="Times New Roman" w:hAnsi="Times New Roman" w:cs="Times New Roman"/>
          <w:i/>
        </w:rPr>
        <w:tab/>
        <w:t>2. nedostatek kvalifikovaných pracovníků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rPr>
          <w:rFonts w:ascii="Times New Roman" w:hAnsi="Times New Roman" w:cs="Times New Roman"/>
          <w:i/>
        </w:rPr>
      </w:pPr>
      <w:r>
        <w:rPr>
          <w:rFonts w:ascii="Times New Roman" w:hAnsi="Times New Roman" w:cs="Times New Roman"/>
          <w:i/>
        </w:rPr>
        <w:tab/>
        <w:t>3. silná konkurence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3</w:t>
      </w:r>
    </w:p>
    <w:p w:rsidR="00E31621" w:rsidRDefault="00E31621" w:rsidP="00E31621">
      <w:pPr>
        <w:pStyle w:val="Bezmezer"/>
        <w:rPr>
          <w:rFonts w:ascii="Times New Roman" w:hAnsi="Times New Roman" w:cs="Times New Roman"/>
          <w:i/>
        </w:rPr>
      </w:pPr>
      <w:r>
        <w:rPr>
          <w:rFonts w:ascii="Times New Roman" w:hAnsi="Times New Roman" w:cs="Times New Roman"/>
          <w:i/>
        </w:rPr>
        <w:tab/>
        <w:t>4. Jiné</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76230E">
        <w:rPr>
          <w:rFonts w:ascii="Times New Roman" w:hAnsi="Times New Roman" w:cs="Times New Roman"/>
          <w:i/>
        </w:rPr>
        <w:tab/>
      </w:r>
      <w:r w:rsidR="0076230E">
        <w:rPr>
          <w:rFonts w:ascii="Times New Roman" w:hAnsi="Times New Roman" w:cs="Times New Roman"/>
          <w:i/>
        </w:rPr>
        <w:tab/>
      </w:r>
      <w:r>
        <w:rPr>
          <w:rFonts w:ascii="Times New Roman" w:hAnsi="Times New Roman" w:cs="Times New Roman"/>
          <w:i/>
        </w:rPr>
        <w:t>4</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špatné sousedské vztahy</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nedostatek spolehlivých pracovníků</w:t>
      </w:r>
    </w:p>
    <w:p w:rsidR="00E31621"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stárnoucí populace</w:t>
      </w:r>
    </w:p>
    <w:p w:rsidR="00E31621" w:rsidRPr="00867215" w:rsidRDefault="00E31621" w:rsidP="00E31621">
      <w:pPr>
        <w:pStyle w:val="Bezmezer"/>
        <w:numPr>
          <w:ilvl w:val="0"/>
          <w:numId w:val="37"/>
        </w:numPr>
        <w:rPr>
          <w:rFonts w:ascii="Times New Roman" w:hAnsi="Times New Roman" w:cs="Times New Roman"/>
          <w:i/>
        </w:rPr>
      </w:pPr>
      <w:r>
        <w:rPr>
          <w:rFonts w:ascii="Times New Roman" w:hAnsi="Times New Roman" w:cs="Times New Roman"/>
          <w:i/>
        </w:rPr>
        <w:t>časté kontroly a papírování</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8960" behindDoc="0" locked="0" layoutInCell="1" allowOverlap="1" wp14:anchorId="169506C4" wp14:editId="6E31544F">
            <wp:simplePos x="0" y="0"/>
            <wp:positionH relativeFrom="margin">
              <wp:align>right</wp:align>
            </wp:positionH>
            <wp:positionV relativeFrom="paragraph">
              <wp:posOffset>127000</wp:posOffset>
            </wp:positionV>
            <wp:extent cx="5283200" cy="2012950"/>
            <wp:effectExtent l="0" t="0" r="12700" b="6350"/>
            <wp:wrapNone/>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76230E"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8</w:t>
      </w:r>
      <w:r w:rsidR="00E31621" w:rsidRPr="0076230E">
        <w:rPr>
          <w:rFonts w:ascii="Times New Roman" w:hAnsi="Times New Roman" w:cs="Times New Roman"/>
          <w:b/>
          <w:sz w:val="24"/>
          <w:szCs w:val="24"/>
        </w:rPr>
        <w:t xml:space="preserve">. </w:t>
      </w:r>
      <w:r w:rsidR="00E31621" w:rsidRPr="0076230E">
        <w:rPr>
          <w:rFonts w:ascii="Times New Roman" w:hAnsi="Times New Roman" w:cs="Times New Roman"/>
          <w:b/>
          <w:sz w:val="24"/>
          <w:szCs w:val="24"/>
        </w:rPr>
        <w:tab/>
        <w:t>Můžete nabídnout zájemcům volné plochy a objekty k pronájmu?</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Pr>
          <w:rFonts w:ascii="Times New Roman" w:hAnsi="Times New Roman" w:cs="Times New Roman"/>
          <w:i/>
        </w:rPr>
        <w:t>1. ano</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76230E" w:rsidRDefault="00E31621" w:rsidP="00E31621">
      <w:pPr>
        <w:pStyle w:val="Bezmezer"/>
        <w:rPr>
          <w:rFonts w:ascii="Times New Roman" w:hAnsi="Times New Roman" w:cs="Times New Roman"/>
          <w:i/>
          <w:color w:val="FF0000"/>
        </w:rPr>
      </w:pPr>
      <w:r>
        <w:rPr>
          <w:rFonts w:ascii="Times New Roman" w:hAnsi="Times New Roman" w:cs="Times New Roman"/>
          <w:i/>
        </w:rPr>
        <w:tab/>
      </w:r>
      <w:r w:rsidRPr="0076230E">
        <w:rPr>
          <w:rFonts w:ascii="Times New Roman" w:hAnsi="Times New Roman" w:cs="Times New Roman"/>
          <w:i/>
          <w:color w:val="FF0000"/>
        </w:rPr>
        <w:t>2. ne</w:t>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76230E">
        <w:rPr>
          <w:rFonts w:ascii="Times New Roman" w:hAnsi="Times New Roman" w:cs="Times New Roman"/>
          <w:i/>
          <w:color w:val="FF0000"/>
        </w:rPr>
        <w:t>10</w:t>
      </w:r>
    </w:p>
    <w:p w:rsidR="00E31621" w:rsidRDefault="0076230E"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9984" behindDoc="0" locked="0" layoutInCell="1" allowOverlap="1" wp14:anchorId="45E3BF9F" wp14:editId="4D3AFFE4">
            <wp:simplePos x="0" y="0"/>
            <wp:positionH relativeFrom="margin">
              <wp:align>right</wp:align>
            </wp:positionH>
            <wp:positionV relativeFrom="paragraph">
              <wp:posOffset>137160</wp:posOffset>
            </wp:positionV>
            <wp:extent cx="5245100" cy="1866900"/>
            <wp:effectExtent l="0" t="0" r="12700" b="0"/>
            <wp:wrapNone/>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76230E"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9</w:t>
      </w:r>
      <w:r w:rsidR="00E31621" w:rsidRPr="0076230E">
        <w:rPr>
          <w:rFonts w:ascii="Times New Roman" w:hAnsi="Times New Roman" w:cs="Times New Roman"/>
          <w:b/>
          <w:sz w:val="24"/>
          <w:szCs w:val="24"/>
        </w:rPr>
        <w:t>.</w:t>
      </w:r>
      <w:r w:rsidR="00E31621" w:rsidRPr="0076230E">
        <w:rPr>
          <w:rFonts w:ascii="Times New Roman" w:hAnsi="Times New Roman" w:cs="Times New Roman"/>
          <w:b/>
          <w:sz w:val="24"/>
          <w:szCs w:val="24"/>
        </w:rPr>
        <w:tab/>
        <w:t>Je pro vaši firmu důležitá spolupráce s městem?</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rPr>
          <w:rFonts w:ascii="Times New Roman" w:hAnsi="Times New Roman" w:cs="Times New Roman"/>
          <w:i/>
        </w:rPr>
      </w:pPr>
      <w:r>
        <w:rPr>
          <w:rFonts w:ascii="Times New Roman" w:hAnsi="Times New Roman" w:cs="Times New Roman"/>
          <w:i/>
          <w:sz w:val="24"/>
          <w:szCs w:val="24"/>
        </w:rPr>
        <w:tab/>
      </w:r>
      <w:r w:rsidRPr="0076230E">
        <w:rPr>
          <w:rFonts w:ascii="Times New Roman" w:hAnsi="Times New Roman" w:cs="Times New Roman"/>
          <w:i/>
          <w:color w:val="FF0000"/>
        </w:rPr>
        <w:t>1. ano</w:t>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Pr="0076230E">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76230E">
        <w:rPr>
          <w:rFonts w:ascii="Times New Roman" w:hAnsi="Times New Roman" w:cs="Times New Roman"/>
          <w:i/>
          <w:color w:val="FF0000"/>
        </w:rPr>
        <w:t>10</w:t>
      </w:r>
    </w:p>
    <w:p w:rsidR="00E31621" w:rsidRDefault="00E31621" w:rsidP="00E31621">
      <w:pPr>
        <w:pStyle w:val="Bezmezer"/>
        <w:rPr>
          <w:rFonts w:ascii="Times New Roman" w:hAnsi="Times New Roman" w:cs="Times New Roman"/>
          <w:i/>
        </w:rPr>
      </w:pPr>
      <w:r>
        <w:rPr>
          <w:rFonts w:ascii="Times New Roman" w:hAnsi="Times New Roman" w:cs="Times New Roman"/>
          <w:i/>
        </w:rPr>
        <w:tab/>
        <w:t>2. ne</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 xml:space="preserve"> 2</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1008" behindDoc="0" locked="0" layoutInCell="1" allowOverlap="1" wp14:anchorId="4F2F8433" wp14:editId="6CEF694C">
            <wp:simplePos x="0" y="0"/>
            <wp:positionH relativeFrom="margin">
              <wp:posOffset>471805</wp:posOffset>
            </wp:positionH>
            <wp:positionV relativeFrom="paragraph">
              <wp:posOffset>7620</wp:posOffset>
            </wp:positionV>
            <wp:extent cx="5187950" cy="2286000"/>
            <wp:effectExtent l="0" t="0" r="12700" b="0"/>
            <wp:wrapNone/>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10</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Za silné stránky Tovačova považujete:</w:t>
      </w:r>
    </w:p>
    <w:p w:rsidR="00E31621" w:rsidRDefault="00E31621" w:rsidP="00E31621">
      <w:pPr>
        <w:pStyle w:val="Bezmezer"/>
        <w:rPr>
          <w:rFonts w:ascii="Times New Roman" w:hAnsi="Times New Roman" w:cs="Times New Roman"/>
          <w:i/>
          <w:sz w:val="24"/>
          <w:szCs w:val="24"/>
        </w:rPr>
      </w:pPr>
    </w:p>
    <w:p w:rsidR="00E31621" w:rsidRPr="005F5B9B" w:rsidRDefault="00E31621" w:rsidP="00E31621">
      <w:pPr>
        <w:pStyle w:val="Bezmezer"/>
        <w:numPr>
          <w:ilvl w:val="0"/>
          <w:numId w:val="38"/>
        </w:numPr>
        <w:rPr>
          <w:rFonts w:ascii="Times New Roman" w:hAnsi="Times New Roman" w:cs="Times New Roman"/>
          <w:i/>
          <w:color w:val="FF0000"/>
          <w:sz w:val="24"/>
          <w:szCs w:val="24"/>
        </w:rPr>
      </w:pPr>
      <w:r w:rsidRPr="005F5B9B">
        <w:rPr>
          <w:rFonts w:ascii="Times New Roman" w:hAnsi="Times New Roman" w:cs="Times New Roman"/>
          <w:i/>
          <w:color w:val="FF0000"/>
        </w:rPr>
        <w:t>výhodná poloha a dobrá dopravní dostupnost</w:t>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9</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občanská vybavenost (škola, lékaři, pošta, bankomaty)</w:t>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5</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příroda</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4</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podpora zájmových spolků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zámek</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3952D0"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dobrá technická infrastruktura (vodovod, kanalizace, plyn)</w:t>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Pr="00BD48B6" w:rsidRDefault="00E31621" w:rsidP="00E31621">
      <w:pPr>
        <w:pStyle w:val="Bezmezer"/>
        <w:numPr>
          <w:ilvl w:val="0"/>
          <w:numId w:val="38"/>
        </w:numPr>
        <w:rPr>
          <w:rFonts w:ascii="Times New Roman" w:hAnsi="Times New Roman" w:cs="Times New Roman"/>
          <w:i/>
          <w:sz w:val="24"/>
          <w:szCs w:val="24"/>
        </w:rPr>
      </w:pPr>
      <w:r>
        <w:rPr>
          <w:rFonts w:ascii="Times New Roman" w:hAnsi="Times New Roman" w:cs="Times New Roman"/>
          <w:i/>
        </w:rPr>
        <w:t>dobrá komunikace s pracovníky MěÚ</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2</w:t>
      </w:r>
    </w:p>
    <w:p w:rsidR="00E31621" w:rsidRDefault="00E31621" w:rsidP="00E31621">
      <w:pPr>
        <w:pStyle w:val="Bezmezer"/>
        <w:rPr>
          <w:rFonts w:ascii="Times New Roman" w:hAnsi="Times New Roman" w:cs="Times New Roman"/>
          <w:i/>
        </w:rPr>
      </w:pPr>
    </w:p>
    <w:p w:rsidR="00E31621" w:rsidRDefault="005F5B9B"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2032" behindDoc="0" locked="0" layoutInCell="1" allowOverlap="1" wp14:anchorId="5DF7134F" wp14:editId="6AACA579">
            <wp:simplePos x="0" y="0"/>
            <wp:positionH relativeFrom="margin">
              <wp:align>right</wp:align>
            </wp:positionH>
            <wp:positionV relativeFrom="paragraph">
              <wp:posOffset>160655</wp:posOffset>
            </wp:positionV>
            <wp:extent cx="5314950" cy="2703195"/>
            <wp:effectExtent l="0" t="0" r="0" b="1905"/>
            <wp:wrapNone/>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11</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Za slabé stránky Tovačova považujete:</w:t>
      </w:r>
    </w:p>
    <w:p w:rsidR="00E31621" w:rsidRPr="003952D0" w:rsidRDefault="00E31621" w:rsidP="00E31621">
      <w:pPr>
        <w:pStyle w:val="Bezmezer"/>
        <w:rPr>
          <w:rFonts w:ascii="Times New Roman" w:hAnsi="Times New Roman" w:cs="Times New Roman"/>
          <w:i/>
          <w:sz w:val="24"/>
          <w:szCs w:val="24"/>
        </w:rPr>
      </w:pP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slabá koupěschopnost obyvatelstva</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stárnutí populace</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špatné mezilidské vztahy</w:t>
      </w:r>
      <w:r>
        <w:rPr>
          <w:rFonts w:ascii="Times New Roman" w:hAnsi="Times New Roman" w:cs="Times New Roman"/>
          <w:i/>
        </w:rPr>
        <w:tab/>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zhoršující se bezpečnost ve městě</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malá propagace zámku</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autobusové nádraží</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jen jedno veřejné dětské hřiště</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absence městské policie</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parkování na náměstí</w:t>
      </w:r>
    </w:p>
    <w:p w:rsidR="00E31621" w:rsidRDefault="00E31621" w:rsidP="00E31621">
      <w:pPr>
        <w:pStyle w:val="Bezmezer"/>
        <w:numPr>
          <w:ilvl w:val="0"/>
          <w:numId w:val="39"/>
        </w:numPr>
        <w:rPr>
          <w:rFonts w:ascii="Times New Roman" w:hAnsi="Times New Roman" w:cs="Times New Roman"/>
          <w:i/>
        </w:rPr>
      </w:pPr>
      <w:r>
        <w:rPr>
          <w:rFonts w:ascii="Times New Roman" w:hAnsi="Times New Roman" w:cs="Times New Roman"/>
          <w:i/>
        </w:rPr>
        <w:t>absence cyklostezek se zpevněným povrchem</w:t>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12</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Jaké jsou vaše plány na nejbližších 5 let?</w:t>
      </w:r>
    </w:p>
    <w:p w:rsidR="00E31621" w:rsidRDefault="00E31621" w:rsidP="00E31621">
      <w:pPr>
        <w:pStyle w:val="Bezmezer"/>
        <w:rPr>
          <w:rFonts w:ascii="Times New Roman" w:hAnsi="Times New Roman" w:cs="Times New Roman"/>
          <w:i/>
        </w:rPr>
      </w:pPr>
    </w:p>
    <w:p w:rsidR="00E31621" w:rsidRPr="005F5B9B" w:rsidRDefault="00E31621" w:rsidP="00E31621">
      <w:pPr>
        <w:pStyle w:val="Bezmezer"/>
        <w:rPr>
          <w:rFonts w:ascii="Times New Roman" w:hAnsi="Times New Roman" w:cs="Times New Roman"/>
          <w:i/>
          <w:color w:val="FF0000"/>
        </w:rPr>
      </w:pPr>
      <w:r>
        <w:rPr>
          <w:rFonts w:ascii="Times New Roman" w:hAnsi="Times New Roman" w:cs="Times New Roman"/>
          <w:i/>
        </w:rPr>
        <w:tab/>
      </w:r>
      <w:r w:rsidRPr="005F5B9B">
        <w:rPr>
          <w:rFonts w:ascii="Times New Roman" w:hAnsi="Times New Roman" w:cs="Times New Roman"/>
          <w:i/>
          <w:color w:val="FF0000"/>
        </w:rPr>
        <w:t>1. Rozšíření služeb/výroby v rámci stávající činnosti</w:t>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t>8</w:t>
      </w:r>
    </w:p>
    <w:p w:rsidR="00E31621" w:rsidRDefault="00E31621" w:rsidP="00E31621">
      <w:pPr>
        <w:pStyle w:val="Bezmezer"/>
        <w:rPr>
          <w:rFonts w:ascii="Times New Roman" w:hAnsi="Times New Roman" w:cs="Times New Roman"/>
          <w:i/>
        </w:rPr>
      </w:pPr>
      <w:r>
        <w:rPr>
          <w:rFonts w:ascii="Times New Roman" w:hAnsi="Times New Roman" w:cs="Times New Roman"/>
          <w:i/>
        </w:rPr>
        <w:tab/>
        <w:t>2. Rozšíření služeb/výroby do jiné činnosti</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ab/>
        <w:t>2</w:t>
      </w:r>
    </w:p>
    <w:p w:rsidR="00E31621" w:rsidRDefault="00E31621" w:rsidP="00E31621">
      <w:pPr>
        <w:pStyle w:val="Bezmezer"/>
        <w:rPr>
          <w:rFonts w:ascii="Times New Roman" w:hAnsi="Times New Roman" w:cs="Times New Roman"/>
          <w:i/>
        </w:rPr>
      </w:pPr>
      <w:r>
        <w:rPr>
          <w:rFonts w:ascii="Times New Roman" w:hAnsi="Times New Roman" w:cs="Times New Roman"/>
          <w:i/>
        </w:rPr>
        <w:tab/>
        <w:t>3. Rozšíření působnosti firmy do jiných míst mimo město</w:t>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ab/>
        <w:t>2</w:t>
      </w:r>
    </w:p>
    <w:p w:rsidR="00E31621" w:rsidRDefault="00E31621" w:rsidP="00E31621">
      <w:pPr>
        <w:pStyle w:val="Bezmezer"/>
        <w:rPr>
          <w:rFonts w:ascii="Times New Roman" w:hAnsi="Times New Roman" w:cs="Times New Roman"/>
          <w:i/>
        </w:rPr>
      </w:pPr>
      <w:r>
        <w:rPr>
          <w:rFonts w:ascii="Times New Roman" w:hAnsi="Times New Roman" w:cs="Times New Roman"/>
          <w:i/>
        </w:rPr>
        <w:tab/>
      </w:r>
      <w:r w:rsidRPr="005F5B9B">
        <w:rPr>
          <w:rFonts w:ascii="Times New Roman" w:hAnsi="Times New Roman" w:cs="Times New Roman"/>
          <w:i/>
          <w:color w:val="FF0000"/>
        </w:rPr>
        <w:t>4. Rekonstrukce současných objektů či zařízení</w:t>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Pr="005F5B9B">
        <w:rPr>
          <w:rFonts w:ascii="Times New Roman" w:hAnsi="Times New Roman" w:cs="Times New Roman"/>
          <w:i/>
          <w:color w:val="FF0000"/>
        </w:rPr>
        <w:tab/>
      </w:r>
      <w:r w:rsidR="005F5B9B">
        <w:rPr>
          <w:rFonts w:ascii="Times New Roman" w:hAnsi="Times New Roman" w:cs="Times New Roman"/>
          <w:i/>
          <w:color w:val="FF0000"/>
        </w:rPr>
        <w:tab/>
      </w:r>
      <w:r w:rsidRPr="005F5B9B">
        <w:rPr>
          <w:rFonts w:ascii="Times New Roman" w:hAnsi="Times New Roman" w:cs="Times New Roman"/>
          <w:i/>
          <w:color w:val="FF0000"/>
        </w:rPr>
        <w:t>8</w:t>
      </w:r>
    </w:p>
    <w:p w:rsidR="00E31621" w:rsidRDefault="00E31621" w:rsidP="00E31621">
      <w:pPr>
        <w:pStyle w:val="Bezmezer"/>
        <w:rPr>
          <w:rFonts w:ascii="Times New Roman" w:hAnsi="Times New Roman" w:cs="Times New Roman"/>
          <w:i/>
        </w:rPr>
      </w:pPr>
      <w:r>
        <w:rPr>
          <w:rFonts w:ascii="Times New Roman" w:hAnsi="Times New Roman" w:cs="Times New Roman"/>
          <w:i/>
        </w:rPr>
        <w:tab/>
        <w:t>5. Zahájení výstavby nových objektů</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6. Nákup nemovitostí pro podnikání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7. Pronájem dalších nemovitostí nebo prostor pro podnikání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8. Přemístění firmy mimo město</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0</w:t>
      </w:r>
    </w:p>
    <w:p w:rsidR="00E31621" w:rsidRDefault="00E31621" w:rsidP="00E31621">
      <w:pPr>
        <w:pStyle w:val="Bezmezer"/>
        <w:rPr>
          <w:rFonts w:ascii="Times New Roman" w:hAnsi="Times New Roman" w:cs="Times New Roman"/>
          <w:i/>
        </w:rPr>
      </w:pPr>
      <w:r>
        <w:rPr>
          <w:rFonts w:ascii="Times New Roman" w:hAnsi="Times New Roman" w:cs="Times New Roman"/>
          <w:i/>
        </w:rPr>
        <w:tab/>
        <w:t>9. Odprodej nepotřebných zařízení a nemovitostí</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1</w:t>
      </w:r>
    </w:p>
    <w:p w:rsidR="00E31621" w:rsidRDefault="00E31621" w:rsidP="00E31621">
      <w:pPr>
        <w:pStyle w:val="Bezmezer"/>
        <w:rPr>
          <w:rFonts w:ascii="Times New Roman" w:hAnsi="Times New Roman" w:cs="Times New Roman"/>
          <w:i/>
        </w:rPr>
      </w:pPr>
      <w:r>
        <w:rPr>
          <w:rFonts w:ascii="Times New Roman" w:hAnsi="Times New Roman" w:cs="Times New Roman"/>
          <w:i/>
        </w:rPr>
        <w:tab/>
        <w:t>10. Ukončení podnikatelské činnosti</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F5B9B">
        <w:rPr>
          <w:rFonts w:ascii="Times New Roman" w:hAnsi="Times New Roman" w:cs="Times New Roman"/>
          <w:i/>
        </w:rPr>
        <w:tab/>
      </w:r>
      <w:r>
        <w:rPr>
          <w:rFonts w:ascii="Times New Roman" w:hAnsi="Times New Roman" w:cs="Times New Roman"/>
          <w:i/>
        </w:rPr>
        <w:t>0</w:t>
      </w:r>
    </w:p>
    <w:p w:rsidR="00E31621" w:rsidRDefault="00E31621" w:rsidP="00E31621">
      <w:pPr>
        <w:pStyle w:val="Bezmezer"/>
        <w:rPr>
          <w:rFonts w:ascii="Times New Roman" w:hAnsi="Times New Roman" w:cs="Times New Roman"/>
          <w:i/>
        </w:rPr>
      </w:pPr>
    </w:p>
    <w:p w:rsidR="00E31621" w:rsidRDefault="005F5B9B" w:rsidP="00E31621">
      <w:pPr>
        <w:pStyle w:val="Bezmeze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93056" behindDoc="0" locked="0" layoutInCell="1" allowOverlap="1" wp14:anchorId="45DA3265" wp14:editId="5ECC234F">
            <wp:simplePos x="0" y="0"/>
            <wp:positionH relativeFrom="margin">
              <wp:align>right</wp:align>
            </wp:positionH>
            <wp:positionV relativeFrom="paragraph">
              <wp:posOffset>157480</wp:posOffset>
            </wp:positionV>
            <wp:extent cx="5321300" cy="2750820"/>
            <wp:effectExtent l="0" t="0" r="12700" b="11430"/>
            <wp:wrapNone/>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5F5B9B" w:rsidRDefault="005F5B9B"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Default="00E31621" w:rsidP="00E31621">
      <w:pPr>
        <w:pStyle w:val="Bezmezer"/>
        <w:rPr>
          <w:rFonts w:ascii="Times New Roman" w:hAnsi="Times New Roman" w:cs="Times New Roman"/>
          <w:i/>
        </w:rPr>
      </w:pPr>
    </w:p>
    <w:p w:rsidR="00E31621" w:rsidRPr="005F5B9B" w:rsidRDefault="001D5363" w:rsidP="00E31621">
      <w:pPr>
        <w:pStyle w:val="Bezmezer"/>
        <w:rPr>
          <w:rFonts w:ascii="Times New Roman" w:hAnsi="Times New Roman" w:cs="Times New Roman"/>
          <w:b/>
          <w:sz w:val="24"/>
          <w:szCs w:val="24"/>
        </w:rPr>
      </w:pPr>
      <w:r>
        <w:rPr>
          <w:rFonts w:ascii="Times New Roman" w:hAnsi="Times New Roman" w:cs="Times New Roman"/>
          <w:b/>
          <w:sz w:val="24"/>
          <w:szCs w:val="24"/>
        </w:rPr>
        <w:t>13</w:t>
      </w:r>
      <w:r w:rsidR="00E31621" w:rsidRPr="005F5B9B">
        <w:rPr>
          <w:rFonts w:ascii="Times New Roman" w:hAnsi="Times New Roman" w:cs="Times New Roman"/>
          <w:b/>
          <w:sz w:val="24"/>
          <w:szCs w:val="24"/>
        </w:rPr>
        <w:t>.</w:t>
      </w:r>
      <w:r w:rsidR="00E31621" w:rsidRPr="005F5B9B">
        <w:rPr>
          <w:rFonts w:ascii="Times New Roman" w:hAnsi="Times New Roman" w:cs="Times New Roman"/>
          <w:b/>
          <w:sz w:val="24"/>
          <w:szCs w:val="24"/>
        </w:rPr>
        <w:tab/>
        <w:t>Vaše další náměty, připomínky, komentáře:</w:t>
      </w:r>
    </w:p>
    <w:p w:rsidR="00E31621" w:rsidRDefault="00E31621" w:rsidP="00E31621">
      <w:pPr>
        <w:pStyle w:val="Bezmezer"/>
        <w:rPr>
          <w:rFonts w:ascii="Times New Roman" w:hAnsi="Times New Roman" w:cs="Times New Roman"/>
          <w:i/>
          <w:sz w:val="24"/>
          <w:szCs w:val="24"/>
        </w:rPr>
      </w:pPr>
    </w:p>
    <w:p w:rsidR="00E31621" w:rsidRDefault="00E31621" w:rsidP="00E31621">
      <w:pPr>
        <w:pStyle w:val="Bezmezer"/>
        <w:numPr>
          <w:ilvl w:val="0"/>
          <w:numId w:val="40"/>
        </w:numPr>
        <w:rPr>
          <w:rFonts w:ascii="Times New Roman" w:hAnsi="Times New Roman" w:cs="Times New Roman"/>
          <w:i/>
        </w:rPr>
      </w:pPr>
      <w:r>
        <w:rPr>
          <w:rFonts w:ascii="Times New Roman" w:hAnsi="Times New Roman" w:cs="Times New Roman"/>
          <w:i/>
        </w:rPr>
        <w:t xml:space="preserve">Vadí </w:t>
      </w:r>
      <w:r w:rsidRPr="00BD48B6">
        <w:rPr>
          <w:rFonts w:ascii="Times New Roman" w:hAnsi="Times New Roman" w:cs="Times New Roman"/>
          <w:i/>
        </w:rPr>
        <w:t xml:space="preserve">nám špatný stav </w:t>
      </w:r>
      <w:r>
        <w:rPr>
          <w:rFonts w:ascii="Times New Roman" w:hAnsi="Times New Roman" w:cs="Times New Roman"/>
          <w:i/>
        </w:rPr>
        <w:t>některých nemovitostí ve městě.</w:t>
      </w:r>
    </w:p>
    <w:p w:rsidR="00E31621" w:rsidRPr="00601FF1" w:rsidRDefault="00E31621" w:rsidP="00E31621">
      <w:pPr>
        <w:pStyle w:val="Bezmezer"/>
        <w:numPr>
          <w:ilvl w:val="0"/>
          <w:numId w:val="40"/>
        </w:numPr>
        <w:rPr>
          <w:rFonts w:ascii="Times New Roman" w:hAnsi="Times New Roman" w:cs="Times New Roman"/>
          <w:i/>
        </w:rPr>
      </w:pPr>
      <w:r>
        <w:rPr>
          <w:rFonts w:ascii="Times New Roman" w:hAnsi="Times New Roman" w:cs="Times New Roman"/>
          <w:i/>
        </w:rPr>
        <w:t>Vadí nám rostoucí počet nepřizpůsobivých občanů ve městě.</w:t>
      </w: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E31621">
      <w:pPr>
        <w:pStyle w:val="Bezmezer"/>
        <w:jc w:val="both"/>
        <w:rPr>
          <w:rFonts w:ascii="Times New Roman" w:hAnsi="Times New Roman" w:cs="Times New Roman"/>
          <w:sz w:val="24"/>
          <w:szCs w:val="24"/>
        </w:rPr>
      </w:pPr>
    </w:p>
    <w:p w:rsidR="00E31621" w:rsidRDefault="00E31621" w:rsidP="000C3096">
      <w:pPr>
        <w:pStyle w:val="Bezmezer"/>
        <w:jc w:val="both"/>
        <w:rPr>
          <w:rFonts w:ascii="Times New Roman" w:hAnsi="Times New Roman" w:cs="Times New Roman"/>
          <w:sz w:val="24"/>
          <w:szCs w:val="24"/>
        </w:rPr>
      </w:pPr>
    </w:p>
    <w:p w:rsidR="005F5B9B" w:rsidRDefault="005F5B9B" w:rsidP="000C3096">
      <w:pPr>
        <w:pStyle w:val="Bezmezer"/>
        <w:jc w:val="both"/>
        <w:rPr>
          <w:rFonts w:ascii="Times New Roman" w:hAnsi="Times New Roman" w:cs="Times New Roman"/>
          <w:sz w:val="24"/>
          <w:szCs w:val="24"/>
        </w:rPr>
      </w:pPr>
    </w:p>
    <w:p w:rsidR="00A713BC" w:rsidRDefault="00A713BC" w:rsidP="000C3096">
      <w:pPr>
        <w:pStyle w:val="Bezmezer"/>
        <w:jc w:val="both"/>
        <w:rPr>
          <w:rFonts w:ascii="Times New Roman" w:hAnsi="Times New Roman" w:cs="Times New Roman"/>
          <w:b/>
          <w:sz w:val="28"/>
          <w:szCs w:val="28"/>
        </w:rPr>
      </w:pPr>
      <w:r>
        <w:rPr>
          <w:rFonts w:ascii="Times New Roman" w:hAnsi="Times New Roman" w:cs="Times New Roman"/>
          <w:b/>
          <w:sz w:val="28"/>
          <w:szCs w:val="28"/>
        </w:rPr>
        <w:t>2. Silné a slabé stránky města</w:t>
      </w:r>
    </w:p>
    <w:p w:rsidR="00A713BC" w:rsidRPr="00A713BC" w:rsidRDefault="00A713BC" w:rsidP="000C3096">
      <w:pPr>
        <w:pStyle w:val="Bezmezer"/>
        <w:jc w:val="both"/>
        <w:rPr>
          <w:rFonts w:ascii="Times New Roman" w:hAnsi="Times New Roman" w:cs="Times New Roman"/>
          <w:b/>
          <w:sz w:val="28"/>
          <w:szCs w:val="28"/>
        </w:rPr>
      </w:pPr>
    </w:p>
    <w:p w:rsidR="000C3096" w:rsidRDefault="00810EDB" w:rsidP="000C3096">
      <w:pPr>
        <w:pStyle w:val="Bezmezer"/>
        <w:jc w:val="both"/>
        <w:rPr>
          <w:rFonts w:ascii="Times New Roman" w:hAnsi="Times New Roman" w:cs="Times New Roman"/>
          <w:sz w:val="24"/>
          <w:szCs w:val="24"/>
        </w:rPr>
      </w:pPr>
      <w:r>
        <w:rPr>
          <w:rFonts w:ascii="Times New Roman" w:hAnsi="Times New Roman" w:cs="Times New Roman"/>
          <w:sz w:val="24"/>
          <w:szCs w:val="24"/>
        </w:rPr>
        <w:t>Z výše uvedených podkladů bylo možné zachytit následující klíčové podněty pro návrhovou část tohoto dokumentu:</w:t>
      </w:r>
    </w:p>
    <w:p w:rsidR="00810EDB" w:rsidRDefault="00810EDB" w:rsidP="00810EDB">
      <w:pPr>
        <w:pStyle w:val="Bezmezer"/>
        <w:numPr>
          <w:ilvl w:val="0"/>
          <w:numId w:val="34"/>
        </w:numPr>
        <w:jc w:val="both"/>
        <w:rPr>
          <w:rFonts w:ascii="Times New Roman" w:hAnsi="Times New Roman" w:cs="Times New Roman"/>
          <w:sz w:val="24"/>
          <w:szCs w:val="24"/>
        </w:rPr>
      </w:pPr>
      <w:r>
        <w:rPr>
          <w:rFonts w:ascii="Times New Roman" w:hAnsi="Times New Roman" w:cs="Times New Roman"/>
          <w:sz w:val="24"/>
          <w:szCs w:val="24"/>
        </w:rPr>
        <w:t>Silné stránky rozvoje města (pozitiva, rozvojové příležitosti)</w:t>
      </w:r>
    </w:p>
    <w:p w:rsidR="00810EDB" w:rsidRDefault="00810EDB" w:rsidP="00810EDB">
      <w:pPr>
        <w:pStyle w:val="Bezmezer"/>
        <w:numPr>
          <w:ilvl w:val="0"/>
          <w:numId w:val="34"/>
        </w:numPr>
        <w:jc w:val="both"/>
        <w:rPr>
          <w:rFonts w:ascii="Times New Roman" w:hAnsi="Times New Roman" w:cs="Times New Roman"/>
          <w:sz w:val="24"/>
          <w:szCs w:val="24"/>
        </w:rPr>
      </w:pPr>
      <w:r>
        <w:rPr>
          <w:rFonts w:ascii="Times New Roman" w:hAnsi="Times New Roman" w:cs="Times New Roman"/>
          <w:sz w:val="24"/>
          <w:szCs w:val="24"/>
        </w:rPr>
        <w:t>Slabé stránky (negativa, problémy a hrozby).</w:t>
      </w:r>
    </w:p>
    <w:p w:rsidR="00810EDB" w:rsidRDefault="00810EDB" w:rsidP="00810EDB">
      <w:pPr>
        <w:pStyle w:val="Bezmezer"/>
        <w:jc w:val="both"/>
        <w:rPr>
          <w:rFonts w:ascii="Times New Roman" w:hAnsi="Times New Roman" w:cs="Times New Roman"/>
          <w:sz w:val="24"/>
          <w:szCs w:val="24"/>
        </w:rPr>
      </w:pPr>
    </w:p>
    <w:tbl>
      <w:tblPr>
        <w:tblW w:w="904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4558"/>
      </w:tblGrid>
      <w:tr w:rsidR="002855EA" w:rsidTr="002855EA">
        <w:trPr>
          <w:trHeight w:val="799"/>
        </w:trPr>
        <w:tc>
          <w:tcPr>
            <w:tcW w:w="4483" w:type="dxa"/>
            <w:tcBorders>
              <w:top w:val="double" w:sz="4" w:space="0" w:color="auto"/>
              <w:left w:val="double" w:sz="4" w:space="0" w:color="auto"/>
              <w:bottom w:val="double" w:sz="4" w:space="0" w:color="auto"/>
              <w:right w:val="double" w:sz="4" w:space="0" w:color="auto"/>
            </w:tcBorders>
            <w:shd w:val="clear" w:color="auto" w:fill="A8D08D" w:themeFill="accent6" w:themeFillTint="99"/>
            <w:hideMark/>
          </w:tcPr>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SILNÉ STRÁNKY</w:t>
            </w:r>
          </w:p>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(pozitiva, rozvojové příležitosti)</w:t>
            </w:r>
          </w:p>
        </w:tc>
        <w:tc>
          <w:tcPr>
            <w:tcW w:w="4558" w:type="dxa"/>
            <w:tcBorders>
              <w:top w:val="double" w:sz="4" w:space="0" w:color="auto"/>
              <w:left w:val="double" w:sz="4" w:space="0" w:color="auto"/>
              <w:bottom w:val="double" w:sz="4" w:space="0" w:color="auto"/>
              <w:right w:val="double" w:sz="4" w:space="0" w:color="auto"/>
            </w:tcBorders>
            <w:shd w:val="clear" w:color="auto" w:fill="F4B083" w:themeFill="accent2" w:themeFillTint="99"/>
            <w:hideMark/>
          </w:tcPr>
          <w:p w:rsidR="002855EA" w:rsidRDefault="002855EA">
            <w:pPr>
              <w:pStyle w:val="Bezmezer"/>
              <w:spacing w:line="256" w:lineRule="auto"/>
              <w:jc w:val="center"/>
              <w:rPr>
                <w:rFonts w:ascii="Times New Roman" w:hAnsi="Times New Roman" w:cs="Times New Roman"/>
                <w:b/>
                <w:sz w:val="24"/>
                <w:szCs w:val="24"/>
              </w:rPr>
            </w:pPr>
            <w:r>
              <w:rPr>
                <w:rFonts w:ascii="Times New Roman" w:hAnsi="Times New Roman" w:cs="Times New Roman"/>
                <w:b/>
                <w:sz w:val="24"/>
                <w:szCs w:val="24"/>
              </w:rPr>
              <w:t>SLABÉ STRÁNKY</w:t>
            </w:r>
          </w:p>
          <w:p w:rsidR="002855EA" w:rsidRDefault="002855EA">
            <w:pPr>
              <w:pStyle w:val="Bezmezer"/>
              <w:spacing w:line="256" w:lineRule="auto"/>
              <w:jc w:val="center"/>
              <w:rPr>
                <w:rFonts w:ascii="Times New Roman" w:hAnsi="Times New Roman" w:cs="Times New Roman"/>
                <w:sz w:val="24"/>
                <w:szCs w:val="24"/>
              </w:rPr>
            </w:pPr>
            <w:r>
              <w:rPr>
                <w:rFonts w:ascii="Times New Roman" w:hAnsi="Times New Roman" w:cs="Times New Roman"/>
                <w:b/>
                <w:sz w:val="24"/>
                <w:szCs w:val="24"/>
              </w:rPr>
              <w:t>(negativa, problémy, hrozby)</w:t>
            </w:r>
          </w:p>
        </w:tc>
      </w:tr>
      <w:tr w:rsidR="002855EA" w:rsidTr="002855EA">
        <w:trPr>
          <w:trHeight w:val="10410"/>
        </w:trPr>
        <w:tc>
          <w:tcPr>
            <w:tcW w:w="4483" w:type="dxa"/>
            <w:tcBorders>
              <w:top w:val="double" w:sz="4" w:space="0" w:color="auto"/>
              <w:left w:val="double" w:sz="4" w:space="0" w:color="auto"/>
              <w:bottom w:val="double" w:sz="4" w:space="0" w:color="auto"/>
              <w:right w:val="double" w:sz="4" w:space="0" w:color="auto"/>
            </w:tcBorders>
          </w:tcPr>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1. Značné investice do dopravní infrastruktury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 uplynulých 10 letech (38 mil. Kč).</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2. Velmi dobrá technická infrastruktura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 vodovod, plynovod, kanalizace, ČOV.</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3. Zdravotní středisko v majetku města</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 dostatečným počtem lékařů.</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4. Poměrně nízká nezaměstnanost.</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5. Prozatím nízký počet nepřizpůsobivých občanů</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6. Úplná základní škola a mateřská škola</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zřízená městem.</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7. Velmi dobrá dopravní dostupnost.</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8. Výhodná poloha města vůči příslušným</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správním centrům.</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9. Kulturní památky a památková zóna v centru</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w:t>
            </w:r>
            <w:r w:rsidR="00C82692">
              <w:rPr>
                <w:rFonts w:ascii="Times New Roman" w:hAnsi="Times New Roman" w:cs="Times New Roman"/>
              </w:rPr>
              <w:t>m</w:t>
            </w:r>
            <w:r>
              <w:rPr>
                <w:rFonts w:ascii="Times New Roman" w:hAnsi="Times New Roman" w:cs="Times New Roman"/>
              </w:rPr>
              <w:t>ěsta.</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10. Okolní příroda – Tovačovské rybníky,</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Tovačovská jezera, lužní lesy.</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11. Aktivní zájmové spolky působící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12. Vysoký potenciál pro rozvoj cestovního ruchu</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 městě – kulturní památky, příroda v okolí.</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13. Velmi dobré podmínky pro kulturní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a společenské vyžití občanů města.</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14. Velmi dobré podmínky pro sportovní vyžití</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občanů města.</w:t>
            </w:r>
          </w:p>
        </w:tc>
        <w:tc>
          <w:tcPr>
            <w:tcW w:w="4558" w:type="dxa"/>
            <w:tcBorders>
              <w:top w:val="double" w:sz="4" w:space="0" w:color="auto"/>
              <w:left w:val="double" w:sz="4" w:space="0" w:color="auto"/>
              <w:bottom w:val="double" w:sz="4" w:space="0" w:color="auto"/>
              <w:right w:val="double" w:sz="4" w:space="0" w:color="auto"/>
            </w:tcBorders>
          </w:tcPr>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1. Nevyhovující stav některých místních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komunikací a chodníků.</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2. Absence městské policie – hrozí nárůst</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kriminality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3. Ekologicky nestabilní území ohrožené</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povodněmi – vysoké procento nestabilních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ploch, málo vzrostné zeleně.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4. Nedostatek zeleně a upravených parkových</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ploch a klidových zón ve městě.</w:t>
            </w:r>
          </w:p>
          <w:p w:rsidR="002855EA" w:rsidRDefault="002855EA">
            <w:pPr>
              <w:pStyle w:val="Bezmezer"/>
              <w:spacing w:line="256" w:lineRule="auto"/>
              <w:jc w:val="both"/>
              <w:rPr>
                <w:rFonts w:ascii="Times New Roman" w:hAnsi="Times New Roman" w:cs="Times New Roman"/>
              </w:rPr>
            </w:pP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5. Stále nevyhovující stav a vzhled tovačovského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w:t>
            </w:r>
            <w:r w:rsidR="00C82692">
              <w:rPr>
                <w:rFonts w:ascii="Times New Roman" w:hAnsi="Times New Roman" w:cs="Times New Roman"/>
              </w:rPr>
              <w:t>z</w:t>
            </w:r>
            <w:r>
              <w:rPr>
                <w:rFonts w:ascii="Times New Roman" w:hAnsi="Times New Roman" w:cs="Times New Roman"/>
              </w:rPr>
              <w:t>ámku.</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6</w:t>
            </w:r>
            <w:r w:rsidR="002855EA">
              <w:rPr>
                <w:rFonts w:ascii="Times New Roman" w:hAnsi="Times New Roman" w:cs="Times New Roman"/>
              </w:rPr>
              <w:t>. Nedostatek veřejně přístupných dětských hřišť.</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7</w:t>
            </w:r>
            <w:r w:rsidR="002855EA">
              <w:rPr>
                <w:rFonts w:ascii="Times New Roman" w:hAnsi="Times New Roman" w:cs="Times New Roman"/>
              </w:rPr>
              <w:t>. Starší zásahová technika JSDH Tovačov.</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8</w:t>
            </w:r>
            <w:r w:rsidR="002855EA">
              <w:rPr>
                <w:rFonts w:ascii="Times New Roman" w:hAnsi="Times New Roman" w:cs="Times New Roman"/>
              </w:rPr>
              <w:t>. Nezájem velkého počtu občanů o dění ve městě.</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9</w:t>
            </w:r>
            <w:r w:rsidR="002855EA">
              <w:rPr>
                <w:rFonts w:ascii="Times New Roman" w:hAnsi="Times New Roman" w:cs="Times New Roman"/>
              </w:rPr>
              <w:t>. Absence cyklostezky ve městě a cyklostezek</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vedoucích do Troubek a do Kojetína.</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10</w:t>
            </w:r>
            <w:r w:rsidR="002855EA">
              <w:rPr>
                <w:rFonts w:ascii="Times New Roman" w:hAnsi="Times New Roman" w:cs="Times New Roman"/>
              </w:rPr>
              <w:t>. Nedostatek vhodných ploch pro individuální</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výstavbu.</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11</w:t>
            </w:r>
            <w:r w:rsidR="002855EA">
              <w:rPr>
                <w:rFonts w:ascii="Times New Roman" w:hAnsi="Times New Roman" w:cs="Times New Roman"/>
              </w:rPr>
              <w:t>. Nedostatek ubytovacích kapacit pro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návštěvníky města.</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12</w:t>
            </w:r>
            <w:r w:rsidR="002855EA">
              <w:rPr>
                <w:rFonts w:ascii="Times New Roman" w:hAnsi="Times New Roman" w:cs="Times New Roman"/>
              </w:rPr>
              <w:t>. Nedostatek menších, startovacích nebo</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sociálních bytů.</w:t>
            </w:r>
          </w:p>
          <w:p w:rsidR="002855EA" w:rsidRDefault="002855EA">
            <w:pPr>
              <w:pStyle w:val="Bezmezer"/>
              <w:spacing w:line="256" w:lineRule="auto"/>
              <w:jc w:val="both"/>
              <w:rPr>
                <w:rFonts w:ascii="Times New Roman" w:hAnsi="Times New Roman" w:cs="Times New Roman"/>
              </w:rPr>
            </w:pPr>
          </w:p>
          <w:p w:rsidR="002855EA" w:rsidRDefault="003C10F1">
            <w:pPr>
              <w:pStyle w:val="Bezmezer"/>
              <w:spacing w:line="256" w:lineRule="auto"/>
              <w:jc w:val="both"/>
              <w:rPr>
                <w:rFonts w:ascii="Times New Roman" w:hAnsi="Times New Roman" w:cs="Times New Roman"/>
              </w:rPr>
            </w:pPr>
            <w:r>
              <w:rPr>
                <w:rFonts w:ascii="Times New Roman" w:hAnsi="Times New Roman" w:cs="Times New Roman"/>
              </w:rPr>
              <w:t>13</w:t>
            </w:r>
            <w:r w:rsidR="002855EA">
              <w:rPr>
                <w:rFonts w:ascii="Times New Roman" w:hAnsi="Times New Roman" w:cs="Times New Roman"/>
              </w:rPr>
              <w:t xml:space="preserve">. Absence středně velkého kulturního </w:t>
            </w:r>
          </w:p>
          <w:p w:rsidR="002855EA" w:rsidRDefault="002855EA">
            <w:pPr>
              <w:pStyle w:val="Bezmezer"/>
              <w:spacing w:line="256" w:lineRule="auto"/>
              <w:jc w:val="both"/>
              <w:rPr>
                <w:rFonts w:ascii="Times New Roman" w:hAnsi="Times New Roman" w:cs="Times New Roman"/>
              </w:rPr>
            </w:pPr>
            <w:r>
              <w:rPr>
                <w:rFonts w:ascii="Times New Roman" w:hAnsi="Times New Roman" w:cs="Times New Roman"/>
              </w:rPr>
              <w:t xml:space="preserve">      a společenského sálu ve městě.</w:t>
            </w:r>
          </w:p>
        </w:tc>
      </w:tr>
    </w:tbl>
    <w:p w:rsidR="002855EA" w:rsidRDefault="002855EA" w:rsidP="00810EDB">
      <w:pPr>
        <w:pStyle w:val="Bezmezer"/>
        <w:jc w:val="both"/>
        <w:rPr>
          <w:rFonts w:ascii="Times New Roman" w:hAnsi="Times New Roman" w:cs="Times New Roman"/>
          <w:sz w:val="24"/>
          <w:szCs w:val="24"/>
        </w:rPr>
      </w:pPr>
    </w:p>
    <w:p w:rsidR="00026A19" w:rsidRDefault="00026A19" w:rsidP="00810EDB">
      <w:pPr>
        <w:pStyle w:val="Bezmezer"/>
        <w:jc w:val="both"/>
        <w:rPr>
          <w:rFonts w:ascii="Times New Roman" w:hAnsi="Times New Roman" w:cs="Times New Roman"/>
          <w:sz w:val="24"/>
          <w:szCs w:val="24"/>
        </w:rPr>
      </w:pPr>
    </w:p>
    <w:p w:rsidR="007A4F55" w:rsidRPr="00695CD8" w:rsidRDefault="00695CD8" w:rsidP="00810EDB">
      <w:pPr>
        <w:pStyle w:val="Bezmezer"/>
        <w:jc w:val="both"/>
        <w:rPr>
          <w:rFonts w:ascii="Times New Roman" w:hAnsi="Times New Roman" w:cs="Times New Roman"/>
          <w:b/>
          <w:sz w:val="28"/>
          <w:szCs w:val="28"/>
        </w:rPr>
      </w:pPr>
      <w:r w:rsidRPr="00695CD8">
        <w:rPr>
          <w:rFonts w:ascii="Times New Roman" w:hAnsi="Times New Roman" w:cs="Times New Roman"/>
          <w:b/>
          <w:sz w:val="28"/>
          <w:szCs w:val="28"/>
        </w:rPr>
        <w:t xml:space="preserve">3. </w:t>
      </w:r>
      <w:r w:rsidR="007A4F55" w:rsidRPr="00695CD8">
        <w:rPr>
          <w:rFonts w:ascii="Times New Roman" w:hAnsi="Times New Roman" w:cs="Times New Roman"/>
          <w:b/>
          <w:sz w:val="28"/>
          <w:szCs w:val="28"/>
        </w:rPr>
        <w:t>Limity dalšího rozvoje</w:t>
      </w:r>
    </w:p>
    <w:p w:rsidR="007A4F55" w:rsidRDefault="007A4F55" w:rsidP="00810EDB">
      <w:pPr>
        <w:pStyle w:val="Bezmezer"/>
        <w:jc w:val="both"/>
        <w:rPr>
          <w:rFonts w:ascii="Times New Roman" w:hAnsi="Times New Roman" w:cs="Times New Roman"/>
          <w:sz w:val="24"/>
          <w:szCs w:val="24"/>
        </w:rPr>
      </w:pPr>
    </w:p>
    <w:p w:rsidR="006548B4" w:rsidRDefault="006548B4" w:rsidP="00810EDB">
      <w:pPr>
        <w:pStyle w:val="Bezmezer"/>
        <w:jc w:val="both"/>
        <w:rPr>
          <w:rFonts w:ascii="Times New Roman" w:hAnsi="Times New Roman" w:cs="Times New Roman"/>
          <w:sz w:val="24"/>
          <w:szCs w:val="24"/>
        </w:rPr>
      </w:pPr>
      <w:r>
        <w:rPr>
          <w:rFonts w:ascii="Times New Roman" w:hAnsi="Times New Roman" w:cs="Times New Roman"/>
          <w:sz w:val="24"/>
          <w:szCs w:val="24"/>
        </w:rPr>
        <w:t>Další rozvoj města v následujících několika letech je závislý na řadě faktorů, které se nedají předem zcela přesně odhadnout.  Na pozitivní změny se většinou reaguje velmi lehce. Složitější situace nastává, pokud se jedná o změny negativní.</w:t>
      </w:r>
      <w:r w:rsidR="00A20879">
        <w:rPr>
          <w:rFonts w:ascii="Times New Roman" w:hAnsi="Times New Roman" w:cs="Times New Roman"/>
          <w:sz w:val="24"/>
          <w:szCs w:val="24"/>
        </w:rPr>
        <w:t xml:space="preserve"> Z těchto důvodů je třeba pojmenovat možné limity, které mohou další rozvoj zpomalovat nebo měnit.</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rPr>
      </w:pPr>
      <w:r>
        <w:rPr>
          <w:rFonts w:ascii="Times New Roman" w:hAnsi="Times New Roman" w:cs="Times New Roman"/>
          <w:sz w:val="24"/>
          <w:szCs w:val="24"/>
        </w:rPr>
        <w:t>Patří sem zejména:</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Nedostatek lidských zdrojů</w:t>
      </w:r>
    </w:p>
    <w:p w:rsidR="00A20879" w:rsidRDefault="00A20879" w:rsidP="0023287D">
      <w:pPr>
        <w:pStyle w:val="Bezmezer"/>
        <w:numPr>
          <w:ilvl w:val="0"/>
          <w:numId w:val="59"/>
        </w:numPr>
        <w:jc w:val="both"/>
        <w:rPr>
          <w:rFonts w:ascii="Times New Roman" w:hAnsi="Times New Roman" w:cs="Times New Roman"/>
          <w:sz w:val="24"/>
          <w:szCs w:val="24"/>
        </w:rPr>
      </w:pPr>
      <w:r>
        <w:rPr>
          <w:rFonts w:ascii="Times New Roman" w:hAnsi="Times New Roman" w:cs="Times New Roman"/>
          <w:sz w:val="24"/>
          <w:szCs w:val="24"/>
        </w:rPr>
        <w:t>Městský úřad nebude mít dostatek kvalifikovaných pracovníků na přípravu, realizaci, kontrolu a udržitelnost plánovaných investičních akcí.</w:t>
      </w:r>
    </w:p>
    <w:p w:rsidR="00A20879" w:rsidRDefault="00A20879" w:rsidP="00810EDB">
      <w:pPr>
        <w:pStyle w:val="Bezmezer"/>
        <w:jc w:val="both"/>
        <w:rPr>
          <w:rFonts w:ascii="Times New Roman" w:hAnsi="Times New Roman" w:cs="Times New Roman"/>
          <w:sz w:val="24"/>
          <w:szCs w:val="24"/>
        </w:rPr>
      </w:pPr>
    </w:p>
    <w:p w:rsidR="00A20879" w:rsidRDefault="00A20879" w:rsidP="00810EDB">
      <w:pPr>
        <w:pStyle w:val="Bezmezer"/>
        <w:jc w:val="both"/>
        <w:rPr>
          <w:rFonts w:ascii="Times New Roman" w:hAnsi="Times New Roman" w:cs="Times New Roman"/>
          <w:sz w:val="24"/>
          <w:szCs w:val="24"/>
          <w:u w:val="single"/>
        </w:rPr>
      </w:pPr>
      <w:r w:rsidRPr="00A20879">
        <w:rPr>
          <w:rFonts w:ascii="Times New Roman" w:hAnsi="Times New Roman" w:cs="Times New Roman"/>
          <w:sz w:val="24"/>
          <w:szCs w:val="24"/>
          <w:u w:val="single"/>
        </w:rPr>
        <w:t>Nedostatek finančních prostředků</w:t>
      </w:r>
    </w:p>
    <w:p w:rsidR="00A20879" w:rsidRDefault="00A20879" w:rsidP="0023287D">
      <w:pPr>
        <w:pStyle w:val="Bezmezer"/>
        <w:numPr>
          <w:ilvl w:val="0"/>
          <w:numId w:val="59"/>
        </w:numPr>
        <w:jc w:val="both"/>
        <w:rPr>
          <w:rFonts w:ascii="Times New Roman" w:hAnsi="Times New Roman" w:cs="Times New Roman"/>
          <w:sz w:val="24"/>
          <w:szCs w:val="24"/>
        </w:rPr>
      </w:pPr>
      <w:r w:rsidRPr="00A20879">
        <w:rPr>
          <w:rFonts w:ascii="Times New Roman" w:hAnsi="Times New Roman" w:cs="Times New Roman"/>
          <w:sz w:val="24"/>
          <w:szCs w:val="24"/>
        </w:rPr>
        <w:t>Město Tovačov nebude mít dostatek finančních prostředků</w:t>
      </w:r>
      <w:r>
        <w:rPr>
          <w:rFonts w:ascii="Times New Roman" w:hAnsi="Times New Roman" w:cs="Times New Roman"/>
          <w:sz w:val="24"/>
          <w:szCs w:val="24"/>
        </w:rPr>
        <w:t xml:space="preserve"> na plánované akce rozvoje</w:t>
      </w:r>
      <w:r w:rsidR="0023287D">
        <w:rPr>
          <w:rFonts w:ascii="Times New Roman" w:hAnsi="Times New Roman" w:cs="Times New Roman"/>
          <w:sz w:val="24"/>
          <w:szCs w:val="24"/>
        </w:rPr>
        <w:t>.</w:t>
      </w:r>
      <w:r w:rsidRPr="00A20879">
        <w:rPr>
          <w:rFonts w:ascii="Times New Roman" w:hAnsi="Times New Roman" w:cs="Times New Roman"/>
          <w:sz w:val="24"/>
          <w:szCs w:val="24"/>
        </w:rPr>
        <w:t xml:space="preserve"> </w:t>
      </w:r>
    </w:p>
    <w:p w:rsidR="0023287D" w:rsidRDefault="0023287D" w:rsidP="0023287D">
      <w:pPr>
        <w:pStyle w:val="Bezmezer"/>
        <w:numPr>
          <w:ilvl w:val="0"/>
          <w:numId w:val="59"/>
        </w:numPr>
        <w:jc w:val="both"/>
        <w:rPr>
          <w:rFonts w:ascii="Times New Roman" w:hAnsi="Times New Roman" w:cs="Times New Roman"/>
          <w:sz w:val="24"/>
          <w:szCs w:val="24"/>
        </w:rPr>
      </w:pPr>
      <w:r>
        <w:rPr>
          <w:rFonts w:ascii="Times New Roman" w:hAnsi="Times New Roman" w:cs="Times New Roman"/>
          <w:sz w:val="24"/>
          <w:szCs w:val="24"/>
        </w:rPr>
        <w:t>Město Tovačov neuspěje s žádostmi o dotace na financování plánovaných akcí rozvoje.</w:t>
      </w:r>
    </w:p>
    <w:p w:rsidR="0023287D" w:rsidRDefault="0023287D" w:rsidP="0023287D">
      <w:pPr>
        <w:pStyle w:val="Bezmezer"/>
        <w:jc w:val="both"/>
        <w:rPr>
          <w:rFonts w:ascii="Times New Roman" w:hAnsi="Times New Roman" w:cs="Times New Roman"/>
          <w:sz w:val="24"/>
          <w:szCs w:val="24"/>
        </w:rPr>
      </w:pPr>
    </w:p>
    <w:p w:rsidR="0023287D" w:rsidRDefault="0023287D" w:rsidP="0023287D">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Změna postoje samosprávy města</w:t>
      </w:r>
    </w:p>
    <w:p w:rsidR="0023287D" w:rsidRPr="0023287D" w:rsidRDefault="0023287D" w:rsidP="0023287D">
      <w:pPr>
        <w:pStyle w:val="Bezmezer"/>
        <w:numPr>
          <w:ilvl w:val="0"/>
          <w:numId w:val="60"/>
        </w:numPr>
        <w:jc w:val="both"/>
        <w:rPr>
          <w:rFonts w:ascii="Times New Roman" w:hAnsi="Times New Roman" w:cs="Times New Roman"/>
          <w:sz w:val="24"/>
          <w:szCs w:val="24"/>
        </w:rPr>
      </w:pPr>
      <w:r w:rsidRPr="0023287D">
        <w:rPr>
          <w:rFonts w:ascii="Times New Roman" w:hAnsi="Times New Roman" w:cs="Times New Roman"/>
          <w:sz w:val="24"/>
          <w:szCs w:val="24"/>
        </w:rPr>
        <w:t xml:space="preserve">Po komunálních volbách v roce </w:t>
      </w:r>
      <w:r>
        <w:rPr>
          <w:rFonts w:ascii="Times New Roman" w:hAnsi="Times New Roman" w:cs="Times New Roman"/>
          <w:sz w:val="24"/>
          <w:szCs w:val="24"/>
        </w:rPr>
        <w:t>2018 nebude nově zvolená samospráva pokračovat v nastaveném programu rozvoje města.</w:t>
      </w: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7A4F55" w:rsidRDefault="007A4F55"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695CD8" w:rsidRDefault="00695CD8" w:rsidP="00810EDB">
      <w:pPr>
        <w:pStyle w:val="Bezmezer"/>
        <w:jc w:val="both"/>
        <w:rPr>
          <w:rFonts w:ascii="Times New Roman" w:hAnsi="Times New Roman" w:cs="Times New Roman"/>
          <w:sz w:val="24"/>
          <w:szCs w:val="24"/>
        </w:rPr>
      </w:pPr>
    </w:p>
    <w:p w:rsidR="0023287D" w:rsidRDefault="0023287D" w:rsidP="007A4F55">
      <w:pPr>
        <w:pStyle w:val="Bezmezer"/>
        <w:rPr>
          <w:rFonts w:ascii="Times New Roman" w:hAnsi="Times New Roman" w:cs="Times New Roman"/>
          <w:sz w:val="24"/>
          <w:szCs w:val="24"/>
        </w:rPr>
      </w:pPr>
    </w:p>
    <w:p w:rsidR="007A4F55" w:rsidRPr="001E6184" w:rsidRDefault="007A4F55" w:rsidP="007A4F55">
      <w:pPr>
        <w:pStyle w:val="Bezmezer"/>
        <w:rPr>
          <w:rFonts w:ascii="Times New Roman" w:hAnsi="Times New Roman" w:cs="Times New Roman"/>
          <w:b/>
          <w:sz w:val="36"/>
          <w:szCs w:val="36"/>
        </w:rPr>
      </w:pPr>
      <w:r w:rsidRPr="001E6184">
        <w:rPr>
          <w:rFonts w:ascii="Times New Roman" w:hAnsi="Times New Roman" w:cs="Times New Roman"/>
          <w:b/>
          <w:sz w:val="36"/>
          <w:szCs w:val="36"/>
        </w:rPr>
        <w:t>B.</w:t>
      </w:r>
      <w:r w:rsidRPr="001E6184">
        <w:rPr>
          <w:rFonts w:ascii="Times New Roman" w:hAnsi="Times New Roman" w:cs="Times New Roman"/>
          <w:b/>
          <w:sz w:val="36"/>
          <w:szCs w:val="36"/>
        </w:rPr>
        <w:tab/>
        <w:t>Návrhová část</w:t>
      </w:r>
    </w:p>
    <w:p w:rsidR="007A4F55" w:rsidRDefault="007A4F55" w:rsidP="007A4F55">
      <w:pPr>
        <w:pStyle w:val="Bezmezer"/>
        <w:rPr>
          <w:rFonts w:ascii="Times New Roman" w:hAnsi="Times New Roman" w:cs="Times New Roman"/>
          <w:b/>
          <w:sz w:val="32"/>
          <w:szCs w:val="32"/>
        </w:rPr>
      </w:pPr>
    </w:p>
    <w:p w:rsidR="00783C37" w:rsidRDefault="007A4F55" w:rsidP="00783C37">
      <w:pPr>
        <w:pStyle w:val="Bezmezer"/>
        <w:rPr>
          <w:rFonts w:ascii="Times New Roman" w:hAnsi="Times New Roman" w:cs="Times New Roman"/>
          <w:b/>
          <w:sz w:val="32"/>
          <w:szCs w:val="32"/>
        </w:rPr>
      </w:pPr>
      <w:r>
        <w:rPr>
          <w:rFonts w:ascii="Times New Roman" w:hAnsi="Times New Roman" w:cs="Times New Roman"/>
          <w:b/>
          <w:sz w:val="32"/>
          <w:szCs w:val="32"/>
        </w:rPr>
        <w:t>B.1</w:t>
      </w:r>
      <w:r w:rsidRPr="001E6184">
        <w:rPr>
          <w:rFonts w:ascii="Times New Roman" w:hAnsi="Times New Roman" w:cs="Times New Roman"/>
          <w:b/>
          <w:sz w:val="32"/>
          <w:szCs w:val="32"/>
        </w:rPr>
        <w:tab/>
        <w:t>Strategická vize</w:t>
      </w:r>
    </w:p>
    <w:p w:rsidR="00783C37" w:rsidRDefault="00783C37" w:rsidP="00783C37">
      <w:pPr>
        <w:pStyle w:val="Bezmezer"/>
        <w:rPr>
          <w:rFonts w:ascii="Times New Roman" w:hAnsi="Times New Roman" w:cs="Times New Roman"/>
          <w:b/>
          <w:sz w:val="32"/>
          <w:szCs w:val="32"/>
        </w:rPr>
      </w:pPr>
    </w:p>
    <w:p w:rsidR="00ED38CD" w:rsidRPr="00783C37" w:rsidRDefault="00ED38CD" w:rsidP="00783C37">
      <w:pPr>
        <w:pStyle w:val="Bezmezer"/>
        <w:rPr>
          <w:rFonts w:ascii="Times New Roman" w:hAnsi="Times New Roman" w:cs="Times New Roman"/>
          <w:b/>
          <w:sz w:val="32"/>
          <w:szCs w:val="32"/>
        </w:rPr>
      </w:pPr>
      <w:r>
        <w:rPr>
          <w:rFonts w:ascii="Times New Roman" w:eastAsia="Times New Roman" w:hAnsi="Times New Roman" w:cs="Times New Roman"/>
          <w:b/>
          <w:bCs/>
          <w:iCs/>
          <w:sz w:val="28"/>
          <w:szCs w:val="28"/>
          <w:lang w:eastAsia="cs-CZ"/>
        </w:rPr>
        <w:t>Formulace vize</w:t>
      </w:r>
    </w:p>
    <w:p w:rsidR="007A4F55" w:rsidRDefault="007A4F55" w:rsidP="00FD519D">
      <w:pPr>
        <w:pStyle w:val="Bezmezer"/>
        <w:jc w:val="both"/>
        <w:rPr>
          <w:rFonts w:ascii="Times New Roman" w:hAnsi="Times New Roman" w:cs="Times New Roman"/>
          <w:sz w:val="24"/>
          <w:szCs w:val="24"/>
        </w:rPr>
      </w:pPr>
      <w:r>
        <w:rPr>
          <w:rFonts w:ascii="Times New Roman" w:hAnsi="Times New Roman" w:cs="Times New Roman"/>
          <w:sz w:val="24"/>
          <w:szCs w:val="24"/>
        </w:rPr>
        <w:t>Vize představuje dlouhodobý obraz budoucnosti našeho města. Obraz toho, jak se bude naše město měnit a rozvíjet. Zahrnuje soubor představ a priorit města.</w:t>
      </w:r>
      <w:r w:rsidR="00FD519D">
        <w:rPr>
          <w:rFonts w:ascii="Times New Roman" w:hAnsi="Times New Roman" w:cs="Times New Roman"/>
          <w:sz w:val="24"/>
          <w:szCs w:val="24"/>
        </w:rPr>
        <w:t xml:space="preserve"> Vize je „směrovkou“ rozvoje.</w:t>
      </w:r>
    </w:p>
    <w:p w:rsidR="00ED38CD" w:rsidRDefault="00ED38CD" w:rsidP="00FD519D">
      <w:pPr>
        <w:pStyle w:val="Bezmezer"/>
        <w:jc w:val="both"/>
        <w:rPr>
          <w:rFonts w:ascii="Times New Roman" w:hAnsi="Times New Roman" w:cs="Times New Roman"/>
          <w:sz w:val="24"/>
          <w:szCs w:val="24"/>
        </w:rPr>
      </w:pPr>
    </w:p>
    <w:p w:rsidR="00ED38CD" w:rsidRPr="00ED38CD" w:rsidRDefault="00ED38CD" w:rsidP="00ED38CD">
      <w:pPr>
        <w:jc w:val="both"/>
        <w:rPr>
          <w:rFonts w:ascii="Times New Roman" w:hAnsi="Times New Roman" w:cs="Times New Roman"/>
          <w:sz w:val="24"/>
          <w:szCs w:val="24"/>
        </w:rPr>
      </w:pPr>
      <w:r w:rsidRPr="00ED38CD">
        <w:rPr>
          <w:rFonts w:ascii="Times New Roman" w:hAnsi="Times New Roman" w:cs="Times New Roman"/>
          <w:sz w:val="24"/>
          <w:szCs w:val="24"/>
        </w:rPr>
        <w:t>Co chceme a kam kráčíme = naše vize</w:t>
      </w:r>
      <w:r>
        <w:rPr>
          <w:rFonts w:ascii="Times New Roman" w:hAnsi="Times New Roman" w:cs="Times New Roman"/>
          <w:sz w:val="24"/>
          <w:szCs w:val="24"/>
        </w:rPr>
        <w:t>.</w:t>
      </w:r>
    </w:p>
    <w:p w:rsidR="00ED38CD" w:rsidRPr="00ED38CD" w:rsidRDefault="00ED38CD" w:rsidP="00ED38CD">
      <w:pPr>
        <w:shd w:val="clear" w:color="auto" w:fill="E6E6E6"/>
        <w:jc w:val="both"/>
        <w:rPr>
          <w:rFonts w:ascii="Times New Roman" w:hAnsi="Times New Roman" w:cs="Times New Roman"/>
          <w:sz w:val="24"/>
          <w:szCs w:val="24"/>
        </w:rPr>
      </w:pPr>
      <w:r w:rsidRPr="00ED38CD">
        <w:rPr>
          <w:rFonts w:ascii="Times New Roman" w:hAnsi="Times New Roman" w:cs="Times New Roman"/>
          <w:sz w:val="24"/>
          <w:szCs w:val="24"/>
        </w:rPr>
        <w:t>Naše vize je jasně definovaný, věrohodný a realistický obraz toho, čeho chceme v našem městě dosáhnout. Odráží potřeby občanů našeho města a také kroky vedoucí k celko</w:t>
      </w:r>
      <w:r>
        <w:rPr>
          <w:rFonts w:ascii="Times New Roman" w:hAnsi="Times New Roman" w:cs="Times New Roman"/>
          <w:sz w:val="24"/>
          <w:szCs w:val="24"/>
        </w:rPr>
        <w:t>vému zlepšení současného stavu.</w:t>
      </w:r>
    </w:p>
    <w:p w:rsidR="00ED38CD" w:rsidRPr="00516D94" w:rsidRDefault="00ED38CD" w:rsidP="00516D94">
      <w:pPr>
        <w:pStyle w:val="Bezmezer"/>
        <w:rPr>
          <w:rFonts w:ascii="Times New Roman" w:hAnsi="Times New Roman" w:cs="Times New Roman"/>
          <w:sz w:val="24"/>
          <w:szCs w:val="24"/>
        </w:rPr>
      </w:pPr>
      <w:r w:rsidRPr="00516D94">
        <w:rPr>
          <w:rFonts w:ascii="Times New Roman" w:hAnsi="Times New Roman" w:cs="Times New Roman"/>
          <w:sz w:val="24"/>
          <w:szCs w:val="24"/>
        </w:rPr>
        <w:t>Aby byla naše vize efektivní, musí být:</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výzvou náročnou, ale i realistickou zároveň</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jasnou a srozumitelnou všem občanům</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snadno zapamatovatelnou</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motivující</w:t>
      </w:r>
      <w:r w:rsidR="00516D94">
        <w:rPr>
          <w:rFonts w:ascii="Times New Roman" w:hAnsi="Times New Roman" w:cs="Times New Roman"/>
          <w:sz w:val="24"/>
          <w:szCs w:val="24"/>
        </w:rPr>
        <w:t xml:space="preserve">, </w:t>
      </w:r>
      <w:r w:rsidRPr="00516D94">
        <w:rPr>
          <w:rFonts w:ascii="Times New Roman" w:hAnsi="Times New Roman" w:cs="Times New Roman"/>
          <w:sz w:val="24"/>
          <w:szCs w:val="24"/>
        </w:rPr>
        <w:t>mobilizující, vyžadující zodpovědnost od všech</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hodnotově orientovanou</w:t>
      </w:r>
    </w:p>
    <w:p w:rsidR="00ED38CD" w:rsidRPr="00516D94" w:rsidRDefault="00ED38CD" w:rsidP="00045ACB">
      <w:pPr>
        <w:pStyle w:val="Bezmezer"/>
        <w:numPr>
          <w:ilvl w:val="0"/>
          <w:numId w:val="36"/>
        </w:numPr>
        <w:rPr>
          <w:rFonts w:ascii="Times New Roman" w:hAnsi="Times New Roman" w:cs="Times New Roman"/>
          <w:sz w:val="24"/>
          <w:szCs w:val="24"/>
        </w:rPr>
      </w:pPr>
      <w:r w:rsidRPr="00516D94">
        <w:rPr>
          <w:rFonts w:ascii="Times New Roman" w:hAnsi="Times New Roman" w:cs="Times New Roman"/>
          <w:sz w:val="24"/>
          <w:szCs w:val="24"/>
        </w:rPr>
        <w:t>spojenou s potřebami občanů.</w:t>
      </w:r>
    </w:p>
    <w:p w:rsidR="001A660F" w:rsidRDefault="001A660F" w:rsidP="001A660F">
      <w:pPr>
        <w:spacing w:after="0" w:line="240" w:lineRule="auto"/>
        <w:jc w:val="both"/>
        <w:rPr>
          <w:rFonts w:ascii="Times New Roman" w:hAnsi="Times New Roman" w:cs="Times New Roman"/>
          <w:sz w:val="24"/>
          <w:szCs w:val="24"/>
        </w:rPr>
      </w:pPr>
    </w:p>
    <w:p w:rsidR="00ED38CD" w:rsidRDefault="001A660F" w:rsidP="00ED38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Formulace vize je násle</w:t>
      </w:r>
      <w:r w:rsidR="00516D94">
        <w:rPr>
          <w:rFonts w:ascii="Times New Roman" w:hAnsi="Times New Roman" w:cs="Times New Roman"/>
          <w:sz w:val="24"/>
          <w:szCs w:val="24"/>
        </w:rPr>
        <w:t>dující:</w:t>
      </w:r>
    </w:p>
    <w:p w:rsidR="00A61E3A" w:rsidRDefault="00DC2AA6" w:rsidP="00A75187">
      <w:pPr>
        <w:shd w:val="clear" w:color="auto" w:fill="D9D9D9" w:themeFill="background1" w:themeFillShade="D9"/>
        <w:spacing w:after="0" w:line="240" w:lineRule="auto"/>
        <w:jc w:val="both"/>
        <w:rPr>
          <w:rFonts w:ascii="Times New Roman" w:hAnsi="Times New Roman" w:cs="Times New Roman"/>
          <w:sz w:val="24"/>
          <w:szCs w:val="24"/>
        </w:rPr>
      </w:pPr>
      <w:r>
        <w:rPr>
          <w:rFonts w:ascii="Times New Roman" w:hAnsi="Times New Roman" w:cs="Times New Roman"/>
          <w:sz w:val="24"/>
          <w:szCs w:val="24"/>
        </w:rPr>
        <w:t>Tovačov je malé, efektivně hospodařící a bezpečné město</w:t>
      </w:r>
      <w:r w:rsidR="00A61E3A">
        <w:rPr>
          <w:rFonts w:ascii="Times New Roman" w:hAnsi="Times New Roman" w:cs="Times New Roman"/>
          <w:sz w:val="24"/>
          <w:szCs w:val="24"/>
        </w:rPr>
        <w:t xml:space="preserve"> s kvalitní infrastrukturou</w:t>
      </w:r>
      <w:r w:rsidR="00A75187">
        <w:rPr>
          <w:rFonts w:ascii="Times New Roman" w:hAnsi="Times New Roman" w:cs="Times New Roman"/>
          <w:sz w:val="24"/>
          <w:szCs w:val="24"/>
        </w:rPr>
        <w:t xml:space="preserve"> a službami, zdravým životním prostředím, moderním školstvím a zdravotnictvím, dobrými </w:t>
      </w:r>
      <w:r>
        <w:rPr>
          <w:rFonts w:ascii="Times New Roman" w:hAnsi="Times New Roman" w:cs="Times New Roman"/>
          <w:sz w:val="24"/>
          <w:szCs w:val="24"/>
        </w:rPr>
        <w:t>podmínkami pro podnikání. Město</w:t>
      </w:r>
      <w:r w:rsidR="00A75187">
        <w:rPr>
          <w:rFonts w:ascii="Times New Roman" w:hAnsi="Times New Roman" w:cs="Times New Roman"/>
          <w:sz w:val="24"/>
          <w:szCs w:val="24"/>
        </w:rPr>
        <w:t xml:space="preserve"> s nízkou nezaměstnaností, </w:t>
      </w:r>
      <w:r w:rsidR="001A660F">
        <w:rPr>
          <w:rFonts w:ascii="Times New Roman" w:hAnsi="Times New Roman" w:cs="Times New Roman"/>
          <w:sz w:val="24"/>
          <w:szCs w:val="24"/>
        </w:rPr>
        <w:t xml:space="preserve">odbornou památkovou péčí a </w:t>
      </w:r>
      <w:r w:rsidR="00A75187">
        <w:rPr>
          <w:rFonts w:ascii="Times New Roman" w:hAnsi="Times New Roman" w:cs="Times New Roman"/>
          <w:sz w:val="24"/>
          <w:szCs w:val="24"/>
        </w:rPr>
        <w:t>rozvíjej</w:t>
      </w:r>
      <w:r>
        <w:rPr>
          <w:rFonts w:ascii="Times New Roman" w:hAnsi="Times New Roman" w:cs="Times New Roman"/>
          <w:sz w:val="24"/>
          <w:szCs w:val="24"/>
        </w:rPr>
        <w:t>ícím se cestovním ruchem. Město</w:t>
      </w:r>
      <w:r w:rsidR="00A75187">
        <w:rPr>
          <w:rFonts w:ascii="Times New Roman" w:hAnsi="Times New Roman" w:cs="Times New Roman"/>
          <w:sz w:val="24"/>
          <w:szCs w:val="24"/>
        </w:rPr>
        <w:t xml:space="preserve"> s bohatým kulturním, sportovní</w:t>
      </w:r>
      <w:r>
        <w:rPr>
          <w:rFonts w:ascii="Times New Roman" w:hAnsi="Times New Roman" w:cs="Times New Roman"/>
          <w:sz w:val="24"/>
          <w:szCs w:val="24"/>
        </w:rPr>
        <w:t>m a společenským životem. Město</w:t>
      </w:r>
      <w:r w:rsidR="00A75187">
        <w:rPr>
          <w:rFonts w:ascii="Times New Roman" w:hAnsi="Times New Roman" w:cs="Times New Roman"/>
          <w:sz w:val="24"/>
          <w:szCs w:val="24"/>
        </w:rPr>
        <w:t xml:space="preserve"> s důstojnými podmínkami pro senior</w:t>
      </w:r>
      <w:r>
        <w:rPr>
          <w:rFonts w:ascii="Times New Roman" w:hAnsi="Times New Roman" w:cs="Times New Roman"/>
          <w:sz w:val="24"/>
          <w:szCs w:val="24"/>
        </w:rPr>
        <w:t>y a mladé rodiny s dětmi. Město</w:t>
      </w:r>
      <w:r w:rsidR="00A75187">
        <w:rPr>
          <w:rFonts w:ascii="Times New Roman" w:hAnsi="Times New Roman" w:cs="Times New Roman"/>
          <w:sz w:val="24"/>
          <w:szCs w:val="24"/>
        </w:rPr>
        <w:t xml:space="preserve">, ve kterém žijí </w:t>
      </w:r>
      <w:r w:rsidR="001A660F">
        <w:rPr>
          <w:rFonts w:ascii="Times New Roman" w:hAnsi="Times New Roman" w:cs="Times New Roman"/>
          <w:sz w:val="24"/>
          <w:szCs w:val="24"/>
        </w:rPr>
        <w:t xml:space="preserve">šťastní a </w:t>
      </w:r>
      <w:r w:rsidR="00A75187">
        <w:rPr>
          <w:rFonts w:ascii="Times New Roman" w:hAnsi="Times New Roman" w:cs="Times New Roman"/>
          <w:sz w:val="24"/>
          <w:szCs w:val="24"/>
        </w:rPr>
        <w:t>spokojení lidé.</w:t>
      </w:r>
    </w:p>
    <w:p w:rsidR="001A5916" w:rsidRDefault="001A5916" w:rsidP="00ED38CD">
      <w:pPr>
        <w:spacing w:after="0" w:line="240" w:lineRule="auto"/>
        <w:jc w:val="both"/>
        <w:rPr>
          <w:rFonts w:ascii="Times New Roman" w:hAnsi="Times New Roman" w:cs="Times New Roman"/>
          <w:b/>
          <w:sz w:val="28"/>
          <w:szCs w:val="28"/>
        </w:rPr>
      </w:pPr>
    </w:p>
    <w:p w:rsidR="00304BB3" w:rsidRDefault="00304BB3" w:rsidP="00ED38CD">
      <w:pPr>
        <w:spacing w:after="0" w:line="240" w:lineRule="auto"/>
        <w:jc w:val="both"/>
        <w:rPr>
          <w:rFonts w:ascii="Times New Roman" w:hAnsi="Times New Roman" w:cs="Times New Roman"/>
          <w:b/>
          <w:sz w:val="28"/>
          <w:szCs w:val="28"/>
        </w:rPr>
      </w:pPr>
    </w:p>
    <w:p w:rsidR="00ED38CD" w:rsidRPr="00304BB3" w:rsidRDefault="00304BB3" w:rsidP="00ED38CD">
      <w:pPr>
        <w:spacing w:after="0" w:line="240" w:lineRule="auto"/>
        <w:jc w:val="both"/>
        <w:rPr>
          <w:rFonts w:ascii="Times New Roman" w:hAnsi="Times New Roman" w:cs="Times New Roman"/>
          <w:b/>
          <w:sz w:val="32"/>
          <w:szCs w:val="32"/>
        </w:rPr>
      </w:pPr>
      <w:r w:rsidRPr="00304BB3">
        <w:rPr>
          <w:rFonts w:ascii="Times New Roman" w:hAnsi="Times New Roman" w:cs="Times New Roman"/>
          <w:b/>
          <w:sz w:val="32"/>
          <w:szCs w:val="32"/>
        </w:rPr>
        <w:t>B.2</w:t>
      </w:r>
      <w:r w:rsidR="00ED38CD" w:rsidRPr="00304BB3">
        <w:rPr>
          <w:rFonts w:ascii="Times New Roman" w:hAnsi="Times New Roman" w:cs="Times New Roman"/>
          <w:b/>
          <w:sz w:val="32"/>
          <w:szCs w:val="32"/>
        </w:rPr>
        <w:t xml:space="preserve"> Dlouhodobé strategické cíle</w:t>
      </w:r>
    </w:p>
    <w:p w:rsidR="00ED38CD" w:rsidRDefault="00ED38CD" w:rsidP="00ED38CD">
      <w:pPr>
        <w:spacing w:after="0" w:line="240" w:lineRule="auto"/>
        <w:jc w:val="both"/>
        <w:rPr>
          <w:rFonts w:ascii="Times New Roman" w:hAnsi="Times New Roman" w:cs="Times New Roman"/>
          <w:sz w:val="24"/>
          <w:szCs w:val="24"/>
        </w:rPr>
      </w:pPr>
    </w:p>
    <w:p w:rsidR="00ED38CD" w:rsidRPr="00ED38CD" w:rsidRDefault="00ED38CD" w:rsidP="00ED38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základě výstupů analytické část</w:t>
      </w:r>
      <w:r w:rsidR="00DC2AA6">
        <w:rPr>
          <w:rFonts w:ascii="Times New Roman" w:hAnsi="Times New Roman" w:cs="Times New Roman"/>
          <w:sz w:val="24"/>
          <w:szCs w:val="24"/>
        </w:rPr>
        <w:t xml:space="preserve">i </w:t>
      </w:r>
      <w:r>
        <w:rPr>
          <w:rFonts w:ascii="Times New Roman" w:hAnsi="Times New Roman" w:cs="Times New Roman"/>
          <w:sz w:val="24"/>
          <w:szCs w:val="24"/>
        </w:rPr>
        <w:t xml:space="preserve">je možné definovat dlouhodobé strategické cíle. Jejich naplňování je dále rozpracováno pomocí opatření a aktivit </w:t>
      </w:r>
      <w:r w:rsidR="00F3387B">
        <w:rPr>
          <w:rFonts w:ascii="Times New Roman" w:hAnsi="Times New Roman" w:cs="Times New Roman"/>
          <w:sz w:val="24"/>
          <w:szCs w:val="24"/>
        </w:rPr>
        <w:t>uvedených v části B.2.</w:t>
      </w:r>
    </w:p>
    <w:p w:rsidR="00ED38CD" w:rsidRDefault="0091250D" w:rsidP="00FD519D">
      <w:pPr>
        <w:pStyle w:val="Bezmezer"/>
        <w:jc w:val="both"/>
        <w:rPr>
          <w:rFonts w:ascii="Times New Roman" w:hAnsi="Times New Roman" w:cs="Times New Roman"/>
          <w:sz w:val="24"/>
          <w:szCs w:val="24"/>
        </w:rPr>
      </w:pPr>
      <w:r>
        <w:rPr>
          <w:rFonts w:ascii="Times New Roman" w:hAnsi="Times New Roman" w:cs="Times New Roman"/>
          <w:sz w:val="24"/>
          <w:szCs w:val="24"/>
        </w:rPr>
        <w:t>Za základní stavební kameny rozvoje města v následujících několika letech</w:t>
      </w:r>
      <w:r w:rsidR="003C10F1">
        <w:rPr>
          <w:rFonts w:ascii="Times New Roman" w:hAnsi="Times New Roman" w:cs="Times New Roman"/>
          <w:sz w:val="24"/>
          <w:szCs w:val="24"/>
        </w:rPr>
        <w:t xml:space="preserve"> je možné považovat těchto devět</w:t>
      </w:r>
      <w:r>
        <w:rPr>
          <w:rFonts w:ascii="Times New Roman" w:hAnsi="Times New Roman" w:cs="Times New Roman"/>
          <w:sz w:val="24"/>
          <w:szCs w:val="24"/>
        </w:rPr>
        <w:t xml:space="preserve"> </w:t>
      </w:r>
      <w:r w:rsidR="00A61E3A">
        <w:rPr>
          <w:rFonts w:ascii="Times New Roman" w:hAnsi="Times New Roman" w:cs="Times New Roman"/>
          <w:sz w:val="24"/>
          <w:szCs w:val="24"/>
        </w:rPr>
        <w:t>dlouhodobých strategických cílů</w:t>
      </w:r>
      <w:r w:rsidR="00B940FC">
        <w:rPr>
          <w:rFonts w:ascii="Times New Roman" w:hAnsi="Times New Roman" w:cs="Times New Roman"/>
          <w:sz w:val="24"/>
          <w:szCs w:val="24"/>
        </w:rPr>
        <w:t>:</w:t>
      </w:r>
    </w:p>
    <w:p w:rsidR="00B940FC" w:rsidRDefault="00B940FC" w:rsidP="00FD519D">
      <w:pPr>
        <w:pStyle w:val="Bezmezer"/>
        <w:jc w:val="both"/>
        <w:rPr>
          <w:rFonts w:ascii="Times New Roman" w:hAnsi="Times New Roman" w:cs="Times New Roman"/>
          <w:sz w:val="24"/>
          <w:szCs w:val="24"/>
        </w:rPr>
      </w:pPr>
    </w:p>
    <w:p w:rsidR="00DB33A3" w:rsidRDefault="00DB33A3" w:rsidP="00DB33A3">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Kvalitní městská infrastruktura</w:t>
      </w:r>
    </w:p>
    <w:p w:rsidR="00DB33A3" w:rsidRDefault="00DB33A3" w:rsidP="00DB33A3">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Bezpečné město</w:t>
      </w:r>
    </w:p>
    <w:p w:rsidR="00DB33A3" w:rsidRDefault="00DB33A3" w:rsidP="00DB33A3">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Zdravé životní prostředí</w:t>
      </w:r>
    </w:p>
    <w:p w:rsidR="009F0E2F" w:rsidRPr="00E31B51" w:rsidRDefault="009F0E2F" w:rsidP="009F0E2F">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Důstojné podmínky pro seniory a mladé rodiny s dětmi</w:t>
      </w:r>
    </w:p>
    <w:p w:rsidR="009F0E2F" w:rsidRDefault="009F0E2F" w:rsidP="009F0E2F">
      <w:pPr>
        <w:pStyle w:val="Bezmezer"/>
        <w:numPr>
          <w:ilvl w:val="0"/>
          <w:numId w:val="72"/>
        </w:numPr>
        <w:jc w:val="both"/>
        <w:rPr>
          <w:rFonts w:ascii="Times New Roman" w:hAnsi="Times New Roman" w:cs="Times New Roman"/>
          <w:sz w:val="24"/>
          <w:szCs w:val="24"/>
        </w:rPr>
      </w:pPr>
      <w:r>
        <w:rPr>
          <w:rFonts w:ascii="Times New Roman" w:hAnsi="Times New Roman" w:cs="Times New Roman"/>
          <w:sz w:val="24"/>
          <w:szCs w:val="24"/>
        </w:rPr>
        <w:t>Moderní školství a zdravotnictví</w:t>
      </w:r>
    </w:p>
    <w:p w:rsidR="009F0E2F" w:rsidRDefault="00B940FC" w:rsidP="00FD519D">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Malé efektivní město</w:t>
      </w:r>
    </w:p>
    <w:p w:rsidR="00A61E3A" w:rsidRDefault="00A61E3A" w:rsidP="00FD519D">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Odborná památková péče</w:t>
      </w:r>
    </w:p>
    <w:p w:rsidR="00A61E3A" w:rsidRDefault="00FB2680" w:rsidP="00FD519D">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 xml:space="preserve">Rozvoj </w:t>
      </w:r>
      <w:r w:rsidR="00A61E3A" w:rsidRPr="009F0E2F">
        <w:rPr>
          <w:rFonts w:ascii="Times New Roman" w:hAnsi="Times New Roman" w:cs="Times New Roman"/>
          <w:sz w:val="24"/>
          <w:szCs w:val="24"/>
        </w:rPr>
        <w:t>cestovní</w:t>
      </w:r>
      <w:r w:rsidRPr="009F0E2F">
        <w:rPr>
          <w:rFonts w:ascii="Times New Roman" w:hAnsi="Times New Roman" w:cs="Times New Roman"/>
          <w:sz w:val="24"/>
          <w:szCs w:val="24"/>
        </w:rPr>
        <w:t>ho</w:t>
      </w:r>
      <w:r w:rsidR="00A61E3A" w:rsidRPr="009F0E2F">
        <w:rPr>
          <w:rFonts w:ascii="Times New Roman" w:hAnsi="Times New Roman" w:cs="Times New Roman"/>
          <w:sz w:val="24"/>
          <w:szCs w:val="24"/>
        </w:rPr>
        <w:t xml:space="preserve"> ruch</w:t>
      </w:r>
      <w:r w:rsidRPr="009F0E2F">
        <w:rPr>
          <w:rFonts w:ascii="Times New Roman" w:hAnsi="Times New Roman" w:cs="Times New Roman"/>
          <w:sz w:val="24"/>
          <w:szCs w:val="24"/>
        </w:rPr>
        <w:t>u</w:t>
      </w:r>
    </w:p>
    <w:p w:rsidR="009F0E2F" w:rsidRPr="00BD51B2" w:rsidRDefault="0091250D" w:rsidP="00516D94">
      <w:pPr>
        <w:pStyle w:val="Bezmezer"/>
        <w:numPr>
          <w:ilvl w:val="0"/>
          <w:numId w:val="72"/>
        </w:numPr>
        <w:jc w:val="both"/>
        <w:rPr>
          <w:rFonts w:ascii="Times New Roman" w:hAnsi="Times New Roman" w:cs="Times New Roman"/>
          <w:sz w:val="24"/>
          <w:szCs w:val="24"/>
        </w:rPr>
      </w:pPr>
      <w:r w:rsidRPr="009F0E2F">
        <w:rPr>
          <w:rFonts w:ascii="Times New Roman" w:hAnsi="Times New Roman" w:cs="Times New Roman"/>
          <w:sz w:val="24"/>
          <w:szCs w:val="24"/>
        </w:rPr>
        <w:t>Bohatý kulturní, sportovní</w:t>
      </w:r>
      <w:r w:rsidR="00A61E3A" w:rsidRPr="009F0E2F">
        <w:rPr>
          <w:rFonts w:ascii="Times New Roman" w:hAnsi="Times New Roman" w:cs="Times New Roman"/>
          <w:sz w:val="24"/>
          <w:szCs w:val="24"/>
        </w:rPr>
        <w:t xml:space="preserve"> a společenský život</w:t>
      </w:r>
    </w:p>
    <w:p w:rsidR="00783C37" w:rsidRDefault="00783C37" w:rsidP="00516D94">
      <w:pPr>
        <w:pStyle w:val="Bezmezer"/>
        <w:jc w:val="both"/>
        <w:rPr>
          <w:rFonts w:ascii="Times New Roman" w:hAnsi="Times New Roman" w:cs="Times New Roman"/>
          <w:b/>
          <w:sz w:val="32"/>
          <w:szCs w:val="32"/>
        </w:rPr>
      </w:pPr>
    </w:p>
    <w:p w:rsidR="007A4F55" w:rsidRPr="00516D94" w:rsidRDefault="00304BB3" w:rsidP="00516D94">
      <w:pPr>
        <w:pStyle w:val="Bezmezer"/>
        <w:jc w:val="both"/>
        <w:rPr>
          <w:rFonts w:ascii="Times New Roman" w:hAnsi="Times New Roman" w:cs="Times New Roman"/>
          <w:sz w:val="24"/>
          <w:szCs w:val="24"/>
        </w:rPr>
      </w:pPr>
      <w:r>
        <w:rPr>
          <w:rFonts w:ascii="Times New Roman" w:hAnsi="Times New Roman" w:cs="Times New Roman"/>
          <w:b/>
          <w:sz w:val="32"/>
          <w:szCs w:val="32"/>
        </w:rPr>
        <w:t>B.3</w:t>
      </w:r>
      <w:r w:rsidR="00772E22">
        <w:rPr>
          <w:rFonts w:ascii="Times New Roman" w:hAnsi="Times New Roman" w:cs="Times New Roman"/>
          <w:b/>
          <w:sz w:val="32"/>
          <w:szCs w:val="32"/>
        </w:rPr>
        <w:t xml:space="preserve">   </w:t>
      </w:r>
      <w:r w:rsidR="00772E22" w:rsidRPr="001E6184">
        <w:rPr>
          <w:rFonts w:ascii="Times New Roman" w:hAnsi="Times New Roman" w:cs="Times New Roman"/>
          <w:b/>
          <w:sz w:val="32"/>
          <w:szCs w:val="32"/>
        </w:rPr>
        <w:t>Opatření</w:t>
      </w:r>
      <w:r w:rsidR="00772E22">
        <w:rPr>
          <w:rFonts w:ascii="Times New Roman" w:hAnsi="Times New Roman" w:cs="Times New Roman"/>
          <w:b/>
          <w:sz w:val="32"/>
          <w:szCs w:val="32"/>
        </w:rPr>
        <w:t xml:space="preserve"> a </w:t>
      </w:r>
      <w:r w:rsidR="00772E22" w:rsidRPr="001E6184">
        <w:rPr>
          <w:rFonts w:ascii="Times New Roman" w:hAnsi="Times New Roman" w:cs="Times New Roman"/>
          <w:b/>
          <w:sz w:val="32"/>
          <w:szCs w:val="32"/>
        </w:rPr>
        <w:t>aktivity</w:t>
      </w:r>
    </w:p>
    <w:p w:rsidR="00772E22" w:rsidRDefault="00772E22" w:rsidP="007A4F55">
      <w:pPr>
        <w:pStyle w:val="Bezmezer"/>
        <w:rPr>
          <w:rFonts w:ascii="Times New Roman" w:hAnsi="Times New Roman" w:cs="Times New Roman"/>
          <w:b/>
          <w:sz w:val="32"/>
          <w:szCs w:val="32"/>
        </w:rPr>
      </w:pPr>
    </w:p>
    <w:p w:rsidR="009F4B87" w:rsidRDefault="00772E22" w:rsidP="00772E22">
      <w:pPr>
        <w:pStyle w:val="Bezmezer"/>
        <w:jc w:val="both"/>
        <w:rPr>
          <w:rFonts w:ascii="Times New Roman" w:hAnsi="Times New Roman" w:cs="Times New Roman"/>
          <w:sz w:val="24"/>
          <w:szCs w:val="24"/>
        </w:rPr>
      </w:pPr>
      <w:r>
        <w:rPr>
          <w:rFonts w:ascii="Times New Roman" w:hAnsi="Times New Roman" w:cs="Times New Roman"/>
          <w:sz w:val="24"/>
          <w:szCs w:val="24"/>
        </w:rPr>
        <w:t xml:space="preserve">Opatření a aktivity formulují způsoby naplňování vize ve střednědobém období. </w:t>
      </w:r>
    </w:p>
    <w:p w:rsidR="009F4B87" w:rsidRDefault="009F4B87" w:rsidP="00772E22">
      <w:pPr>
        <w:pStyle w:val="Bezmezer"/>
        <w:jc w:val="both"/>
        <w:rPr>
          <w:rFonts w:ascii="Times New Roman" w:hAnsi="Times New Roman" w:cs="Times New Roman"/>
          <w:sz w:val="24"/>
          <w:szCs w:val="24"/>
        </w:rPr>
      </w:pPr>
    </w:p>
    <w:p w:rsidR="009F4B87" w:rsidRPr="009F4B87" w:rsidRDefault="009F4B87" w:rsidP="00772E22">
      <w:pPr>
        <w:pStyle w:val="Bezmezer"/>
        <w:jc w:val="both"/>
        <w:rPr>
          <w:rFonts w:ascii="Times New Roman" w:hAnsi="Times New Roman" w:cs="Times New Roman"/>
          <w:b/>
          <w:sz w:val="24"/>
          <w:szCs w:val="24"/>
        </w:rPr>
      </w:pPr>
      <w:r w:rsidRPr="009F4B87">
        <w:rPr>
          <w:rFonts w:ascii="Times New Roman" w:hAnsi="Times New Roman" w:cs="Times New Roman"/>
          <w:b/>
          <w:sz w:val="24"/>
          <w:szCs w:val="24"/>
        </w:rPr>
        <w:t>Opatření</w:t>
      </w:r>
    </w:p>
    <w:p w:rsidR="00772E22" w:rsidRDefault="00772E22" w:rsidP="00772E22">
      <w:pPr>
        <w:pStyle w:val="Bezmezer"/>
        <w:jc w:val="both"/>
        <w:rPr>
          <w:rFonts w:ascii="Times New Roman" w:hAnsi="Times New Roman" w:cs="Times New Roman"/>
          <w:sz w:val="24"/>
          <w:szCs w:val="24"/>
        </w:rPr>
      </w:pPr>
      <w:r>
        <w:rPr>
          <w:rFonts w:ascii="Times New Roman" w:hAnsi="Times New Roman" w:cs="Times New Roman"/>
          <w:sz w:val="24"/>
          <w:szCs w:val="24"/>
        </w:rPr>
        <w:t>Každé opatření zastřešuje soubor aktivit  vedoucích k dosažení jednotlivých strategických cílů. Můžeme je chápat jako zásadní úkoly. Odvíjejí se od vize a mají střednědobý charakter. Jejich realizace se předpokládá v konkrétním časovém období (např. 4 roky volebního období). Jednotlivá opatření jsou pak naplňována prostřednictvím realizace konkrétních rozvojových aktivit.</w:t>
      </w:r>
    </w:p>
    <w:p w:rsidR="009F4B87" w:rsidRDefault="009F4B87" w:rsidP="00772E22">
      <w:pPr>
        <w:pStyle w:val="Bezmezer"/>
        <w:jc w:val="both"/>
        <w:rPr>
          <w:rFonts w:ascii="Times New Roman" w:hAnsi="Times New Roman" w:cs="Times New Roman"/>
          <w:sz w:val="24"/>
          <w:szCs w:val="24"/>
        </w:rPr>
      </w:pPr>
    </w:p>
    <w:p w:rsidR="009F4B87" w:rsidRDefault="009F4B87" w:rsidP="00772E22">
      <w:pPr>
        <w:pStyle w:val="Bezmezer"/>
        <w:jc w:val="both"/>
        <w:rPr>
          <w:rFonts w:ascii="Times New Roman" w:hAnsi="Times New Roman" w:cs="Times New Roman"/>
          <w:b/>
          <w:sz w:val="24"/>
          <w:szCs w:val="24"/>
        </w:rPr>
      </w:pPr>
      <w:r>
        <w:rPr>
          <w:rFonts w:ascii="Times New Roman" w:hAnsi="Times New Roman" w:cs="Times New Roman"/>
          <w:b/>
          <w:sz w:val="24"/>
          <w:szCs w:val="24"/>
        </w:rPr>
        <w:t>Aktivity</w:t>
      </w:r>
    </w:p>
    <w:p w:rsidR="009F4B87" w:rsidRDefault="009F4B87" w:rsidP="00772E22">
      <w:pPr>
        <w:pStyle w:val="Bezmezer"/>
        <w:jc w:val="both"/>
        <w:rPr>
          <w:rFonts w:ascii="Times New Roman" w:hAnsi="Times New Roman" w:cs="Times New Roman"/>
          <w:sz w:val="24"/>
          <w:szCs w:val="24"/>
        </w:rPr>
      </w:pPr>
      <w:r>
        <w:rPr>
          <w:rFonts w:ascii="Times New Roman" w:hAnsi="Times New Roman" w:cs="Times New Roman"/>
          <w:sz w:val="24"/>
          <w:szCs w:val="24"/>
        </w:rPr>
        <w:t>Každá aktivita označuje konkrétní akci nebo činnost v rámci opatření. U aktivity je stanovena důležitost, roky realizace, odpovědnost za realizaci, odhad nákladů na realizaci a zdroje financování. U každé aktivity je stanovena:</w:t>
      </w:r>
    </w:p>
    <w:p w:rsidR="009F4B87" w:rsidRDefault="009F4B87"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Důležitost (priorita) – </w:t>
      </w:r>
      <w:r>
        <w:rPr>
          <w:rFonts w:ascii="Times New Roman" w:hAnsi="Times New Roman" w:cs="Times New Roman"/>
          <w:sz w:val="24"/>
          <w:szCs w:val="24"/>
        </w:rPr>
        <w:t>na základě porovnání významové důležitosti jednotlivých akt</w:t>
      </w:r>
      <w:r w:rsidR="003361DE">
        <w:rPr>
          <w:rFonts w:ascii="Times New Roman" w:hAnsi="Times New Roman" w:cs="Times New Roman"/>
          <w:sz w:val="24"/>
          <w:szCs w:val="24"/>
        </w:rPr>
        <w:t>ivit je stanoveno jejich pořadí a označení důležitosti - vysoká, střední nízká.</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Termíny – </w:t>
      </w:r>
      <w:r>
        <w:rPr>
          <w:rFonts w:ascii="Times New Roman" w:hAnsi="Times New Roman" w:cs="Times New Roman"/>
          <w:sz w:val="24"/>
          <w:szCs w:val="24"/>
        </w:rPr>
        <w:t>rok(y) realizace jsou stanoveny s ohledem na finanční možnosti a na logickou návaznost jednotlivých činností.</w:t>
      </w:r>
      <w:r w:rsidR="003361DE">
        <w:rPr>
          <w:rFonts w:ascii="Times New Roman" w:hAnsi="Times New Roman" w:cs="Times New Roman"/>
          <w:sz w:val="24"/>
          <w:szCs w:val="24"/>
        </w:rPr>
        <w:t xml:space="preserve"> U aktivit, které trvají po celé období platnosti PRO je uvedeno označení „průběžně“</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Odpovědnost za realizaci –</w:t>
      </w:r>
      <w:r>
        <w:rPr>
          <w:rFonts w:ascii="Times New Roman" w:hAnsi="Times New Roman" w:cs="Times New Roman"/>
          <w:sz w:val="24"/>
          <w:szCs w:val="24"/>
        </w:rPr>
        <w:t xml:space="preserve"> za faktickou realizaci jednotlivých aktivit je stanovena odpovědnost konkrétních subjektů nebo osob.</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Náklady –</w:t>
      </w:r>
      <w:r>
        <w:rPr>
          <w:rFonts w:ascii="Times New Roman" w:hAnsi="Times New Roman" w:cs="Times New Roman"/>
          <w:sz w:val="24"/>
          <w:szCs w:val="24"/>
        </w:rPr>
        <w:t xml:space="preserve"> u každé aktivity je uveden odhad finanční nákladů na realizaci.</w:t>
      </w:r>
    </w:p>
    <w:p w:rsidR="00DA3AAA" w:rsidRDefault="00DA3AAA" w:rsidP="00045ACB">
      <w:pPr>
        <w:pStyle w:val="Bezmezer"/>
        <w:numPr>
          <w:ilvl w:val="0"/>
          <w:numId w:val="35"/>
        </w:numPr>
        <w:jc w:val="both"/>
        <w:rPr>
          <w:rFonts w:ascii="Times New Roman" w:hAnsi="Times New Roman" w:cs="Times New Roman"/>
          <w:sz w:val="24"/>
          <w:szCs w:val="24"/>
        </w:rPr>
      </w:pPr>
      <w:r>
        <w:rPr>
          <w:rFonts w:ascii="Times New Roman" w:hAnsi="Times New Roman" w:cs="Times New Roman"/>
          <w:i/>
          <w:sz w:val="24"/>
          <w:szCs w:val="24"/>
        </w:rPr>
        <w:t>Zdroje financování –</w:t>
      </w:r>
      <w:r>
        <w:rPr>
          <w:rFonts w:ascii="Times New Roman" w:hAnsi="Times New Roman" w:cs="Times New Roman"/>
          <w:sz w:val="24"/>
          <w:szCs w:val="24"/>
        </w:rPr>
        <w:t xml:space="preserve"> jednotlivé aktivity jsou rozděleny na ty, které budou plně financované z rozpočtu města a na ty, jejich realizace se odvíjí od získání dotačních prostředků včetně uvedení předpokládaného zdroje, např. krajský rozpočet, státní rozpočet, fondy EU apod.</w:t>
      </w:r>
    </w:p>
    <w:p w:rsidR="00F61E48" w:rsidRDefault="00F61E48" w:rsidP="00DA3AAA">
      <w:pPr>
        <w:pStyle w:val="Bezmezer"/>
        <w:jc w:val="both"/>
        <w:rPr>
          <w:rFonts w:ascii="Times New Roman" w:hAnsi="Times New Roman" w:cs="Times New Roman"/>
          <w:sz w:val="24"/>
          <w:szCs w:val="24"/>
        </w:rPr>
      </w:pPr>
    </w:p>
    <w:p w:rsidR="00F61E48" w:rsidRDefault="00F61E48" w:rsidP="00F61E48">
      <w:pPr>
        <w:pStyle w:val="Bezmezer"/>
        <w:rPr>
          <w:rFonts w:ascii="Times New Roman" w:hAnsi="Times New Roman" w:cs="Times New Roman"/>
          <w:b/>
          <w:sz w:val="24"/>
          <w:szCs w:val="24"/>
        </w:rPr>
      </w:pPr>
      <w:r>
        <w:rPr>
          <w:rFonts w:ascii="Times New Roman" w:hAnsi="Times New Roman" w:cs="Times New Roman"/>
          <w:b/>
          <w:sz w:val="24"/>
          <w:szCs w:val="24"/>
        </w:rPr>
        <w:t>1. Kvalitní městská infrastruktura</w:t>
      </w:r>
    </w:p>
    <w:p w:rsidR="00F61E48" w:rsidRDefault="00F61E48"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F61E48" w:rsidRPr="00507D67" w:rsidRDefault="00F61E48" w:rsidP="00F61E48">
            <w:pPr>
              <w:pStyle w:val="Bezmezer"/>
              <w:rPr>
                <w:rFonts w:ascii="Times New Roman" w:hAnsi="Times New Roman"/>
                <w:sz w:val="24"/>
                <w:szCs w:val="24"/>
              </w:rPr>
            </w:pPr>
            <w:r>
              <w:rPr>
                <w:rFonts w:ascii="Times New Roman" w:hAnsi="Times New Roman"/>
                <w:sz w:val="24"/>
                <w:szCs w:val="24"/>
              </w:rPr>
              <w:t>Revitalizace místních komunikací ve vybraných ulicích města</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 xml:space="preserve">Rekonstrukce </w:t>
            </w:r>
            <w:r w:rsidR="003C10F1">
              <w:rPr>
                <w:rFonts w:ascii="Times New Roman" w:hAnsi="Times New Roman" w:cs="Times New Roman"/>
              </w:rPr>
              <w:t>části komunikace na Zvolenově</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3C10F1"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3C10F1" w:rsidP="00F61E48">
            <w:pPr>
              <w:jc w:val="center"/>
              <w:rPr>
                <w:rFonts w:ascii="Times New Roman" w:hAnsi="Times New Roman" w:cs="Times New Roman"/>
              </w:rPr>
            </w:pPr>
            <w:r>
              <w:rPr>
                <w:rFonts w:ascii="Times New Roman" w:hAnsi="Times New Roman" w:cs="Times New Roman"/>
              </w:rPr>
              <w:t>2</w:t>
            </w:r>
            <w:r w:rsidR="00F61E48">
              <w:rPr>
                <w:rFonts w:ascii="Times New Roman" w:hAnsi="Times New Roman" w:cs="Times New Roman"/>
              </w:rPr>
              <w:t>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750"/>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Rekonstrukce komunikace v ulici Podvalí u židovského hřbitova</w:t>
            </w:r>
            <w:r w:rsidR="003C10F1">
              <w:rPr>
                <w:rFonts w:ascii="Times New Roman" w:hAnsi="Times New Roman" w:cs="Times New Roman"/>
              </w:rPr>
              <w:t xml:space="preserve"> – II. etapa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3 000 000,-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5"/>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Rekonstrukce komunikace v ulici Podzámčí</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2018</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4 000 000,-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463"/>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Rekonstrukce komunikace v ulici Förchtgottova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D045B5" w:rsidRDefault="00F61E48" w:rsidP="00F61E4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3 000 000,-</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E31B51" w:rsidTr="00DB33A3">
        <w:trPr>
          <w:trHeight w:val="876"/>
        </w:trPr>
        <w:tc>
          <w:tcPr>
            <w:tcW w:w="9028" w:type="dxa"/>
            <w:gridSpan w:val="6"/>
          </w:tcPr>
          <w:p w:rsidR="00E31B51" w:rsidRDefault="00E31B51" w:rsidP="00E31B51">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E31B51" w:rsidRPr="005031E6" w:rsidRDefault="00E31B51" w:rsidP="00E31B51">
            <w:pPr>
              <w:pStyle w:val="Bezmezer"/>
              <w:rPr>
                <w:rFonts w:ascii="Times New Roman" w:hAnsi="Times New Roman" w:cs="Times New Roman"/>
              </w:rPr>
            </w:pPr>
            <w:r>
              <w:rPr>
                <w:rFonts w:ascii="Times New Roman" w:hAnsi="Times New Roman" w:cs="Times New Roman"/>
                <w:sz w:val="20"/>
                <w:szCs w:val="20"/>
              </w:rPr>
              <w:t>Revitalizací místních komunikací dojde k výraznému zlepšení podmínek pro dopravní obslužnost ve městě a také podmínek pro pohyb obyvatel města. Výrazně se zlepší také celkový vzhled revitalizovaných ulic.</w:t>
            </w:r>
          </w:p>
        </w:tc>
      </w:tr>
    </w:tbl>
    <w:p w:rsidR="00F61E48" w:rsidRDefault="00F61E48" w:rsidP="00F61E48">
      <w:pPr>
        <w:pStyle w:val="Bezmezer"/>
        <w:rPr>
          <w:rFonts w:ascii="Times New Roman" w:hAnsi="Times New Roman" w:cs="Times New Roman"/>
          <w:b/>
          <w:sz w:val="24"/>
          <w:szCs w:val="24"/>
        </w:rPr>
      </w:pPr>
    </w:p>
    <w:p w:rsidR="00E31B51" w:rsidRDefault="00E31B51" w:rsidP="00F61E48">
      <w:pPr>
        <w:pStyle w:val="Bezmezer"/>
        <w:rPr>
          <w:rFonts w:ascii="Times New Roman" w:hAnsi="Times New Roman" w:cs="Times New Roman"/>
          <w:b/>
          <w:sz w:val="24"/>
          <w:szCs w:val="24"/>
        </w:rPr>
      </w:pPr>
    </w:p>
    <w:p w:rsidR="0048089F" w:rsidRDefault="0048089F"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F61E48" w:rsidRPr="005031E6" w:rsidRDefault="00F61E48" w:rsidP="00F61E48">
            <w:pPr>
              <w:pStyle w:val="Bezmezer"/>
              <w:rPr>
                <w:rFonts w:ascii="Times New Roman" w:hAnsi="Times New Roman"/>
                <w:sz w:val="24"/>
                <w:szCs w:val="24"/>
              </w:rPr>
            </w:pPr>
            <w:r>
              <w:rPr>
                <w:rFonts w:ascii="Times New Roman" w:hAnsi="Times New Roman" w:cs="Times New Roman"/>
                <w:sz w:val="24"/>
                <w:szCs w:val="24"/>
              </w:rPr>
              <w:t>Rekonstrukce chodníků ve městě</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25"/>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Zpracování projektů na rekonstrukce vybraných chodníků včetně rozšíření o pruh pro cyklisty</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vysoká</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technik</w:t>
            </w:r>
          </w:p>
        </w:tc>
        <w:tc>
          <w:tcPr>
            <w:tcW w:w="1202" w:type="dxa"/>
          </w:tcPr>
          <w:p w:rsidR="00F61E48" w:rsidRPr="005031E6" w:rsidRDefault="00F61E48" w:rsidP="00F61E48">
            <w:pPr>
              <w:rPr>
                <w:rFonts w:ascii="Times New Roman" w:hAnsi="Times New Roman" w:cs="Times New Roman"/>
              </w:rPr>
            </w:pPr>
            <w:r>
              <w:rPr>
                <w:rFonts w:ascii="Times New Roman" w:hAnsi="Times New Roman" w:cs="Times New Roman"/>
              </w:rPr>
              <w:t>200 000 Kč</w:t>
            </w:r>
          </w:p>
        </w:tc>
        <w:tc>
          <w:tcPr>
            <w:tcW w:w="1439" w:type="dxa"/>
          </w:tcPr>
          <w:p w:rsidR="00F61E48"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E31B51" w:rsidTr="00F61E48">
        <w:trPr>
          <w:trHeight w:val="701"/>
        </w:trPr>
        <w:tc>
          <w:tcPr>
            <w:tcW w:w="2780" w:type="dxa"/>
          </w:tcPr>
          <w:p w:rsidR="00E31B51" w:rsidRPr="005031E6" w:rsidRDefault="00E31B51" w:rsidP="00E31B51">
            <w:pPr>
              <w:pStyle w:val="Bezmezer"/>
              <w:rPr>
                <w:rFonts w:ascii="Times New Roman" w:hAnsi="Times New Roman" w:cs="Times New Roman"/>
              </w:rPr>
            </w:pPr>
            <w:r>
              <w:rPr>
                <w:rFonts w:ascii="Times New Roman" w:hAnsi="Times New Roman" w:cs="Times New Roman"/>
              </w:rPr>
              <w:t>Rekonstrukce chodníku v části ulice Förchtgottova</w:t>
            </w:r>
          </w:p>
        </w:tc>
        <w:tc>
          <w:tcPr>
            <w:tcW w:w="119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vysoká</w:t>
            </w:r>
          </w:p>
        </w:tc>
        <w:tc>
          <w:tcPr>
            <w:tcW w:w="977" w:type="dxa"/>
          </w:tcPr>
          <w:p w:rsidR="00E31B51" w:rsidRPr="005031E6" w:rsidRDefault="001278C7" w:rsidP="00E31B51">
            <w:pPr>
              <w:jc w:val="center"/>
              <w:rPr>
                <w:rFonts w:ascii="Times New Roman" w:hAnsi="Times New Roman" w:cs="Times New Roman"/>
              </w:rPr>
            </w:pPr>
            <w:r>
              <w:rPr>
                <w:rFonts w:ascii="Times New Roman" w:hAnsi="Times New Roman" w:cs="Times New Roman"/>
              </w:rPr>
              <w:t>2017</w:t>
            </w:r>
          </w:p>
        </w:tc>
        <w:tc>
          <w:tcPr>
            <w:tcW w:w="144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místostarosta města</w:t>
            </w:r>
          </w:p>
        </w:tc>
        <w:tc>
          <w:tcPr>
            <w:tcW w:w="1202"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350 000 Kč</w:t>
            </w:r>
          </w:p>
        </w:tc>
        <w:tc>
          <w:tcPr>
            <w:tcW w:w="1439" w:type="dxa"/>
          </w:tcPr>
          <w:p w:rsidR="00E31B51" w:rsidRPr="005031E6" w:rsidRDefault="00E31B51" w:rsidP="00E31B51">
            <w:pPr>
              <w:pStyle w:val="Bezmezer"/>
              <w:jc w:val="center"/>
              <w:rPr>
                <w:rFonts w:ascii="Times New Roman" w:hAnsi="Times New Roman" w:cs="Times New Roman"/>
              </w:rPr>
            </w:pPr>
            <w:r>
              <w:rPr>
                <w:rFonts w:ascii="Times New Roman" w:hAnsi="Times New Roman" w:cs="Times New Roman"/>
              </w:rPr>
              <w:t>rozpočet města</w:t>
            </w:r>
          </w:p>
        </w:tc>
      </w:tr>
      <w:tr w:rsidR="00E31B51" w:rsidTr="00F61E48">
        <w:trPr>
          <w:trHeight w:val="475"/>
        </w:trPr>
        <w:tc>
          <w:tcPr>
            <w:tcW w:w="2780" w:type="dxa"/>
          </w:tcPr>
          <w:p w:rsidR="00E31B51" w:rsidRDefault="00E31B51" w:rsidP="00E31B51">
            <w:pPr>
              <w:pStyle w:val="Bezmezer"/>
              <w:rPr>
                <w:rFonts w:ascii="Times New Roman" w:hAnsi="Times New Roman" w:cs="Times New Roman"/>
              </w:rPr>
            </w:pPr>
            <w:r>
              <w:rPr>
                <w:rFonts w:ascii="Times New Roman" w:hAnsi="Times New Roman" w:cs="Times New Roman"/>
              </w:rPr>
              <w:t>Rekonstrukc</w:t>
            </w:r>
            <w:r w:rsidR="001278C7">
              <w:rPr>
                <w:rFonts w:ascii="Times New Roman" w:hAnsi="Times New Roman" w:cs="Times New Roman"/>
              </w:rPr>
              <w:t>e chodníku v části sídliště Zvolenov</w:t>
            </w:r>
            <w:r>
              <w:rPr>
                <w:rFonts w:ascii="Times New Roman" w:hAnsi="Times New Roman" w:cs="Times New Roman"/>
              </w:rPr>
              <w:t xml:space="preserve"> </w:t>
            </w:r>
          </w:p>
        </w:tc>
        <w:tc>
          <w:tcPr>
            <w:tcW w:w="119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vysoká</w:t>
            </w:r>
          </w:p>
        </w:tc>
        <w:tc>
          <w:tcPr>
            <w:tcW w:w="977" w:type="dxa"/>
          </w:tcPr>
          <w:p w:rsidR="00E31B51" w:rsidRPr="005031E6" w:rsidRDefault="001278C7" w:rsidP="00E31B51">
            <w:pPr>
              <w:jc w:val="center"/>
              <w:rPr>
                <w:rFonts w:ascii="Times New Roman" w:hAnsi="Times New Roman" w:cs="Times New Roman"/>
              </w:rPr>
            </w:pPr>
            <w:r>
              <w:rPr>
                <w:rFonts w:ascii="Times New Roman" w:hAnsi="Times New Roman" w:cs="Times New Roman"/>
              </w:rPr>
              <w:t>2016</w:t>
            </w:r>
          </w:p>
        </w:tc>
        <w:tc>
          <w:tcPr>
            <w:tcW w:w="144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místostarosta města</w:t>
            </w:r>
          </w:p>
        </w:tc>
        <w:tc>
          <w:tcPr>
            <w:tcW w:w="1202"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350 000 Kč</w:t>
            </w:r>
          </w:p>
        </w:tc>
        <w:tc>
          <w:tcPr>
            <w:tcW w:w="1439" w:type="dxa"/>
          </w:tcPr>
          <w:p w:rsidR="00E31B51" w:rsidRPr="005031E6" w:rsidRDefault="00E31B51" w:rsidP="00E31B51">
            <w:pPr>
              <w:pStyle w:val="Bezmezer"/>
              <w:jc w:val="center"/>
              <w:rPr>
                <w:rFonts w:ascii="Times New Roman" w:hAnsi="Times New Roman" w:cs="Times New Roman"/>
              </w:rPr>
            </w:pPr>
            <w:r>
              <w:rPr>
                <w:rFonts w:ascii="Times New Roman" w:hAnsi="Times New Roman" w:cs="Times New Roman"/>
              </w:rPr>
              <w:t>rozpočet města</w:t>
            </w:r>
          </w:p>
        </w:tc>
      </w:tr>
      <w:tr w:rsidR="00E31B51" w:rsidTr="00F61E48">
        <w:trPr>
          <w:trHeight w:val="486"/>
        </w:trPr>
        <w:tc>
          <w:tcPr>
            <w:tcW w:w="2780" w:type="dxa"/>
          </w:tcPr>
          <w:p w:rsidR="00E31B51" w:rsidRDefault="00E31B51" w:rsidP="00E31B51">
            <w:pPr>
              <w:pStyle w:val="Bezmezer"/>
              <w:rPr>
                <w:rFonts w:ascii="Times New Roman" w:hAnsi="Times New Roman" w:cs="Times New Roman"/>
              </w:rPr>
            </w:pPr>
            <w:r>
              <w:rPr>
                <w:rFonts w:ascii="Times New Roman" w:hAnsi="Times New Roman" w:cs="Times New Roman"/>
              </w:rPr>
              <w:t>Rekostrukce chodníku v části ulice Prostějovská</w:t>
            </w:r>
          </w:p>
        </w:tc>
        <w:tc>
          <w:tcPr>
            <w:tcW w:w="119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vysoká</w:t>
            </w:r>
          </w:p>
        </w:tc>
        <w:tc>
          <w:tcPr>
            <w:tcW w:w="977"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2018</w:t>
            </w:r>
          </w:p>
        </w:tc>
        <w:tc>
          <w:tcPr>
            <w:tcW w:w="1440"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místostarosta města</w:t>
            </w:r>
          </w:p>
        </w:tc>
        <w:tc>
          <w:tcPr>
            <w:tcW w:w="1202" w:type="dxa"/>
          </w:tcPr>
          <w:p w:rsidR="00E31B51" w:rsidRPr="005031E6" w:rsidRDefault="00E31B51" w:rsidP="00E31B51">
            <w:pPr>
              <w:jc w:val="center"/>
              <w:rPr>
                <w:rFonts w:ascii="Times New Roman" w:hAnsi="Times New Roman" w:cs="Times New Roman"/>
              </w:rPr>
            </w:pPr>
            <w:r>
              <w:rPr>
                <w:rFonts w:ascii="Times New Roman" w:hAnsi="Times New Roman" w:cs="Times New Roman"/>
              </w:rPr>
              <w:t>350 000 Kč</w:t>
            </w:r>
          </w:p>
        </w:tc>
        <w:tc>
          <w:tcPr>
            <w:tcW w:w="1439" w:type="dxa"/>
          </w:tcPr>
          <w:p w:rsidR="00E31B51" w:rsidRPr="005031E6" w:rsidRDefault="00E31B51" w:rsidP="00E31B51">
            <w:pPr>
              <w:pStyle w:val="Bezmezer"/>
              <w:jc w:val="center"/>
              <w:rPr>
                <w:rFonts w:ascii="Times New Roman" w:hAnsi="Times New Roman" w:cs="Times New Roman"/>
              </w:rPr>
            </w:pPr>
            <w:r>
              <w:rPr>
                <w:rFonts w:ascii="Times New Roman" w:hAnsi="Times New Roman" w:cs="Times New Roman"/>
              </w:rPr>
              <w:t>rozpočet města</w:t>
            </w:r>
          </w:p>
        </w:tc>
      </w:tr>
      <w:tr w:rsidR="00E31B51" w:rsidTr="00DB33A3">
        <w:trPr>
          <w:trHeight w:val="564"/>
        </w:trPr>
        <w:tc>
          <w:tcPr>
            <w:tcW w:w="9028" w:type="dxa"/>
            <w:gridSpan w:val="6"/>
          </w:tcPr>
          <w:p w:rsidR="00E31B51" w:rsidRDefault="00E31B51" w:rsidP="00E31B51">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E31B51" w:rsidRPr="005031E6" w:rsidRDefault="00E31B51" w:rsidP="00E31B51">
            <w:pPr>
              <w:pStyle w:val="Bezmezer"/>
              <w:rPr>
                <w:rFonts w:ascii="Times New Roman" w:hAnsi="Times New Roman" w:cs="Times New Roman"/>
              </w:rPr>
            </w:pPr>
            <w:r>
              <w:rPr>
                <w:rFonts w:ascii="Times New Roman" w:hAnsi="Times New Roman" w:cs="Times New Roman"/>
                <w:sz w:val="20"/>
                <w:szCs w:val="20"/>
              </w:rPr>
              <w:t>Nechat vypracovat realizační projektovou dokumentaci na rekonstrukce vybraných chodníků ve městě včetně rozšíření některých z nich o jízdní pruh pro cyklisty (Podvalí, Prostějovská, Nádražní, Široká, Olomoucká). Povrch chodníků</w:t>
            </w:r>
            <w:r w:rsidRPr="000724D7">
              <w:rPr>
                <w:rFonts w:ascii="Times New Roman" w:hAnsi="Times New Roman" w:cs="Times New Roman"/>
                <w:sz w:val="20"/>
                <w:szCs w:val="20"/>
              </w:rPr>
              <w:t xml:space="preserve"> zhotovit z betonové zámkové dlažby 200 x 100 x 60 mm</w:t>
            </w:r>
            <w:r>
              <w:rPr>
                <w:rFonts w:ascii="Times New Roman" w:hAnsi="Times New Roman" w:cs="Times New Roman"/>
                <w:sz w:val="20"/>
                <w:szCs w:val="20"/>
              </w:rPr>
              <w:t>.</w:t>
            </w: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F61E48" w:rsidRPr="00CA0ED4" w:rsidRDefault="00F61E48" w:rsidP="00F61E48">
            <w:pPr>
              <w:pStyle w:val="Bezmezer"/>
              <w:rPr>
                <w:rFonts w:ascii="Times New Roman" w:hAnsi="Times New Roman"/>
                <w:sz w:val="24"/>
                <w:szCs w:val="24"/>
              </w:rPr>
            </w:pPr>
            <w:r>
              <w:rPr>
                <w:rFonts w:ascii="Times New Roman" w:hAnsi="Times New Roman"/>
                <w:sz w:val="24"/>
                <w:szCs w:val="24"/>
              </w:rPr>
              <w:t>Vybudování nových parkovacích míst ve městě</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v ulici Jiráskova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500 000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7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v ulici Podzámčí pod zdravotním střediskem</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500 000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4"/>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Vybudování parkoviště na sídlišti Zvolenov</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2018</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500 000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3361DE"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rozšíření parkovacích ploch na území města.</w:t>
            </w:r>
          </w:p>
          <w:p w:rsidR="00F61E48" w:rsidRDefault="00F61E48" w:rsidP="00F61E48">
            <w:pPr>
              <w:rPr>
                <w:rFonts w:ascii="Times New Roman" w:hAnsi="Times New Roman" w:cs="Times New Roman"/>
              </w:rPr>
            </w:pP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F61E48" w:rsidRPr="00C66213" w:rsidRDefault="00F61E48" w:rsidP="00F61E48">
            <w:pPr>
              <w:pStyle w:val="Bezmezer"/>
              <w:rPr>
                <w:rFonts w:ascii="Times New Roman" w:hAnsi="Times New Roman"/>
                <w:sz w:val="24"/>
                <w:szCs w:val="24"/>
              </w:rPr>
            </w:pPr>
            <w:r>
              <w:rPr>
                <w:rFonts w:ascii="Times New Roman" w:hAnsi="Times New Roman"/>
                <w:sz w:val="24"/>
                <w:szCs w:val="24"/>
              </w:rPr>
              <w:t>Modernizace městského mobiliáře</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Oprava a nátěr laviček v zámeckém parku</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231D57" w:rsidRDefault="00F61E48" w:rsidP="00F61E48">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441"/>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Výměna odpadkových košů v zámeckém parku</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463"/>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Oprava a nátěr laviček na náměstí</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2016</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4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Výměna odpadkových košů na náměstí</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1278C7"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80 000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338"/>
        </w:trPr>
        <w:tc>
          <w:tcPr>
            <w:tcW w:w="2780" w:type="dxa"/>
          </w:tcPr>
          <w:p w:rsidR="00F61E48" w:rsidRDefault="00F61E48" w:rsidP="00F61E48">
            <w:pPr>
              <w:pStyle w:val="Bezmezer"/>
              <w:rPr>
                <w:rFonts w:ascii="Times New Roman" w:hAnsi="Times New Roman" w:cs="Times New Roman"/>
              </w:rPr>
            </w:pPr>
            <w:r>
              <w:rPr>
                <w:rFonts w:ascii="Times New Roman" w:hAnsi="Times New Roman" w:cs="Times New Roman"/>
              </w:rPr>
              <w:t>Doplnění laviček a košů ve vybraných lokalitách města</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231D57" w:rsidRDefault="00F61E48" w:rsidP="00F61E48">
            <w:pPr>
              <w:pStyle w:val="Bezmezer"/>
              <w:jc w:val="center"/>
              <w:rPr>
                <w:rFonts w:ascii="Times New Roman" w:hAnsi="Times New Roman" w:cs="Times New Roman"/>
              </w:rPr>
            </w:pPr>
            <w:r w:rsidRPr="00231D57">
              <w:rPr>
                <w:rFonts w:ascii="Times New Roman" w:hAnsi="Times New Roman" w:cs="Times New Roman"/>
              </w:rPr>
              <w:t>místostarosta města</w:t>
            </w:r>
          </w:p>
        </w:tc>
        <w:tc>
          <w:tcPr>
            <w:tcW w:w="1202"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80 000 Kč</w:t>
            </w:r>
          </w:p>
        </w:tc>
        <w:tc>
          <w:tcPr>
            <w:tcW w:w="1439" w:type="dxa"/>
          </w:tcPr>
          <w:p w:rsidR="00F61E48" w:rsidRPr="005031E6"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F61E48"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opravu a výměnu nevyhovujícího městského mobiliáře – lavičky, odpadkové koše, stojany na kola atd. na zámku, na náměstí a v parcích ve městě.</w:t>
            </w: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87FF3" w:rsidRPr="00CA0ED4" w:rsidTr="00DB33A3">
        <w:trPr>
          <w:trHeight w:val="396"/>
        </w:trPr>
        <w:tc>
          <w:tcPr>
            <w:tcW w:w="9028" w:type="dxa"/>
            <w:gridSpan w:val="6"/>
            <w:shd w:val="clear" w:color="auto" w:fill="DEEAF6" w:themeFill="accent1" w:themeFillTint="33"/>
          </w:tcPr>
          <w:p w:rsidR="00F87FF3" w:rsidRDefault="00F87FF3" w:rsidP="00DB33A3">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F87FF3" w:rsidRPr="00CA0ED4" w:rsidRDefault="00F87FF3" w:rsidP="00DB33A3">
            <w:pPr>
              <w:pStyle w:val="Bezmezer"/>
              <w:rPr>
                <w:rFonts w:ascii="Times New Roman" w:hAnsi="Times New Roman"/>
                <w:sz w:val="24"/>
                <w:szCs w:val="24"/>
              </w:rPr>
            </w:pPr>
            <w:r>
              <w:rPr>
                <w:rFonts w:ascii="Times New Roman" w:hAnsi="Times New Roman" w:cs="Times New Roman"/>
                <w:sz w:val="24"/>
                <w:szCs w:val="24"/>
              </w:rPr>
              <w:t>Revitalizace městského hřbitova</w:t>
            </w:r>
          </w:p>
        </w:tc>
      </w:tr>
      <w:tr w:rsidR="00F87FF3" w:rsidTr="00DB33A3">
        <w:trPr>
          <w:trHeight w:val="345"/>
        </w:trPr>
        <w:tc>
          <w:tcPr>
            <w:tcW w:w="2780" w:type="dxa"/>
            <w:shd w:val="clear" w:color="auto" w:fill="FFF2CC" w:themeFill="accent4" w:themeFillTint="33"/>
          </w:tcPr>
          <w:p w:rsidR="00F87FF3" w:rsidRDefault="00F87FF3" w:rsidP="00DB33A3">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87FF3" w:rsidRDefault="00F87FF3" w:rsidP="00DB33A3">
            <w:pPr>
              <w:rPr>
                <w:rFonts w:ascii="Times New Roman" w:hAnsi="Times New Roman" w:cs="Times New Roman"/>
                <w:sz w:val="24"/>
                <w:szCs w:val="24"/>
              </w:rPr>
            </w:pPr>
            <w:r>
              <w:rPr>
                <w:rFonts w:ascii="Times New Roman" w:hAnsi="Times New Roman" w:cs="Times New Roman"/>
                <w:sz w:val="24"/>
                <w:szCs w:val="24"/>
              </w:rPr>
              <w:t>Zdroje</w:t>
            </w:r>
          </w:p>
        </w:tc>
      </w:tr>
      <w:tr w:rsidR="00F87FF3" w:rsidRPr="005031E6" w:rsidTr="00DB33A3">
        <w:trPr>
          <w:trHeight w:val="488"/>
        </w:trPr>
        <w:tc>
          <w:tcPr>
            <w:tcW w:w="2780" w:type="dxa"/>
          </w:tcPr>
          <w:p w:rsidR="00F87FF3" w:rsidRPr="005031E6" w:rsidRDefault="00F87FF3" w:rsidP="00DB33A3">
            <w:pPr>
              <w:pStyle w:val="Bezmezer"/>
              <w:rPr>
                <w:rFonts w:ascii="Times New Roman" w:hAnsi="Times New Roman" w:cs="Times New Roman"/>
              </w:rPr>
            </w:pPr>
            <w:r>
              <w:rPr>
                <w:rFonts w:ascii="Times New Roman" w:hAnsi="Times New Roman" w:cs="Times New Roman"/>
              </w:rPr>
              <w:t>Rozšíření počtu malých hrobových míst</w:t>
            </w:r>
          </w:p>
        </w:tc>
        <w:tc>
          <w:tcPr>
            <w:tcW w:w="1190"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vysoká</w:t>
            </w:r>
          </w:p>
        </w:tc>
        <w:tc>
          <w:tcPr>
            <w:tcW w:w="977"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2016</w:t>
            </w:r>
          </w:p>
        </w:tc>
        <w:tc>
          <w:tcPr>
            <w:tcW w:w="1440" w:type="dxa"/>
          </w:tcPr>
          <w:p w:rsidR="00F87FF3" w:rsidRPr="00595C3D" w:rsidRDefault="00F87FF3" w:rsidP="00DB33A3">
            <w:pPr>
              <w:pStyle w:val="Bezmezer"/>
              <w:jc w:val="center"/>
              <w:rPr>
                <w:rFonts w:ascii="Times New Roman" w:hAnsi="Times New Roman" w:cs="Times New Roman"/>
              </w:rPr>
            </w:pPr>
            <w:r>
              <w:rPr>
                <w:rFonts w:ascii="Times New Roman" w:hAnsi="Times New Roman" w:cs="Times New Roman"/>
              </w:rPr>
              <w:t>m</w:t>
            </w:r>
            <w:r w:rsidRPr="00595C3D">
              <w:rPr>
                <w:rFonts w:ascii="Times New Roman" w:hAnsi="Times New Roman" w:cs="Times New Roman"/>
              </w:rPr>
              <w:t>ístostarosta města</w:t>
            </w:r>
          </w:p>
        </w:tc>
        <w:tc>
          <w:tcPr>
            <w:tcW w:w="1202"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100 000 Kč</w:t>
            </w:r>
          </w:p>
        </w:tc>
        <w:tc>
          <w:tcPr>
            <w:tcW w:w="1439" w:type="dxa"/>
          </w:tcPr>
          <w:p w:rsidR="00F87FF3" w:rsidRPr="005031E6" w:rsidRDefault="00F87FF3" w:rsidP="00DB33A3">
            <w:pPr>
              <w:pStyle w:val="Bezmezer"/>
              <w:jc w:val="center"/>
              <w:rPr>
                <w:rFonts w:ascii="Times New Roman" w:hAnsi="Times New Roman" w:cs="Times New Roman"/>
              </w:rPr>
            </w:pPr>
            <w:r>
              <w:rPr>
                <w:rFonts w:ascii="Times New Roman" w:hAnsi="Times New Roman" w:cs="Times New Roman"/>
              </w:rPr>
              <w:t>rozpočet města</w:t>
            </w:r>
          </w:p>
        </w:tc>
      </w:tr>
      <w:tr w:rsidR="00F87FF3" w:rsidRPr="005031E6" w:rsidTr="00DB33A3">
        <w:trPr>
          <w:trHeight w:val="513"/>
        </w:trPr>
        <w:tc>
          <w:tcPr>
            <w:tcW w:w="2780" w:type="dxa"/>
          </w:tcPr>
          <w:p w:rsidR="00F87FF3" w:rsidRPr="005031E6" w:rsidRDefault="00F87FF3" w:rsidP="00DB33A3">
            <w:pPr>
              <w:pStyle w:val="Bezmezer"/>
              <w:rPr>
                <w:rFonts w:ascii="Times New Roman" w:hAnsi="Times New Roman" w:cs="Times New Roman"/>
              </w:rPr>
            </w:pPr>
            <w:r>
              <w:rPr>
                <w:rFonts w:ascii="Times New Roman" w:hAnsi="Times New Roman" w:cs="Times New Roman"/>
              </w:rPr>
              <w:t>Rozšíření urnového háje</w:t>
            </w:r>
          </w:p>
        </w:tc>
        <w:tc>
          <w:tcPr>
            <w:tcW w:w="1190"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střední</w:t>
            </w:r>
          </w:p>
        </w:tc>
        <w:tc>
          <w:tcPr>
            <w:tcW w:w="977"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2017</w:t>
            </w:r>
          </w:p>
        </w:tc>
        <w:tc>
          <w:tcPr>
            <w:tcW w:w="1440" w:type="dxa"/>
          </w:tcPr>
          <w:p w:rsidR="00F87FF3" w:rsidRPr="00595C3D" w:rsidRDefault="00F87FF3" w:rsidP="00DB33A3">
            <w:pPr>
              <w:pStyle w:val="Bezmezer"/>
              <w:jc w:val="center"/>
              <w:rPr>
                <w:rFonts w:ascii="Times New Roman" w:hAnsi="Times New Roman" w:cs="Times New Roman"/>
                <w:sz w:val="24"/>
                <w:szCs w:val="24"/>
              </w:rPr>
            </w:pPr>
            <w:r>
              <w:rPr>
                <w:rFonts w:ascii="Times New Roman" w:hAnsi="Times New Roman" w:cs="Times New Roman"/>
              </w:rPr>
              <w:t>m</w:t>
            </w:r>
            <w:r w:rsidRPr="00595C3D">
              <w:rPr>
                <w:rFonts w:ascii="Times New Roman" w:hAnsi="Times New Roman" w:cs="Times New Roman"/>
              </w:rPr>
              <w:t>ístostarosta města</w:t>
            </w:r>
          </w:p>
        </w:tc>
        <w:tc>
          <w:tcPr>
            <w:tcW w:w="1202" w:type="dxa"/>
          </w:tcPr>
          <w:p w:rsidR="00F87FF3" w:rsidRPr="005031E6" w:rsidRDefault="00F87FF3" w:rsidP="00DB33A3">
            <w:pPr>
              <w:jc w:val="center"/>
              <w:rPr>
                <w:rFonts w:ascii="Times New Roman" w:hAnsi="Times New Roman" w:cs="Times New Roman"/>
              </w:rPr>
            </w:pPr>
            <w:r>
              <w:rPr>
                <w:rFonts w:ascii="Times New Roman" w:hAnsi="Times New Roman" w:cs="Times New Roman"/>
              </w:rPr>
              <w:t>100 000 Kč</w:t>
            </w:r>
          </w:p>
        </w:tc>
        <w:tc>
          <w:tcPr>
            <w:tcW w:w="1439" w:type="dxa"/>
          </w:tcPr>
          <w:p w:rsidR="00F87FF3" w:rsidRPr="005031E6" w:rsidRDefault="00F87FF3" w:rsidP="00DB33A3">
            <w:pPr>
              <w:pStyle w:val="Bezmezer"/>
              <w:jc w:val="center"/>
              <w:rPr>
                <w:rFonts w:ascii="Times New Roman" w:hAnsi="Times New Roman" w:cs="Times New Roman"/>
              </w:rPr>
            </w:pPr>
            <w:r>
              <w:rPr>
                <w:rFonts w:ascii="Times New Roman" w:hAnsi="Times New Roman" w:cs="Times New Roman"/>
              </w:rPr>
              <w:t>rozpočet města</w:t>
            </w:r>
          </w:p>
        </w:tc>
      </w:tr>
      <w:tr w:rsidR="00F87FF3" w:rsidRPr="003704A6" w:rsidTr="00DB33A3">
        <w:trPr>
          <w:trHeight w:val="824"/>
        </w:trPr>
        <w:tc>
          <w:tcPr>
            <w:tcW w:w="9028" w:type="dxa"/>
            <w:gridSpan w:val="6"/>
          </w:tcPr>
          <w:p w:rsidR="00F87FF3" w:rsidRDefault="00F87FF3" w:rsidP="00DB33A3">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87FF3" w:rsidRPr="003704A6" w:rsidRDefault="00F87FF3" w:rsidP="00DB33A3">
            <w:pPr>
              <w:pStyle w:val="Bezmezer"/>
              <w:jc w:val="both"/>
              <w:rPr>
                <w:rFonts w:ascii="Times New Roman" w:hAnsi="Times New Roman" w:cs="Times New Roman"/>
                <w:sz w:val="20"/>
                <w:szCs w:val="20"/>
              </w:rPr>
            </w:pPr>
            <w:r>
              <w:rPr>
                <w:rFonts w:ascii="Times New Roman" w:hAnsi="Times New Roman" w:cs="Times New Roman"/>
                <w:sz w:val="20"/>
                <w:szCs w:val="20"/>
              </w:rPr>
              <w:t>Cílem je zvýšení kapacity malých hrobových míst a míst v kolumbáriu pro důstojné uložení ostatků zesnulých.</w:t>
            </w: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RPr="00CA0ED4" w:rsidTr="00F61E48">
        <w:trPr>
          <w:trHeight w:val="396"/>
        </w:trPr>
        <w:tc>
          <w:tcPr>
            <w:tcW w:w="9028" w:type="dxa"/>
            <w:gridSpan w:val="6"/>
            <w:shd w:val="clear" w:color="auto" w:fill="DEEAF6" w:themeFill="accent1" w:themeFillTint="33"/>
          </w:tcPr>
          <w:p w:rsidR="00F61E48" w:rsidRPr="0078138C"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F87FF3">
              <w:rPr>
                <w:rFonts w:ascii="Times New Roman" w:hAnsi="Times New Roman" w:cs="Times New Roman"/>
                <w:b/>
                <w:sz w:val="24"/>
                <w:szCs w:val="24"/>
              </w:rPr>
              <w:t xml:space="preserve"> 6</w:t>
            </w:r>
          </w:p>
          <w:p w:rsidR="00F61E48" w:rsidRPr="00CA0ED4" w:rsidRDefault="00F61E48" w:rsidP="00F61E48">
            <w:pPr>
              <w:pStyle w:val="Bezmezer"/>
              <w:rPr>
                <w:rFonts w:ascii="Times New Roman" w:hAnsi="Times New Roman"/>
                <w:sz w:val="24"/>
                <w:szCs w:val="24"/>
              </w:rPr>
            </w:pPr>
            <w:r>
              <w:rPr>
                <w:rFonts w:ascii="Times New Roman" w:hAnsi="Times New Roman"/>
                <w:sz w:val="24"/>
                <w:szCs w:val="24"/>
              </w:rPr>
              <w:t>Revitalizace prostor bývalých stavebnin před sportovní halou</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RPr="00595C3D" w:rsidTr="00F61E48">
        <w:trPr>
          <w:trHeight w:val="488"/>
        </w:trPr>
        <w:tc>
          <w:tcPr>
            <w:tcW w:w="2780" w:type="dxa"/>
          </w:tcPr>
          <w:p w:rsidR="00F61E48" w:rsidRPr="00595C3D" w:rsidRDefault="00F61E48" w:rsidP="00F61E48">
            <w:pPr>
              <w:pStyle w:val="Bezmezer"/>
              <w:rPr>
                <w:rFonts w:ascii="Times New Roman" w:hAnsi="Times New Roman" w:cs="Times New Roman"/>
              </w:rPr>
            </w:pPr>
            <w:r w:rsidRPr="00595C3D">
              <w:rPr>
                <w:rFonts w:ascii="Times New Roman" w:hAnsi="Times New Roman" w:cs="Times New Roman"/>
              </w:rPr>
              <w:t xml:space="preserve">Demontáž stávajícího </w:t>
            </w:r>
            <w:r>
              <w:rPr>
                <w:rFonts w:ascii="Times New Roman" w:hAnsi="Times New Roman" w:cs="Times New Roman"/>
              </w:rPr>
              <w:t>oplocení</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2016</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m</w:t>
            </w:r>
            <w:r w:rsidRPr="00595C3D">
              <w:rPr>
                <w:rFonts w:ascii="Times New Roman" w:hAnsi="Times New Roman" w:cs="Times New Roman"/>
              </w:rPr>
              <w:t>ístostarosta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RPr="00595C3D"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2016</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250 000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RPr="005D5C6C"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5D5C6C"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 xml:space="preserve">Jedná se o postupnou přípravu prostor před sportovní halou v Nádražní ulici na jejich celkovou revitalizaci. Vzniknout by tu měl park s parkovacími plochami pro osobní vozidla a příjezdová komunikace k připravovanému multifunkčnímu hřišti vedle sportovní haly. </w:t>
            </w: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F87FF3">
              <w:rPr>
                <w:rFonts w:ascii="Times New Roman" w:hAnsi="Times New Roman" w:cs="Times New Roman"/>
                <w:b/>
                <w:sz w:val="24"/>
                <w:szCs w:val="24"/>
              </w:rPr>
              <w:t xml:space="preserve"> 7</w:t>
            </w:r>
          </w:p>
          <w:p w:rsidR="00F61E48" w:rsidRPr="00CA0ED4"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Revitalizace autobusového nádraží</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2017</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250 000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 xml:space="preserve">Podání žádosti o dotaci </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F61E48" w:rsidRPr="00595C3D" w:rsidRDefault="001278C7" w:rsidP="00F61E48">
            <w:pPr>
              <w:pStyle w:val="Bezmezer"/>
              <w:jc w:val="center"/>
              <w:rPr>
                <w:rFonts w:ascii="Times New Roman" w:hAnsi="Times New Roman" w:cs="Times New Roman"/>
              </w:rPr>
            </w:pPr>
            <w:r>
              <w:rPr>
                <w:rFonts w:ascii="Times New Roman" w:hAnsi="Times New Roman" w:cs="Times New Roman"/>
              </w:rPr>
              <w:t>2018</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80 000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SFDI</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5D5C6C"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přípravu komplexní revitalizace autobusového nádraží v Tovačově v ulici Cimburkova. Řešena bude nejen rekonstrukce vozovky, čekárny a nástupišť, ale i změna celkové dispozice prostor autobusového nádraží, včetně vybudování nového parku, záchytného parkoviště pro návštěvníky centra města a příjezdové komunikace ke sportovnímu areálu Pod Břízami.</w:t>
            </w:r>
          </w:p>
        </w:tc>
      </w:tr>
    </w:tbl>
    <w:p w:rsidR="007B2985" w:rsidRDefault="007B2985" w:rsidP="00F61E48">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1E48" w:rsidTr="00F61E48">
        <w:trPr>
          <w:trHeight w:val="396"/>
        </w:trPr>
        <w:tc>
          <w:tcPr>
            <w:tcW w:w="9028" w:type="dxa"/>
            <w:gridSpan w:val="6"/>
            <w:shd w:val="clear" w:color="auto" w:fill="DEEAF6" w:themeFill="accent1" w:themeFillTint="33"/>
          </w:tcPr>
          <w:p w:rsidR="00F61E48" w:rsidRDefault="00F61E48" w:rsidP="00F61E48">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F87FF3">
              <w:rPr>
                <w:rFonts w:ascii="Times New Roman" w:hAnsi="Times New Roman" w:cs="Times New Roman"/>
                <w:b/>
                <w:sz w:val="24"/>
                <w:szCs w:val="24"/>
              </w:rPr>
              <w:t xml:space="preserve"> 8</w:t>
            </w:r>
          </w:p>
          <w:p w:rsidR="00F61E48" w:rsidRPr="00CA0ED4" w:rsidRDefault="00430EB4" w:rsidP="00F61E48">
            <w:pPr>
              <w:pStyle w:val="Bezmezer"/>
              <w:rPr>
                <w:rFonts w:ascii="Times New Roman" w:hAnsi="Times New Roman"/>
                <w:sz w:val="24"/>
                <w:szCs w:val="24"/>
              </w:rPr>
            </w:pPr>
            <w:r>
              <w:rPr>
                <w:rFonts w:ascii="Times New Roman" w:hAnsi="Times New Roman" w:cs="Times New Roman"/>
                <w:sz w:val="24"/>
                <w:szCs w:val="24"/>
              </w:rPr>
              <w:t>R</w:t>
            </w:r>
            <w:r w:rsidR="00F61E48">
              <w:rPr>
                <w:rFonts w:ascii="Times New Roman" w:hAnsi="Times New Roman" w:cs="Times New Roman"/>
                <w:sz w:val="24"/>
                <w:szCs w:val="24"/>
              </w:rPr>
              <w:t>evitalizace náměstí</w:t>
            </w:r>
          </w:p>
        </w:tc>
      </w:tr>
      <w:tr w:rsidR="00F61E48" w:rsidTr="00F61E48">
        <w:trPr>
          <w:trHeight w:val="345"/>
        </w:trPr>
        <w:tc>
          <w:tcPr>
            <w:tcW w:w="2780" w:type="dxa"/>
            <w:shd w:val="clear" w:color="auto" w:fill="FFF2CC" w:themeFill="accent4" w:themeFillTint="33"/>
          </w:tcPr>
          <w:p w:rsidR="00F61E48" w:rsidRDefault="00F61E48" w:rsidP="00F61E48">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1E48" w:rsidRDefault="00F61E48" w:rsidP="00F61E48">
            <w:pPr>
              <w:rPr>
                <w:rFonts w:ascii="Times New Roman" w:hAnsi="Times New Roman" w:cs="Times New Roman"/>
                <w:sz w:val="24"/>
                <w:szCs w:val="24"/>
              </w:rPr>
            </w:pPr>
            <w:r>
              <w:rPr>
                <w:rFonts w:ascii="Times New Roman" w:hAnsi="Times New Roman" w:cs="Times New Roman"/>
                <w:sz w:val="24"/>
                <w:szCs w:val="24"/>
              </w:rPr>
              <w:t>Zdroje</w:t>
            </w:r>
          </w:p>
        </w:tc>
      </w:tr>
      <w:tr w:rsidR="00F61E48" w:rsidTr="00F61E48">
        <w:trPr>
          <w:trHeight w:val="488"/>
        </w:trPr>
        <w:tc>
          <w:tcPr>
            <w:tcW w:w="2780" w:type="dxa"/>
          </w:tcPr>
          <w:p w:rsidR="00F61E48" w:rsidRPr="005031E6" w:rsidRDefault="00F61E48" w:rsidP="00F61E48">
            <w:pPr>
              <w:pStyle w:val="Bezmezer"/>
              <w:rPr>
                <w:rFonts w:ascii="Times New Roman" w:hAnsi="Times New Roman" w:cs="Times New Roman"/>
              </w:rPr>
            </w:pPr>
            <w:r>
              <w:rPr>
                <w:rFonts w:ascii="Times New Roman" w:hAnsi="Times New Roman" w:cs="Times New Roman"/>
              </w:rPr>
              <w:t>Zhotovení studie</w:t>
            </w:r>
          </w:p>
        </w:tc>
        <w:tc>
          <w:tcPr>
            <w:tcW w:w="1190"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střední</w:t>
            </w:r>
          </w:p>
        </w:tc>
        <w:tc>
          <w:tcPr>
            <w:tcW w:w="977" w:type="dxa"/>
          </w:tcPr>
          <w:p w:rsidR="00F61E48" w:rsidRPr="005031E6" w:rsidRDefault="00F61E48" w:rsidP="00F61E48">
            <w:pPr>
              <w:jc w:val="center"/>
              <w:rPr>
                <w:rFonts w:ascii="Times New Roman" w:hAnsi="Times New Roman" w:cs="Times New Roman"/>
              </w:rPr>
            </w:pPr>
            <w:r>
              <w:rPr>
                <w:rFonts w:ascii="Times New Roman" w:hAnsi="Times New Roman" w:cs="Times New Roman"/>
              </w:rPr>
              <w:t>2017</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513"/>
        </w:trPr>
        <w:tc>
          <w:tcPr>
            <w:tcW w:w="2780" w:type="dxa"/>
          </w:tcPr>
          <w:p w:rsidR="00F61E48" w:rsidRPr="00595C3D" w:rsidRDefault="00F61E48" w:rsidP="00F61E48">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2018</w:t>
            </w:r>
          </w:p>
        </w:tc>
        <w:tc>
          <w:tcPr>
            <w:tcW w:w="1440"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250 000 Kč</w:t>
            </w:r>
          </w:p>
        </w:tc>
        <w:tc>
          <w:tcPr>
            <w:tcW w:w="1439" w:type="dxa"/>
          </w:tcPr>
          <w:p w:rsidR="00F61E48" w:rsidRPr="00595C3D" w:rsidRDefault="00F61E48" w:rsidP="00F61E48">
            <w:pPr>
              <w:pStyle w:val="Bezmezer"/>
              <w:jc w:val="center"/>
              <w:rPr>
                <w:rFonts w:ascii="Times New Roman" w:hAnsi="Times New Roman" w:cs="Times New Roman"/>
              </w:rPr>
            </w:pPr>
            <w:r>
              <w:rPr>
                <w:rFonts w:ascii="Times New Roman" w:hAnsi="Times New Roman" w:cs="Times New Roman"/>
              </w:rPr>
              <w:t>rozpočet města</w:t>
            </w:r>
          </w:p>
        </w:tc>
      </w:tr>
      <w:tr w:rsidR="00F61E48" w:rsidTr="00F61E48">
        <w:trPr>
          <w:trHeight w:val="824"/>
        </w:trPr>
        <w:tc>
          <w:tcPr>
            <w:tcW w:w="9028" w:type="dxa"/>
            <w:gridSpan w:val="6"/>
          </w:tcPr>
          <w:p w:rsidR="00F61E48" w:rsidRDefault="00F61E48" w:rsidP="00F61E48">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1E48" w:rsidRPr="00231D57" w:rsidRDefault="00F61E48" w:rsidP="00F61E48">
            <w:pPr>
              <w:pStyle w:val="Bezmezer"/>
              <w:jc w:val="both"/>
              <w:rPr>
                <w:rFonts w:ascii="Times New Roman" w:hAnsi="Times New Roman" w:cs="Times New Roman"/>
                <w:sz w:val="20"/>
                <w:szCs w:val="20"/>
              </w:rPr>
            </w:pPr>
            <w:r>
              <w:rPr>
                <w:rFonts w:ascii="Times New Roman" w:hAnsi="Times New Roman" w:cs="Times New Roman"/>
                <w:sz w:val="20"/>
                <w:szCs w:val="20"/>
              </w:rPr>
              <w:t>Jedná se o přípravu komplexní revitalizace náměstí, včetně řešení dopravní situace a parkování vozidel.</w:t>
            </w:r>
          </w:p>
        </w:tc>
      </w:tr>
    </w:tbl>
    <w:p w:rsidR="00F61E48" w:rsidRDefault="00F61E48" w:rsidP="00F61E48">
      <w:pPr>
        <w:pStyle w:val="Bezmezer"/>
        <w:rPr>
          <w:rFonts w:ascii="Times New Roman" w:hAnsi="Times New Roman" w:cs="Times New Roman"/>
          <w:b/>
          <w:sz w:val="24"/>
          <w:szCs w:val="24"/>
        </w:rPr>
      </w:pPr>
    </w:p>
    <w:p w:rsidR="00516D94" w:rsidRDefault="00516D94" w:rsidP="00DA3AAA">
      <w:pPr>
        <w:pStyle w:val="Bezmezer"/>
        <w:jc w:val="both"/>
        <w:rPr>
          <w:rFonts w:ascii="Times New Roman" w:hAnsi="Times New Roman" w:cs="Times New Roman"/>
          <w:sz w:val="24"/>
          <w:szCs w:val="24"/>
        </w:rPr>
      </w:pPr>
    </w:p>
    <w:p w:rsidR="00651C7B" w:rsidRDefault="00651C7B" w:rsidP="00651C7B">
      <w:pPr>
        <w:pStyle w:val="Bezmezer"/>
        <w:rPr>
          <w:rFonts w:ascii="Times New Roman" w:hAnsi="Times New Roman" w:cs="Times New Roman"/>
          <w:b/>
          <w:sz w:val="24"/>
          <w:szCs w:val="24"/>
        </w:rPr>
      </w:pPr>
      <w:r>
        <w:rPr>
          <w:rFonts w:ascii="Times New Roman" w:hAnsi="Times New Roman" w:cs="Times New Roman"/>
          <w:b/>
          <w:sz w:val="24"/>
          <w:szCs w:val="24"/>
        </w:rPr>
        <w:t>2. Bezpečné město</w:t>
      </w:r>
    </w:p>
    <w:p w:rsidR="00651C7B" w:rsidRDefault="00651C7B"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651C7B" w:rsidTr="00C701E0">
        <w:trPr>
          <w:trHeight w:val="396"/>
        </w:trPr>
        <w:tc>
          <w:tcPr>
            <w:tcW w:w="9028" w:type="dxa"/>
            <w:gridSpan w:val="6"/>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651C7B" w:rsidRPr="00E77689" w:rsidRDefault="001278C7" w:rsidP="00C701E0">
            <w:pPr>
              <w:pStyle w:val="Bezmezer"/>
              <w:ind w:left="-36"/>
              <w:jc w:val="both"/>
              <w:rPr>
                <w:rFonts w:ascii="Times New Roman" w:hAnsi="Times New Roman" w:cs="Times New Roman"/>
                <w:b/>
                <w:sz w:val="24"/>
                <w:szCs w:val="24"/>
              </w:rPr>
            </w:pPr>
            <w:r>
              <w:rPr>
                <w:rFonts w:ascii="Times New Roman" w:hAnsi="Times New Roman" w:cs="Times New Roman"/>
              </w:rPr>
              <w:t>Spolupráce s vybranou bezpečnostní agenturou</w:t>
            </w:r>
          </w:p>
        </w:tc>
      </w:tr>
      <w:tr w:rsidR="00651C7B" w:rsidTr="00C701E0">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651C7B" w:rsidTr="00C701E0">
        <w:trPr>
          <w:trHeight w:val="488"/>
        </w:trPr>
        <w:tc>
          <w:tcPr>
            <w:tcW w:w="2780" w:type="dxa"/>
          </w:tcPr>
          <w:p w:rsidR="00651C7B" w:rsidRPr="005031E6" w:rsidRDefault="001278C7" w:rsidP="00C701E0">
            <w:pPr>
              <w:pStyle w:val="Bezmezer"/>
              <w:rPr>
                <w:rFonts w:ascii="Times New Roman" w:hAnsi="Times New Roman" w:cs="Times New Roman"/>
              </w:rPr>
            </w:pPr>
            <w:r>
              <w:rPr>
                <w:rFonts w:ascii="Times New Roman" w:hAnsi="Times New Roman" w:cs="Times New Roman"/>
              </w:rPr>
              <w:t>Uzavření smlouvy s vybranou agenturou</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1278C7" w:rsidP="00C701E0">
            <w:pPr>
              <w:jc w:val="center"/>
              <w:rPr>
                <w:rFonts w:ascii="Times New Roman" w:hAnsi="Times New Roman" w:cs="Times New Roman"/>
              </w:rPr>
            </w:pPr>
            <w:r>
              <w:rPr>
                <w:rFonts w:ascii="Times New Roman" w:hAnsi="Times New Roman" w:cs="Times New Roman"/>
              </w:rPr>
              <w:t>2016</w:t>
            </w:r>
          </w:p>
        </w:tc>
        <w:tc>
          <w:tcPr>
            <w:tcW w:w="1440" w:type="dxa"/>
          </w:tcPr>
          <w:p w:rsidR="00651C7B" w:rsidRDefault="00651C7B" w:rsidP="00C701E0">
            <w:pPr>
              <w:pStyle w:val="Bezmezer"/>
              <w:jc w:val="center"/>
              <w:rPr>
                <w:rFonts w:ascii="Times New Roman" w:hAnsi="Times New Roman" w:cs="Times New Roman"/>
              </w:rPr>
            </w:pPr>
            <w:r>
              <w:rPr>
                <w:rFonts w:ascii="Times New Roman" w:hAnsi="Times New Roman" w:cs="Times New Roman"/>
              </w:rPr>
              <w:t>starosta města</w:t>
            </w:r>
          </w:p>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 -</w:t>
            </w:r>
          </w:p>
        </w:tc>
        <w:tc>
          <w:tcPr>
            <w:tcW w:w="1439" w:type="dxa"/>
          </w:tcPr>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 -</w:t>
            </w:r>
          </w:p>
        </w:tc>
      </w:tr>
      <w:tr w:rsidR="001278C7" w:rsidTr="00C701E0">
        <w:trPr>
          <w:trHeight w:val="466"/>
        </w:trPr>
        <w:tc>
          <w:tcPr>
            <w:tcW w:w="2780" w:type="dxa"/>
          </w:tcPr>
          <w:p w:rsidR="001278C7" w:rsidRDefault="001278C7" w:rsidP="001278C7">
            <w:pPr>
              <w:pStyle w:val="Bezmezer"/>
              <w:rPr>
                <w:rFonts w:ascii="Times New Roman" w:hAnsi="Times New Roman" w:cs="Times New Roman"/>
              </w:rPr>
            </w:pPr>
            <w:r>
              <w:rPr>
                <w:rFonts w:ascii="Times New Roman" w:hAnsi="Times New Roman" w:cs="Times New Roman"/>
              </w:rPr>
              <w:t>Vybudování a vybavení služebny v budově radnice</w:t>
            </w:r>
          </w:p>
        </w:tc>
        <w:tc>
          <w:tcPr>
            <w:tcW w:w="1190"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vysoká</w:t>
            </w:r>
          </w:p>
        </w:tc>
        <w:tc>
          <w:tcPr>
            <w:tcW w:w="977"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2017</w:t>
            </w:r>
          </w:p>
        </w:tc>
        <w:tc>
          <w:tcPr>
            <w:tcW w:w="1440" w:type="dxa"/>
          </w:tcPr>
          <w:p w:rsidR="001278C7" w:rsidRPr="001E3E36" w:rsidRDefault="001278C7" w:rsidP="001278C7">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2 000 000,-</w:t>
            </w:r>
          </w:p>
        </w:tc>
        <w:tc>
          <w:tcPr>
            <w:tcW w:w="1439" w:type="dxa"/>
          </w:tcPr>
          <w:p w:rsidR="001278C7" w:rsidRPr="005031E6" w:rsidRDefault="001278C7" w:rsidP="001278C7">
            <w:pPr>
              <w:pStyle w:val="Bezmezer"/>
              <w:jc w:val="center"/>
              <w:rPr>
                <w:rFonts w:ascii="Times New Roman" w:hAnsi="Times New Roman" w:cs="Times New Roman"/>
              </w:rPr>
            </w:pPr>
            <w:r>
              <w:rPr>
                <w:rFonts w:ascii="Times New Roman" w:hAnsi="Times New Roman" w:cs="Times New Roman"/>
              </w:rPr>
              <w:t>rozpočet města</w:t>
            </w:r>
          </w:p>
        </w:tc>
      </w:tr>
      <w:tr w:rsidR="001278C7" w:rsidTr="00C701E0">
        <w:trPr>
          <w:trHeight w:val="476"/>
        </w:trPr>
        <w:tc>
          <w:tcPr>
            <w:tcW w:w="2780" w:type="dxa"/>
          </w:tcPr>
          <w:p w:rsidR="001278C7" w:rsidRDefault="001278C7" w:rsidP="001278C7">
            <w:pPr>
              <w:pStyle w:val="Bezmezer"/>
              <w:rPr>
                <w:rFonts w:ascii="Times New Roman" w:hAnsi="Times New Roman" w:cs="Times New Roman"/>
              </w:rPr>
            </w:pPr>
            <w:r>
              <w:rPr>
                <w:rFonts w:ascii="Times New Roman" w:hAnsi="Times New Roman" w:cs="Times New Roman"/>
              </w:rPr>
              <w:t>Úprava OZV města</w:t>
            </w:r>
          </w:p>
        </w:tc>
        <w:tc>
          <w:tcPr>
            <w:tcW w:w="1190"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střední</w:t>
            </w:r>
          </w:p>
        </w:tc>
        <w:tc>
          <w:tcPr>
            <w:tcW w:w="977"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2016 -17</w:t>
            </w:r>
          </w:p>
        </w:tc>
        <w:tc>
          <w:tcPr>
            <w:tcW w:w="1440" w:type="dxa"/>
          </w:tcPr>
          <w:p w:rsidR="001278C7" w:rsidRPr="001E3E36" w:rsidRDefault="001278C7" w:rsidP="001278C7">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 -</w:t>
            </w:r>
          </w:p>
        </w:tc>
        <w:tc>
          <w:tcPr>
            <w:tcW w:w="1439" w:type="dxa"/>
          </w:tcPr>
          <w:p w:rsidR="001278C7" w:rsidRPr="005031E6" w:rsidRDefault="001278C7" w:rsidP="001278C7">
            <w:pPr>
              <w:pStyle w:val="Bezmezer"/>
              <w:jc w:val="center"/>
              <w:rPr>
                <w:rFonts w:ascii="Times New Roman" w:hAnsi="Times New Roman" w:cs="Times New Roman"/>
              </w:rPr>
            </w:pPr>
            <w:r>
              <w:rPr>
                <w:rFonts w:ascii="Times New Roman" w:hAnsi="Times New Roman" w:cs="Times New Roman"/>
              </w:rPr>
              <w:t>- -</w:t>
            </w:r>
          </w:p>
        </w:tc>
      </w:tr>
      <w:tr w:rsidR="001278C7" w:rsidTr="00783C37">
        <w:trPr>
          <w:trHeight w:val="720"/>
        </w:trPr>
        <w:tc>
          <w:tcPr>
            <w:tcW w:w="9028" w:type="dxa"/>
            <w:gridSpan w:val="6"/>
          </w:tcPr>
          <w:p w:rsidR="001278C7" w:rsidRDefault="001278C7" w:rsidP="001278C7">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1278C7" w:rsidRPr="005031E6" w:rsidRDefault="001278C7" w:rsidP="001278C7">
            <w:pPr>
              <w:pStyle w:val="Bezmezer"/>
              <w:rPr>
                <w:rFonts w:ascii="Times New Roman" w:hAnsi="Times New Roman" w:cs="Times New Roman"/>
              </w:rPr>
            </w:pPr>
            <w:r>
              <w:rPr>
                <w:rFonts w:ascii="Times New Roman" w:hAnsi="Times New Roman" w:cs="Times New Roman"/>
                <w:sz w:val="20"/>
                <w:szCs w:val="20"/>
              </w:rPr>
              <w:t>Cílem  je zejména zkvalitnění prevence drobné kriminality ve městě a zvýšení ochrany občanů města před projevy a dopady kriminality ve městě.</w:t>
            </w:r>
          </w:p>
        </w:tc>
      </w:tr>
    </w:tbl>
    <w:p w:rsidR="00651C7B" w:rsidRDefault="00651C7B" w:rsidP="00651C7B">
      <w:pPr>
        <w:pStyle w:val="Bezmezer"/>
        <w:rPr>
          <w:rFonts w:ascii="Times New Roman" w:hAnsi="Times New Roman" w:cs="Times New Roman"/>
          <w:b/>
          <w:sz w:val="24"/>
          <w:szCs w:val="24"/>
        </w:rPr>
      </w:pPr>
    </w:p>
    <w:p w:rsidR="00F72ED6" w:rsidRDefault="00F72ED6"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651C7B" w:rsidTr="00C701E0">
        <w:trPr>
          <w:trHeight w:val="396"/>
        </w:trPr>
        <w:tc>
          <w:tcPr>
            <w:tcW w:w="9028" w:type="dxa"/>
            <w:gridSpan w:val="6"/>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651C7B" w:rsidRPr="001D2A02" w:rsidRDefault="00651C7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 zásahové techniky pro Jednotku SDH Tovačov</w:t>
            </w:r>
          </w:p>
        </w:tc>
      </w:tr>
      <w:tr w:rsidR="00651C7B" w:rsidTr="00C701E0">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651C7B" w:rsidTr="00C701E0">
        <w:trPr>
          <w:trHeight w:val="488"/>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Zpracování a podání žádosti o dotaci</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ročně</w:t>
            </w:r>
          </w:p>
        </w:tc>
        <w:tc>
          <w:tcPr>
            <w:tcW w:w="1440" w:type="dxa"/>
          </w:tcPr>
          <w:p w:rsidR="00651C7B" w:rsidRDefault="00651C7B" w:rsidP="00C701E0">
            <w:pPr>
              <w:pStyle w:val="Bezmezer"/>
              <w:jc w:val="center"/>
              <w:rPr>
                <w:rFonts w:ascii="Times New Roman" w:hAnsi="Times New Roman" w:cs="Times New Roman"/>
              </w:rPr>
            </w:pPr>
            <w:r>
              <w:rPr>
                <w:rFonts w:ascii="Times New Roman" w:hAnsi="Times New Roman" w:cs="Times New Roman"/>
              </w:rPr>
              <w:t>starosta města</w:t>
            </w:r>
          </w:p>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velitel JSDH</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 -</w:t>
            </w:r>
          </w:p>
        </w:tc>
        <w:tc>
          <w:tcPr>
            <w:tcW w:w="1439" w:type="dxa"/>
          </w:tcPr>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 -</w:t>
            </w:r>
          </w:p>
        </w:tc>
      </w:tr>
      <w:tr w:rsidR="00651C7B" w:rsidTr="00C701E0">
        <w:trPr>
          <w:trHeight w:val="450"/>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Nákup a modernizace zásahové techniky JSDH</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ročně</w:t>
            </w:r>
          </w:p>
        </w:tc>
        <w:tc>
          <w:tcPr>
            <w:tcW w:w="1440" w:type="dxa"/>
          </w:tcPr>
          <w:p w:rsidR="00651C7B" w:rsidRDefault="00651C7B" w:rsidP="00C701E0">
            <w:pPr>
              <w:pStyle w:val="Bezmezer"/>
              <w:jc w:val="center"/>
              <w:rPr>
                <w:rFonts w:ascii="Times New Roman" w:hAnsi="Times New Roman" w:cs="Times New Roman"/>
              </w:rPr>
            </w:pPr>
            <w:r>
              <w:rPr>
                <w:rFonts w:ascii="Times New Roman" w:hAnsi="Times New Roman" w:cs="Times New Roman"/>
              </w:rPr>
              <w:t>starosta města</w:t>
            </w:r>
          </w:p>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velitel JSDH</w:t>
            </w:r>
          </w:p>
        </w:tc>
        <w:tc>
          <w:tcPr>
            <w:tcW w:w="1202" w:type="dxa"/>
          </w:tcPr>
          <w:p w:rsidR="00651C7B" w:rsidRDefault="00651C7B" w:rsidP="00C701E0">
            <w:pPr>
              <w:pStyle w:val="Bezmezer"/>
              <w:jc w:val="center"/>
              <w:rPr>
                <w:rFonts w:ascii="Times New Roman" w:hAnsi="Times New Roman" w:cs="Times New Roman"/>
              </w:rPr>
            </w:pPr>
            <w:r w:rsidRPr="00D71DFC">
              <w:rPr>
                <w:rFonts w:ascii="Times New Roman" w:hAnsi="Times New Roman" w:cs="Times New Roman"/>
              </w:rPr>
              <w:t>250 000,-</w:t>
            </w:r>
          </w:p>
          <w:p w:rsidR="00651C7B" w:rsidRPr="00D71DFC" w:rsidRDefault="00651C7B" w:rsidP="00C701E0">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651C7B" w:rsidRDefault="00651C7B" w:rsidP="00C701E0">
            <w:pPr>
              <w:pStyle w:val="Bezmezer"/>
              <w:jc w:val="center"/>
              <w:rPr>
                <w:rFonts w:ascii="Times New Roman" w:hAnsi="Times New Roman" w:cs="Times New Roman"/>
              </w:rPr>
            </w:pPr>
            <w:r>
              <w:rPr>
                <w:rFonts w:ascii="Times New Roman" w:hAnsi="Times New Roman" w:cs="Times New Roman"/>
              </w:rPr>
              <w:t>dotace OK</w:t>
            </w:r>
          </w:p>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rozpočet města</w:t>
            </w:r>
          </w:p>
        </w:tc>
      </w:tr>
      <w:tr w:rsidR="00651C7B" w:rsidTr="00C701E0">
        <w:trPr>
          <w:trHeight w:val="551"/>
        </w:trPr>
        <w:tc>
          <w:tcPr>
            <w:tcW w:w="2780" w:type="dxa"/>
          </w:tcPr>
          <w:p w:rsidR="00651C7B" w:rsidRDefault="00651C7B" w:rsidP="00C701E0">
            <w:pPr>
              <w:pStyle w:val="Bezmezer"/>
              <w:rPr>
                <w:rFonts w:ascii="Times New Roman" w:hAnsi="Times New Roman" w:cs="Times New Roman"/>
              </w:rPr>
            </w:pPr>
          </w:p>
        </w:tc>
        <w:tc>
          <w:tcPr>
            <w:tcW w:w="1190" w:type="dxa"/>
          </w:tcPr>
          <w:p w:rsidR="00651C7B" w:rsidRPr="005031E6" w:rsidRDefault="00651C7B" w:rsidP="00C701E0">
            <w:pPr>
              <w:jc w:val="center"/>
              <w:rPr>
                <w:rFonts w:ascii="Times New Roman" w:hAnsi="Times New Roman" w:cs="Times New Roman"/>
              </w:rPr>
            </w:pPr>
          </w:p>
        </w:tc>
        <w:tc>
          <w:tcPr>
            <w:tcW w:w="977" w:type="dxa"/>
          </w:tcPr>
          <w:p w:rsidR="00651C7B" w:rsidRPr="005031E6" w:rsidRDefault="00651C7B" w:rsidP="00C701E0">
            <w:pPr>
              <w:jc w:val="center"/>
              <w:rPr>
                <w:rFonts w:ascii="Times New Roman" w:hAnsi="Times New Roman" w:cs="Times New Roman"/>
              </w:rPr>
            </w:pPr>
          </w:p>
        </w:tc>
        <w:tc>
          <w:tcPr>
            <w:tcW w:w="1440" w:type="dxa"/>
          </w:tcPr>
          <w:p w:rsidR="00651C7B" w:rsidRPr="001E3E36" w:rsidRDefault="00651C7B" w:rsidP="00C701E0">
            <w:pPr>
              <w:pStyle w:val="Bezmezer"/>
              <w:jc w:val="center"/>
              <w:rPr>
                <w:rFonts w:ascii="Times New Roman" w:hAnsi="Times New Roman" w:cs="Times New Roman"/>
              </w:rPr>
            </w:pPr>
          </w:p>
        </w:tc>
        <w:tc>
          <w:tcPr>
            <w:tcW w:w="1202" w:type="dxa"/>
          </w:tcPr>
          <w:p w:rsidR="00651C7B" w:rsidRDefault="00651C7B" w:rsidP="00C701E0">
            <w:pPr>
              <w:jc w:val="center"/>
              <w:rPr>
                <w:rFonts w:ascii="Times New Roman" w:hAnsi="Times New Roman" w:cs="Times New Roman"/>
              </w:rPr>
            </w:pPr>
          </w:p>
        </w:tc>
        <w:tc>
          <w:tcPr>
            <w:tcW w:w="1439" w:type="dxa"/>
          </w:tcPr>
          <w:p w:rsidR="00651C7B" w:rsidRDefault="00651C7B" w:rsidP="00C701E0">
            <w:pPr>
              <w:pStyle w:val="Bezmezer"/>
              <w:jc w:val="both"/>
              <w:rPr>
                <w:rFonts w:ascii="Times New Roman" w:hAnsi="Times New Roman" w:cs="Times New Roman"/>
              </w:rPr>
            </w:pPr>
          </w:p>
        </w:tc>
      </w:tr>
      <w:tr w:rsidR="00651C7B" w:rsidTr="00C701E0">
        <w:trPr>
          <w:trHeight w:val="824"/>
        </w:trPr>
        <w:tc>
          <w:tcPr>
            <w:tcW w:w="9028" w:type="dxa"/>
            <w:gridSpan w:val="6"/>
          </w:tcPr>
          <w:p w:rsidR="00651C7B" w:rsidRDefault="00651C7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651C7B" w:rsidRPr="001D2A02" w:rsidRDefault="00651C7B"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nákupu nového zásahového vozidla Jednotky SDH Tovačov je modernizace vybavení a zvýšení akceschopnosti Jednotky SDH Tovačov.</w:t>
            </w:r>
          </w:p>
        </w:tc>
      </w:tr>
    </w:tbl>
    <w:p w:rsidR="00651C7B" w:rsidRDefault="00651C7B" w:rsidP="00651C7B">
      <w:pPr>
        <w:pStyle w:val="Bezmezer"/>
        <w:rPr>
          <w:rFonts w:ascii="Times New Roman" w:hAnsi="Times New Roman" w:cs="Times New Roman"/>
          <w:b/>
          <w:sz w:val="24"/>
          <w:szCs w:val="24"/>
        </w:rPr>
      </w:pPr>
    </w:p>
    <w:p w:rsidR="00F72ED6" w:rsidRDefault="00F72ED6" w:rsidP="00651C7B">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651C7B" w:rsidRPr="00386BBA" w:rsidTr="00C701E0">
        <w:trPr>
          <w:trHeight w:val="396"/>
        </w:trPr>
        <w:tc>
          <w:tcPr>
            <w:tcW w:w="9028" w:type="dxa"/>
            <w:gridSpan w:val="6"/>
            <w:shd w:val="clear" w:color="auto" w:fill="DEEAF6" w:themeFill="accent1" w:themeFillTint="33"/>
          </w:tcPr>
          <w:p w:rsidR="00651C7B" w:rsidRDefault="00651C7B"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278C7">
              <w:rPr>
                <w:rFonts w:ascii="Times New Roman" w:hAnsi="Times New Roman" w:cs="Times New Roman"/>
                <w:b/>
                <w:sz w:val="24"/>
                <w:szCs w:val="24"/>
              </w:rPr>
              <w:t xml:space="preserve"> 3</w:t>
            </w:r>
          </w:p>
          <w:p w:rsidR="00651C7B" w:rsidRPr="00386BBA" w:rsidRDefault="00651C7B"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Bezpečné přechody pro chodce</w:t>
            </w:r>
          </w:p>
        </w:tc>
      </w:tr>
      <w:tr w:rsidR="00651C7B" w:rsidTr="00C701E0">
        <w:trPr>
          <w:trHeight w:val="345"/>
        </w:trPr>
        <w:tc>
          <w:tcPr>
            <w:tcW w:w="2780" w:type="dxa"/>
            <w:shd w:val="clear" w:color="auto" w:fill="FFF2CC" w:themeFill="accent4" w:themeFillTint="33"/>
          </w:tcPr>
          <w:p w:rsidR="00651C7B" w:rsidRDefault="00651C7B"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651C7B" w:rsidRDefault="00651C7B" w:rsidP="00C701E0">
            <w:pPr>
              <w:rPr>
                <w:rFonts w:ascii="Times New Roman" w:hAnsi="Times New Roman" w:cs="Times New Roman"/>
                <w:sz w:val="24"/>
                <w:szCs w:val="24"/>
              </w:rPr>
            </w:pPr>
            <w:r>
              <w:rPr>
                <w:rFonts w:ascii="Times New Roman" w:hAnsi="Times New Roman" w:cs="Times New Roman"/>
                <w:sz w:val="24"/>
                <w:szCs w:val="24"/>
              </w:rPr>
              <w:t>Zdroje</w:t>
            </w:r>
          </w:p>
        </w:tc>
      </w:tr>
      <w:tr w:rsidR="00651C7B" w:rsidRPr="005031E6" w:rsidTr="00C701E0">
        <w:trPr>
          <w:trHeight w:val="488"/>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Úprava přechod</w:t>
            </w:r>
            <w:r w:rsidR="00CE557C">
              <w:rPr>
                <w:rFonts w:ascii="Times New Roman" w:hAnsi="Times New Roman" w:cs="Times New Roman"/>
              </w:rPr>
              <w:t>u</w:t>
            </w:r>
            <w:r>
              <w:rPr>
                <w:rFonts w:ascii="Times New Roman" w:hAnsi="Times New Roman" w:cs="Times New Roman"/>
              </w:rPr>
              <w:t xml:space="preserve"> pro chodce v ulici Podvalí na sídliště Zvolenov</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2016</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1 000 000,-</w:t>
            </w:r>
          </w:p>
        </w:tc>
        <w:tc>
          <w:tcPr>
            <w:tcW w:w="1439" w:type="dxa"/>
          </w:tcPr>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SFDI</w:t>
            </w:r>
          </w:p>
        </w:tc>
      </w:tr>
      <w:tr w:rsidR="00651C7B" w:rsidRPr="005031E6" w:rsidTr="00C701E0">
        <w:trPr>
          <w:trHeight w:val="738"/>
        </w:trPr>
        <w:tc>
          <w:tcPr>
            <w:tcW w:w="2780" w:type="dxa"/>
          </w:tcPr>
          <w:p w:rsidR="00651C7B" w:rsidRPr="005031E6" w:rsidRDefault="00651C7B" w:rsidP="00C701E0">
            <w:pPr>
              <w:pStyle w:val="Bezmezer"/>
              <w:rPr>
                <w:rFonts w:ascii="Times New Roman" w:hAnsi="Times New Roman" w:cs="Times New Roman"/>
              </w:rPr>
            </w:pPr>
            <w:r>
              <w:rPr>
                <w:rFonts w:ascii="Times New Roman" w:hAnsi="Times New Roman" w:cs="Times New Roman"/>
              </w:rPr>
              <w:t>Úprava přechodu p</w:t>
            </w:r>
            <w:r w:rsidR="00CE557C">
              <w:rPr>
                <w:rFonts w:ascii="Times New Roman" w:hAnsi="Times New Roman" w:cs="Times New Roman"/>
              </w:rPr>
              <w:t>ro chodce v ulici Široká před zdravotním střediskem</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2017</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1 000 000,-</w:t>
            </w:r>
          </w:p>
        </w:tc>
        <w:tc>
          <w:tcPr>
            <w:tcW w:w="1439" w:type="dxa"/>
          </w:tcPr>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SFDI</w:t>
            </w:r>
          </w:p>
        </w:tc>
      </w:tr>
      <w:tr w:rsidR="00651C7B" w:rsidRPr="005031E6" w:rsidTr="001278C7">
        <w:trPr>
          <w:trHeight w:val="710"/>
        </w:trPr>
        <w:tc>
          <w:tcPr>
            <w:tcW w:w="2780" w:type="dxa"/>
          </w:tcPr>
          <w:p w:rsidR="001278C7" w:rsidRPr="005031E6" w:rsidRDefault="00651C7B" w:rsidP="00C701E0">
            <w:pPr>
              <w:pStyle w:val="Bezmezer"/>
              <w:rPr>
                <w:rFonts w:ascii="Times New Roman" w:hAnsi="Times New Roman" w:cs="Times New Roman"/>
              </w:rPr>
            </w:pPr>
            <w:r>
              <w:rPr>
                <w:rFonts w:ascii="Times New Roman" w:hAnsi="Times New Roman" w:cs="Times New Roman"/>
              </w:rPr>
              <w:t xml:space="preserve">Úprava přechodu pro chodce v ulici  </w:t>
            </w:r>
            <w:r w:rsidR="00CE557C">
              <w:rPr>
                <w:rFonts w:ascii="Times New Roman" w:hAnsi="Times New Roman" w:cs="Times New Roman"/>
              </w:rPr>
              <w:t xml:space="preserve">Podvalí </w:t>
            </w:r>
            <w:r>
              <w:rPr>
                <w:rFonts w:ascii="Times New Roman" w:hAnsi="Times New Roman" w:cs="Times New Roman"/>
              </w:rPr>
              <w:t>u autobusového nádraží</w:t>
            </w:r>
          </w:p>
        </w:tc>
        <w:tc>
          <w:tcPr>
            <w:tcW w:w="1190"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vysoká</w:t>
            </w:r>
          </w:p>
        </w:tc>
        <w:tc>
          <w:tcPr>
            <w:tcW w:w="977"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2017</w:t>
            </w:r>
          </w:p>
        </w:tc>
        <w:tc>
          <w:tcPr>
            <w:tcW w:w="1440" w:type="dxa"/>
          </w:tcPr>
          <w:p w:rsidR="00651C7B" w:rsidRPr="001E3E36" w:rsidRDefault="00651C7B" w:rsidP="00C701E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651C7B" w:rsidRPr="005031E6" w:rsidRDefault="00651C7B" w:rsidP="00C701E0">
            <w:pPr>
              <w:jc w:val="center"/>
              <w:rPr>
                <w:rFonts w:ascii="Times New Roman" w:hAnsi="Times New Roman" w:cs="Times New Roman"/>
              </w:rPr>
            </w:pPr>
            <w:r>
              <w:rPr>
                <w:rFonts w:ascii="Times New Roman" w:hAnsi="Times New Roman" w:cs="Times New Roman"/>
              </w:rPr>
              <w:t>500 000,-</w:t>
            </w:r>
          </w:p>
        </w:tc>
        <w:tc>
          <w:tcPr>
            <w:tcW w:w="1439" w:type="dxa"/>
          </w:tcPr>
          <w:p w:rsidR="00651C7B" w:rsidRPr="005031E6" w:rsidRDefault="00651C7B" w:rsidP="00C701E0">
            <w:pPr>
              <w:pStyle w:val="Bezmezer"/>
              <w:jc w:val="center"/>
              <w:rPr>
                <w:rFonts w:ascii="Times New Roman" w:hAnsi="Times New Roman" w:cs="Times New Roman"/>
              </w:rPr>
            </w:pPr>
            <w:r>
              <w:rPr>
                <w:rFonts w:ascii="Times New Roman" w:hAnsi="Times New Roman" w:cs="Times New Roman"/>
              </w:rPr>
              <w:t>SFDI</w:t>
            </w:r>
          </w:p>
        </w:tc>
      </w:tr>
      <w:tr w:rsidR="001278C7" w:rsidRPr="005031E6" w:rsidTr="00C701E0">
        <w:trPr>
          <w:trHeight w:val="800"/>
        </w:trPr>
        <w:tc>
          <w:tcPr>
            <w:tcW w:w="2780" w:type="dxa"/>
          </w:tcPr>
          <w:p w:rsidR="001278C7" w:rsidRDefault="00F72ED6" w:rsidP="001278C7">
            <w:pPr>
              <w:pStyle w:val="Bezmezer"/>
              <w:rPr>
                <w:rFonts w:ascii="Times New Roman" w:hAnsi="Times New Roman" w:cs="Times New Roman"/>
              </w:rPr>
            </w:pPr>
            <w:r>
              <w:rPr>
                <w:rFonts w:ascii="Times New Roman" w:hAnsi="Times New Roman" w:cs="Times New Roman"/>
              </w:rPr>
              <w:t>Vybudování nového přechodu pro chodce v ulici Förchtgottova před ZŠ</w:t>
            </w:r>
          </w:p>
        </w:tc>
        <w:tc>
          <w:tcPr>
            <w:tcW w:w="1190"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vysoká</w:t>
            </w:r>
          </w:p>
        </w:tc>
        <w:tc>
          <w:tcPr>
            <w:tcW w:w="977" w:type="dxa"/>
          </w:tcPr>
          <w:p w:rsidR="001278C7" w:rsidRPr="005031E6" w:rsidRDefault="001278C7" w:rsidP="001278C7">
            <w:pPr>
              <w:jc w:val="center"/>
              <w:rPr>
                <w:rFonts w:ascii="Times New Roman" w:hAnsi="Times New Roman" w:cs="Times New Roman"/>
              </w:rPr>
            </w:pPr>
            <w:r>
              <w:rPr>
                <w:rFonts w:ascii="Times New Roman" w:hAnsi="Times New Roman" w:cs="Times New Roman"/>
              </w:rPr>
              <w:t>2017</w:t>
            </w:r>
          </w:p>
        </w:tc>
        <w:tc>
          <w:tcPr>
            <w:tcW w:w="1440" w:type="dxa"/>
          </w:tcPr>
          <w:p w:rsidR="001278C7" w:rsidRPr="001E3E36" w:rsidRDefault="001278C7" w:rsidP="001278C7">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1278C7" w:rsidRPr="005031E6" w:rsidRDefault="00F72ED6" w:rsidP="001278C7">
            <w:pPr>
              <w:jc w:val="center"/>
              <w:rPr>
                <w:rFonts w:ascii="Times New Roman" w:hAnsi="Times New Roman" w:cs="Times New Roman"/>
              </w:rPr>
            </w:pPr>
            <w:r>
              <w:rPr>
                <w:rFonts w:ascii="Times New Roman" w:hAnsi="Times New Roman" w:cs="Times New Roman"/>
              </w:rPr>
              <w:t>3</w:t>
            </w:r>
            <w:r w:rsidR="001278C7">
              <w:rPr>
                <w:rFonts w:ascii="Times New Roman" w:hAnsi="Times New Roman" w:cs="Times New Roman"/>
              </w:rPr>
              <w:t>00 000,-</w:t>
            </w:r>
          </w:p>
        </w:tc>
        <w:tc>
          <w:tcPr>
            <w:tcW w:w="1439" w:type="dxa"/>
          </w:tcPr>
          <w:p w:rsidR="001278C7" w:rsidRPr="005031E6" w:rsidRDefault="00F72ED6" w:rsidP="001278C7">
            <w:pPr>
              <w:pStyle w:val="Bezmezer"/>
              <w:jc w:val="center"/>
              <w:rPr>
                <w:rFonts w:ascii="Times New Roman" w:hAnsi="Times New Roman" w:cs="Times New Roman"/>
              </w:rPr>
            </w:pPr>
            <w:r>
              <w:rPr>
                <w:rFonts w:ascii="Times New Roman" w:hAnsi="Times New Roman" w:cs="Times New Roman"/>
              </w:rPr>
              <w:t>Rozpočet města</w:t>
            </w:r>
          </w:p>
        </w:tc>
      </w:tr>
      <w:tr w:rsidR="001278C7" w:rsidRPr="005031E6" w:rsidTr="00C701E0">
        <w:trPr>
          <w:trHeight w:val="876"/>
        </w:trPr>
        <w:tc>
          <w:tcPr>
            <w:tcW w:w="9028" w:type="dxa"/>
            <w:gridSpan w:val="6"/>
          </w:tcPr>
          <w:p w:rsidR="001278C7" w:rsidRDefault="001278C7" w:rsidP="001278C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1278C7" w:rsidRPr="005031E6" w:rsidRDefault="001278C7" w:rsidP="001278C7">
            <w:pPr>
              <w:pStyle w:val="Bezmezer"/>
              <w:rPr>
                <w:rFonts w:ascii="Times New Roman" w:hAnsi="Times New Roman" w:cs="Times New Roman"/>
              </w:rPr>
            </w:pPr>
            <w:r>
              <w:rPr>
                <w:rFonts w:ascii="Times New Roman" w:hAnsi="Times New Roman" w:cs="Times New Roman"/>
                <w:sz w:val="20"/>
                <w:szCs w:val="20"/>
              </w:rPr>
              <w:t>Cílen je taková úprava přechodů pro chodce, která bude v souladu s platnou legislativou a výrazně zvýší bezpečnost chodců (osvětlení přechodu, semafor, nástupní ostrůvek atd.)</w:t>
            </w:r>
          </w:p>
        </w:tc>
      </w:tr>
    </w:tbl>
    <w:p w:rsidR="001278C7" w:rsidRDefault="001278C7" w:rsidP="00535DB7">
      <w:pPr>
        <w:pStyle w:val="Bezmezer"/>
        <w:rPr>
          <w:rFonts w:ascii="Times New Roman" w:hAnsi="Times New Roman" w:cs="Times New Roman"/>
          <w:b/>
          <w:sz w:val="24"/>
          <w:szCs w:val="24"/>
        </w:rPr>
      </w:pPr>
    </w:p>
    <w:p w:rsidR="00535DB7" w:rsidRDefault="00535DB7" w:rsidP="00535DB7">
      <w:pPr>
        <w:pStyle w:val="Bezmezer"/>
        <w:rPr>
          <w:rFonts w:ascii="Times New Roman" w:hAnsi="Times New Roman" w:cs="Times New Roman"/>
          <w:b/>
          <w:sz w:val="24"/>
          <w:szCs w:val="24"/>
        </w:rPr>
      </w:pPr>
      <w:r>
        <w:rPr>
          <w:rFonts w:ascii="Times New Roman" w:hAnsi="Times New Roman" w:cs="Times New Roman"/>
          <w:b/>
          <w:sz w:val="24"/>
          <w:szCs w:val="24"/>
        </w:rPr>
        <w:t>3. Zdravé životní prostředí</w:t>
      </w:r>
    </w:p>
    <w:p w:rsidR="00535DB7" w:rsidRDefault="00535DB7"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Efektivní úklid města a údržba zeleně</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Aktualizace pasportu místních komunikací</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w:t>
            </w:r>
          </w:p>
        </w:tc>
        <w:tc>
          <w:tcPr>
            <w:tcW w:w="1440" w:type="dxa"/>
          </w:tcPr>
          <w:p w:rsidR="00535DB7" w:rsidRPr="00BA68B1" w:rsidRDefault="00535DB7" w:rsidP="00C701E0">
            <w:pPr>
              <w:pStyle w:val="Bezmezer"/>
              <w:jc w:val="center"/>
              <w:rPr>
                <w:rFonts w:ascii="Times New Roman" w:hAnsi="Times New Roman" w:cs="Times New Roman"/>
                <w:sz w:val="20"/>
                <w:szCs w:val="20"/>
              </w:rPr>
            </w:pPr>
            <w:r>
              <w:rPr>
                <w:rFonts w:ascii="Times New Roman" w:hAnsi="Times New Roman" w:cs="Times New Roman"/>
                <w:sz w:val="20"/>
                <w:szCs w:val="20"/>
              </w:rPr>
              <w:t>v</w:t>
            </w:r>
            <w:r w:rsidRPr="00BA68B1">
              <w:rPr>
                <w:rFonts w:ascii="Times New Roman" w:hAnsi="Times New Roman" w:cs="Times New Roman"/>
                <w:sz w:val="20"/>
                <w:szCs w:val="20"/>
              </w:rPr>
              <w:t>edoucí odboru doprav</w:t>
            </w:r>
            <w:r>
              <w:rPr>
                <w:rFonts w:ascii="Times New Roman" w:hAnsi="Times New Roman" w:cs="Times New Roman"/>
                <w:sz w:val="20"/>
                <w:szCs w:val="20"/>
              </w:rPr>
              <w:t>y a ŽP</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10 000 Kč</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rozpočet města</w:t>
            </w:r>
          </w:p>
        </w:tc>
      </w:tr>
      <w:tr w:rsidR="00535DB7" w:rsidTr="00C701E0">
        <w:trPr>
          <w:trHeight w:val="513"/>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Aktualizace pasportu veřejné zeleně</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w:t>
            </w:r>
          </w:p>
        </w:tc>
        <w:tc>
          <w:tcPr>
            <w:tcW w:w="1440" w:type="dxa"/>
          </w:tcPr>
          <w:p w:rsidR="00535DB7" w:rsidRPr="00BA68B1" w:rsidRDefault="00535DB7" w:rsidP="00C701E0">
            <w:pPr>
              <w:pStyle w:val="Bezmezer"/>
              <w:jc w:val="center"/>
              <w:rPr>
                <w:rFonts w:ascii="Times New Roman" w:hAnsi="Times New Roman" w:cs="Times New Roman"/>
                <w:sz w:val="20"/>
                <w:szCs w:val="20"/>
              </w:rPr>
            </w:pPr>
            <w:r>
              <w:rPr>
                <w:rFonts w:ascii="Times New Roman" w:hAnsi="Times New Roman" w:cs="Times New Roman"/>
                <w:sz w:val="20"/>
                <w:szCs w:val="20"/>
              </w:rPr>
              <w:t>v</w:t>
            </w:r>
            <w:r w:rsidRPr="00BA68B1">
              <w:rPr>
                <w:rFonts w:ascii="Times New Roman" w:hAnsi="Times New Roman" w:cs="Times New Roman"/>
                <w:sz w:val="20"/>
                <w:szCs w:val="20"/>
              </w:rPr>
              <w:t>edoucí odboru doprav</w:t>
            </w:r>
            <w:r>
              <w:rPr>
                <w:rFonts w:ascii="Times New Roman" w:hAnsi="Times New Roman" w:cs="Times New Roman"/>
                <w:sz w:val="20"/>
                <w:szCs w:val="20"/>
              </w:rPr>
              <w:t>y a ŽP</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10 000 Kč</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rozpočet města</w:t>
            </w:r>
          </w:p>
        </w:tc>
      </w:tr>
      <w:tr w:rsidR="00535DB7" w:rsidTr="00C701E0">
        <w:trPr>
          <w:trHeight w:val="431"/>
        </w:trPr>
        <w:tc>
          <w:tcPr>
            <w:tcW w:w="2780" w:type="dxa"/>
          </w:tcPr>
          <w:p w:rsidR="00535DB7" w:rsidRPr="009A40C1" w:rsidRDefault="00535DB7" w:rsidP="00C701E0">
            <w:pPr>
              <w:pStyle w:val="Bezmezer"/>
              <w:rPr>
                <w:rFonts w:ascii="Times New Roman" w:hAnsi="Times New Roman" w:cs="Times New Roman"/>
              </w:rPr>
            </w:pPr>
            <w:r w:rsidRPr="009A40C1">
              <w:rPr>
                <w:rFonts w:ascii="Times New Roman" w:hAnsi="Times New Roman" w:cs="Times New Roman"/>
              </w:rPr>
              <w:t>Modernizace strojového parku údržby města</w:t>
            </w:r>
          </w:p>
        </w:tc>
        <w:tc>
          <w:tcPr>
            <w:tcW w:w="1190"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vysoká</w:t>
            </w:r>
          </w:p>
        </w:tc>
        <w:tc>
          <w:tcPr>
            <w:tcW w:w="977" w:type="dxa"/>
          </w:tcPr>
          <w:p w:rsidR="00535DB7" w:rsidRPr="00BA68B1" w:rsidRDefault="00535DB7" w:rsidP="00C701E0">
            <w:pPr>
              <w:pStyle w:val="Bezmezer"/>
              <w:jc w:val="both"/>
              <w:rPr>
                <w:rFonts w:ascii="Times New Roman" w:hAnsi="Times New Roman" w:cs="Times New Roman"/>
              </w:rPr>
            </w:pPr>
            <w:r w:rsidRPr="00BA68B1">
              <w:rPr>
                <w:rFonts w:ascii="Times New Roman" w:hAnsi="Times New Roman" w:cs="Times New Roman"/>
              </w:rPr>
              <w:t>průběžně</w:t>
            </w:r>
          </w:p>
        </w:tc>
        <w:tc>
          <w:tcPr>
            <w:tcW w:w="1440"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místostarosta města</w:t>
            </w:r>
          </w:p>
        </w:tc>
        <w:tc>
          <w:tcPr>
            <w:tcW w:w="1202" w:type="dxa"/>
          </w:tcPr>
          <w:p w:rsidR="00535DB7" w:rsidRPr="00BA68B1" w:rsidRDefault="00535DB7" w:rsidP="00C701E0">
            <w:pPr>
              <w:pStyle w:val="Bezmezer"/>
              <w:jc w:val="both"/>
              <w:rPr>
                <w:rFonts w:ascii="Times New Roman" w:hAnsi="Times New Roman" w:cs="Times New Roman"/>
              </w:rPr>
            </w:pPr>
            <w:r w:rsidRPr="00BA68B1">
              <w:rPr>
                <w:rFonts w:ascii="Times New Roman" w:hAnsi="Times New Roman" w:cs="Times New Roman"/>
              </w:rPr>
              <w:t>200 000 Kč</w:t>
            </w:r>
          </w:p>
        </w:tc>
        <w:tc>
          <w:tcPr>
            <w:tcW w:w="1439"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rozpočet města</w:t>
            </w:r>
          </w:p>
        </w:tc>
      </w:tr>
      <w:tr w:rsidR="00535DB7" w:rsidTr="00C701E0">
        <w:trPr>
          <w:trHeight w:val="476"/>
        </w:trPr>
        <w:tc>
          <w:tcPr>
            <w:tcW w:w="2780" w:type="dxa"/>
          </w:tcPr>
          <w:p w:rsidR="00535DB7" w:rsidRPr="00F62D60" w:rsidRDefault="00535DB7" w:rsidP="00C701E0">
            <w:pPr>
              <w:pStyle w:val="Bezmezer"/>
              <w:rPr>
                <w:rFonts w:ascii="Times New Roman" w:hAnsi="Times New Roman" w:cs="Times New Roman"/>
              </w:rPr>
            </w:pPr>
            <w:r w:rsidRPr="00F62D60">
              <w:rPr>
                <w:rFonts w:ascii="Times New Roman" w:hAnsi="Times New Roman" w:cs="Times New Roman"/>
              </w:rPr>
              <w:t>Modernizace vybavení dílen údržby</w:t>
            </w:r>
          </w:p>
        </w:tc>
        <w:tc>
          <w:tcPr>
            <w:tcW w:w="1190"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vysoká</w:t>
            </w:r>
          </w:p>
        </w:tc>
        <w:tc>
          <w:tcPr>
            <w:tcW w:w="977" w:type="dxa"/>
          </w:tcPr>
          <w:p w:rsidR="00535DB7" w:rsidRPr="00BA68B1" w:rsidRDefault="00535DB7" w:rsidP="00C701E0">
            <w:pPr>
              <w:pStyle w:val="Bezmezer"/>
              <w:jc w:val="both"/>
              <w:rPr>
                <w:rFonts w:ascii="Times New Roman" w:hAnsi="Times New Roman" w:cs="Times New Roman"/>
              </w:rPr>
            </w:pPr>
            <w:r w:rsidRPr="00BA68B1">
              <w:rPr>
                <w:rFonts w:ascii="Times New Roman" w:hAnsi="Times New Roman" w:cs="Times New Roman"/>
              </w:rPr>
              <w:t>průběžně</w:t>
            </w:r>
          </w:p>
        </w:tc>
        <w:tc>
          <w:tcPr>
            <w:tcW w:w="1440"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místostarosta města</w:t>
            </w:r>
          </w:p>
        </w:tc>
        <w:tc>
          <w:tcPr>
            <w:tcW w:w="1202" w:type="dxa"/>
          </w:tcPr>
          <w:p w:rsidR="00535DB7" w:rsidRPr="00BA68B1" w:rsidRDefault="00535DB7" w:rsidP="00C701E0">
            <w:pPr>
              <w:pStyle w:val="Bezmezer"/>
              <w:jc w:val="both"/>
              <w:rPr>
                <w:rFonts w:ascii="Times New Roman" w:hAnsi="Times New Roman" w:cs="Times New Roman"/>
              </w:rPr>
            </w:pPr>
            <w:r w:rsidRPr="00BA68B1">
              <w:rPr>
                <w:rFonts w:ascii="Times New Roman" w:hAnsi="Times New Roman" w:cs="Times New Roman"/>
              </w:rPr>
              <w:t>200 000 Kč</w:t>
            </w:r>
          </w:p>
        </w:tc>
        <w:tc>
          <w:tcPr>
            <w:tcW w:w="1439" w:type="dxa"/>
          </w:tcPr>
          <w:p w:rsidR="00535DB7" w:rsidRPr="00BA68B1" w:rsidRDefault="00535DB7" w:rsidP="00C701E0">
            <w:pPr>
              <w:pStyle w:val="Bezmezer"/>
              <w:jc w:val="center"/>
              <w:rPr>
                <w:rFonts w:ascii="Times New Roman" w:hAnsi="Times New Roman" w:cs="Times New Roman"/>
              </w:rPr>
            </w:pPr>
            <w:r w:rsidRPr="00BA68B1">
              <w:rPr>
                <w:rFonts w:ascii="Times New Roman" w:hAnsi="Times New Roman" w:cs="Times New Roman"/>
              </w:rPr>
              <w:t>rozpočet města</w:t>
            </w:r>
          </w:p>
        </w:tc>
      </w:tr>
      <w:tr w:rsidR="00535DB7" w:rsidTr="00C701E0">
        <w:trPr>
          <w:trHeight w:val="288"/>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získat kvalitní podklady, pracovní stroje a nářadí k zajištění efektivní údržby a úklidu města.</w:t>
            </w:r>
          </w:p>
          <w:p w:rsidR="00535DB7" w:rsidRPr="008C70C7" w:rsidRDefault="00535DB7" w:rsidP="00C701E0">
            <w:pPr>
              <w:pStyle w:val="Bezmezer"/>
              <w:jc w:val="both"/>
              <w:rPr>
                <w:rFonts w:ascii="Times New Roman" w:hAnsi="Times New Roman" w:cs="Times New Roman"/>
                <w:sz w:val="20"/>
                <w:szCs w:val="20"/>
              </w:rPr>
            </w:pPr>
          </w:p>
        </w:tc>
      </w:tr>
    </w:tbl>
    <w:p w:rsidR="00535DB7" w:rsidRDefault="00535DB7" w:rsidP="00535DB7">
      <w:pPr>
        <w:pStyle w:val="Bezmezer"/>
        <w:rPr>
          <w:rFonts w:ascii="Times New Roman" w:hAnsi="Times New Roman" w:cs="Times New Roman"/>
          <w:b/>
          <w:sz w:val="24"/>
          <w:szCs w:val="24"/>
        </w:rPr>
      </w:pPr>
    </w:p>
    <w:p w:rsidR="00F72ED6" w:rsidRDefault="00F72ED6"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Provoz sběrného místa odpadů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Zajištění provozu sběrného místa odpadů pro veřejnost</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průběžně</w:t>
            </w:r>
          </w:p>
        </w:tc>
        <w:tc>
          <w:tcPr>
            <w:tcW w:w="1440" w:type="dxa"/>
          </w:tcPr>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535DB7" w:rsidRPr="005031E6" w:rsidRDefault="00535DB7" w:rsidP="00C701E0">
            <w:pPr>
              <w:jc w:val="center"/>
              <w:rPr>
                <w:rFonts w:ascii="Times New Roman" w:hAnsi="Times New Roman" w:cs="Times New Roman"/>
              </w:rPr>
            </w:pPr>
          </w:p>
        </w:tc>
        <w:tc>
          <w:tcPr>
            <w:tcW w:w="1439" w:type="dxa"/>
          </w:tcPr>
          <w:p w:rsidR="00535DB7" w:rsidRPr="005031E6" w:rsidRDefault="00535DB7" w:rsidP="00C701E0">
            <w:pPr>
              <w:pStyle w:val="Bezmezer"/>
              <w:jc w:val="center"/>
              <w:rPr>
                <w:rFonts w:ascii="Times New Roman" w:hAnsi="Times New Roman" w:cs="Times New Roman"/>
              </w:rPr>
            </w:pPr>
            <w:r w:rsidRPr="00BA68B1">
              <w:rPr>
                <w:rFonts w:ascii="Times New Roman" w:hAnsi="Times New Roman" w:cs="Times New Roman"/>
              </w:rPr>
              <w:t>rozpočet města</w:t>
            </w:r>
          </w:p>
        </w:tc>
      </w:tr>
      <w:tr w:rsidR="00535DB7" w:rsidTr="00C701E0">
        <w:trPr>
          <w:trHeight w:val="513"/>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Modernizace vybavení sběrného místa odpadů</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průběžně</w:t>
            </w:r>
          </w:p>
        </w:tc>
        <w:tc>
          <w:tcPr>
            <w:tcW w:w="1440" w:type="dxa"/>
          </w:tcPr>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535DB7" w:rsidRPr="005031E6" w:rsidRDefault="00535DB7" w:rsidP="00C701E0">
            <w:pPr>
              <w:jc w:val="center"/>
              <w:rPr>
                <w:rFonts w:ascii="Times New Roman" w:hAnsi="Times New Roman" w:cs="Times New Roman"/>
              </w:rPr>
            </w:pPr>
          </w:p>
        </w:tc>
        <w:tc>
          <w:tcPr>
            <w:tcW w:w="1439" w:type="dxa"/>
          </w:tcPr>
          <w:p w:rsidR="00535DB7" w:rsidRPr="005031E6" w:rsidRDefault="00535DB7" w:rsidP="00C701E0">
            <w:pPr>
              <w:pStyle w:val="Bezmezer"/>
              <w:jc w:val="center"/>
              <w:rPr>
                <w:rFonts w:ascii="Times New Roman" w:hAnsi="Times New Roman" w:cs="Times New Roman"/>
              </w:rPr>
            </w:pPr>
            <w:r w:rsidRPr="00BA68B1">
              <w:rPr>
                <w:rFonts w:ascii="Times New Roman" w:hAnsi="Times New Roman" w:cs="Times New Roman"/>
              </w:rPr>
              <w:t>rozpočet města</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Zajištěním provozu sběrného místa odpadů zvýšit pořádek v ulicích města i mimo zastavěnou část města.</w:t>
            </w:r>
          </w:p>
        </w:tc>
      </w:tr>
    </w:tbl>
    <w:p w:rsidR="00535DB7" w:rsidRDefault="00535DB7" w:rsidP="00535DB7">
      <w:pPr>
        <w:pStyle w:val="Bezmezer"/>
        <w:rPr>
          <w:rFonts w:ascii="Times New Roman" w:hAnsi="Times New Roman" w:cs="Times New Roman"/>
          <w:b/>
          <w:sz w:val="24"/>
          <w:szCs w:val="24"/>
        </w:rPr>
      </w:pPr>
    </w:p>
    <w:p w:rsidR="00535DB7" w:rsidRDefault="00535DB7"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535DB7" w:rsidRPr="008C70C7" w:rsidRDefault="00386BFC"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S</w:t>
            </w:r>
            <w:r w:rsidR="00535DB7">
              <w:rPr>
                <w:rFonts w:ascii="Times New Roman" w:hAnsi="Times New Roman" w:cs="Times New Roman"/>
                <w:sz w:val="24"/>
                <w:szCs w:val="24"/>
              </w:rPr>
              <w:t>běr</w:t>
            </w:r>
            <w:r>
              <w:rPr>
                <w:rFonts w:ascii="Times New Roman" w:hAnsi="Times New Roman" w:cs="Times New Roman"/>
                <w:sz w:val="24"/>
                <w:szCs w:val="24"/>
              </w:rPr>
              <w:t>, svoz a třídění</w:t>
            </w:r>
            <w:r w:rsidR="00535DB7">
              <w:rPr>
                <w:rFonts w:ascii="Times New Roman" w:hAnsi="Times New Roman" w:cs="Times New Roman"/>
                <w:sz w:val="24"/>
                <w:szCs w:val="24"/>
              </w:rPr>
              <w:t xml:space="preserve"> odpadů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535DB7" w:rsidTr="00C701E0">
        <w:trPr>
          <w:trHeight w:val="500"/>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Sběr a svoz komunálního odpadu</w:t>
            </w:r>
          </w:p>
        </w:tc>
        <w:tc>
          <w:tcPr>
            <w:tcW w:w="1190" w:type="dxa"/>
          </w:tcPr>
          <w:p w:rsidR="00535DB7" w:rsidRPr="0031302F" w:rsidRDefault="00535DB7" w:rsidP="00C701E0">
            <w:pPr>
              <w:jc w:val="center"/>
              <w:rPr>
                <w:rFonts w:ascii="Times New Roman" w:hAnsi="Times New Roman" w:cs="Times New Roman"/>
              </w:rPr>
            </w:pPr>
            <w:r w:rsidRPr="0031302F">
              <w:rPr>
                <w:rFonts w:ascii="Times New Roman" w:hAnsi="Times New Roman" w:cs="Times New Roman"/>
              </w:rPr>
              <w:t>vysoká</w:t>
            </w:r>
          </w:p>
        </w:tc>
        <w:tc>
          <w:tcPr>
            <w:tcW w:w="977" w:type="dxa"/>
          </w:tcPr>
          <w:p w:rsidR="00535DB7" w:rsidRPr="0031302F" w:rsidRDefault="00535DB7" w:rsidP="00C701E0">
            <w:pPr>
              <w:jc w:val="center"/>
              <w:rPr>
                <w:rFonts w:ascii="Times New Roman" w:hAnsi="Times New Roman" w:cs="Times New Roman"/>
              </w:rPr>
            </w:pPr>
            <w:r w:rsidRPr="0031302F">
              <w:rPr>
                <w:rFonts w:ascii="Times New Roman" w:hAnsi="Times New Roman" w:cs="Times New Roman"/>
              </w:rPr>
              <w:t>průběžně</w:t>
            </w:r>
          </w:p>
        </w:tc>
        <w:tc>
          <w:tcPr>
            <w:tcW w:w="1440" w:type="dxa"/>
          </w:tcPr>
          <w:p w:rsidR="00535DB7" w:rsidRPr="0031302F" w:rsidRDefault="00535DB7" w:rsidP="00C701E0">
            <w:pPr>
              <w:pStyle w:val="Bezmezer"/>
              <w:jc w:val="center"/>
              <w:rPr>
                <w:rFonts w:ascii="Times New Roman" w:hAnsi="Times New Roman" w:cs="Times New Roman"/>
              </w:rPr>
            </w:pPr>
            <w:r w:rsidRPr="0031302F">
              <w:rPr>
                <w:rFonts w:ascii="Times New Roman" w:hAnsi="Times New Roman" w:cs="Times New Roman"/>
              </w:rPr>
              <w:t>technik města</w:t>
            </w:r>
          </w:p>
        </w:tc>
        <w:tc>
          <w:tcPr>
            <w:tcW w:w="1202" w:type="dxa"/>
          </w:tcPr>
          <w:p w:rsidR="0031302F" w:rsidRDefault="0031302F" w:rsidP="0031302F">
            <w:pPr>
              <w:pStyle w:val="Bezmezer"/>
              <w:jc w:val="center"/>
              <w:rPr>
                <w:rFonts w:ascii="Times New Roman" w:hAnsi="Times New Roman" w:cs="Times New Roman"/>
              </w:rPr>
            </w:pPr>
            <w:r>
              <w:rPr>
                <w:rFonts w:ascii="Times New Roman" w:hAnsi="Times New Roman" w:cs="Times New Roman"/>
              </w:rPr>
              <w:t>1,5</w:t>
            </w:r>
            <w:r w:rsidRPr="0031302F">
              <w:rPr>
                <w:rFonts w:ascii="Times New Roman" w:hAnsi="Times New Roman" w:cs="Times New Roman"/>
              </w:rPr>
              <w:t xml:space="preserve"> mil. Kč</w:t>
            </w:r>
          </w:p>
          <w:p w:rsidR="0031302F" w:rsidRPr="0031302F" w:rsidRDefault="0031302F" w:rsidP="0031302F">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535DB7" w:rsidRPr="0031302F" w:rsidRDefault="00535DB7" w:rsidP="00C701E0">
            <w:pPr>
              <w:pStyle w:val="Bezmezer"/>
              <w:jc w:val="center"/>
              <w:rPr>
                <w:rFonts w:ascii="Times New Roman" w:hAnsi="Times New Roman" w:cs="Times New Roman"/>
              </w:rPr>
            </w:pPr>
            <w:r w:rsidRPr="0031302F">
              <w:rPr>
                <w:rFonts w:ascii="Times New Roman" w:hAnsi="Times New Roman" w:cs="Times New Roman"/>
              </w:rPr>
              <w:t>rozpočet města</w:t>
            </w:r>
          </w:p>
        </w:tc>
      </w:tr>
      <w:tr w:rsidR="00535DB7" w:rsidTr="00C701E0">
        <w:trPr>
          <w:trHeight w:val="501"/>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Zpětný odběr PET lahví</w:t>
            </w:r>
          </w:p>
        </w:tc>
        <w:tc>
          <w:tcPr>
            <w:tcW w:w="119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průběžně</w:t>
            </w:r>
          </w:p>
        </w:tc>
        <w:tc>
          <w:tcPr>
            <w:tcW w:w="144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technik města</w:t>
            </w:r>
          </w:p>
        </w:tc>
        <w:tc>
          <w:tcPr>
            <w:tcW w:w="1202" w:type="dxa"/>
          </w:tcPr>
          <w:p w:rsidR="00535DB7" w:rsidRPr="0031302F" w:rsidRDefault="0031302F" w:rsidP="0031302F">
            <w:pPr>
              <w:pStyle w:val="Bezmezer"/>
              <w:jc w:val="center"/>
              <w:rPr>
                <w:rFonts w:ascii="Times New Roman" w:hAnsi="Times New Roman" w:cs="Times New Roman"/>
              </w:rPr>
            </w:pPr>
            <w:r>
              <w:rPr>
                <w:rFonts w:ascii="Times New Roman" w:hAnsi="Times New Roman" w:cs="Times New Roman"/>
              </w:rPr>
              <w:t>- -</w:t>
            </w:r>
          </w:p>
        </w:tc>
        <w:tc>
          <w:tcPr>
            <w:tcW w:w="1439" w:type="dxa"/>
          </w:tcPr>
          <w:p w:rsidR="00535DB7" w:rsidRPr="0031302F" w:rsidRDefault="0031302F" w:rsidP="0031302F">
            <w:pPr>
              <w:pStyle w:val="Bezmezer"/>
              <w:jc w:val="center"/>
              <w:rPr>
                <w:rFonts w:ascii="Times New Roman" w:hAnsi="Times New Roman" w:cs="Times New Roman"/>
              </w:rPr>
            </w:pPr>
            <w:r>
              <w:rPr>
                <w:rFonts w:ascii="Times New Roman" w:hAnsi="Times New Roman" w:cs="Times New Roman"/>
              </w:rPr>
              <w:t>- -</w:t>
            </w:r>
          </w:p>
        </w:tc>
      </w:tr>
      <w:tr w:rsidR="00535DB7" w:rsidTr="00C701E0">
        <w:trPr>
          <w:trHeight w:val="475"/>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Sběr tříděného odpadu</w:t>
            </w:r>
          </w:p>
          <w:p w:rsidR="00535DB7" w:rsidRPr="0031302F" w:rsidRDefault="00535DB7" w:rsidP="00F62D60">
            <w:pPr>
              <w:pStyle w:val="Bezmezer"/>
              <w:rPr>
                <w:rFonts w:ascii="Times New Roman" w:hAnsi="Times New Roman" w:cs="Times New Roman"/>
              </w:rPr>
            </w:pPr>
          </w:p>
        </w:tc>
        <w:tc>
          <w:tcPr>
            <w:tcW w:w="119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průběžně</w:t>
            </w:r>
          </w:p>
        </w:tc>
        <w:tc>
          <w:tcPr>
            <w:tcW w:w="144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technik města</w:t>
            </w:r>
          </w:p>
        </w:tc>
        <w:tc>
          <w:tcPr>
            <w:tcW w:w="1202" w:type="dxa"/>
          </w:tcPr>
          <w:p w:rsidR="0031302F" w:rsidRDefault="0031302F" w:rsidP="0031302F">
            <w:pPr>
              <w:pStyle w:val="Bezmezer"/>
              <w:jc w:val="center"/>
              <w:rPr>
                <w:rFonts w:ascii="Times New Roman" w:hAnsi="Times New Roman" w:cs="Times New Roman"/>
              </w:rPr>
            </w:pPr>
            <w:r w:rsidRPr="0031302F">
              <w:rPr>
                <w:rFonts w:ascii="Times New Roman" w:hAnsi="Times New Roman" w:cs="Times New Roman"/>
              </w:rPr>
              <w:t>200 000 Kč</w:t>
            </w:r>
          </w:p>
          <w:p w:rsidR="0031302F" w:rsidRPr="0031302F" w:rsidRDefault="0031302F" w:rsidP="0031302F">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rozpočet města</w:t>
            </w:r>
          </w:p>
        </w:tc>
      </w:tr>
      <w:tr w:rsidR="00535DB7" w:rsidTr="00C701E0">
        <w:trPr>
          <w:trHeight w:val="448"/>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Sběr biologického odpadu</w:t>
            </w:r>
          </w:p>
          <w:p w:rsidR="00535DB7" w:rsidRPr="0031302F" w:rsidRDefault="00535DB7" w:rsidP="00F62D60">
            <w:pPr>
              <w:pStyle w:val="Bezmezer"/>
              <w:rPr>
                <w:rFonts w:ascii="Times New Roman" w:hAnsi="Times New Roman" w:cs="Times New Roman"/>
              </w:rPr>
            </w:pPr>
          </w:p>
        </w:tc>
        <w:tc>
          <w:tcPr>
            <w:tcW w:w="119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vysoká</w:t>
            </w:r>
          </w:p>
        </w:tc>
        <w:tc>
          <w:tcPr>
            <w:tcW w:w="977"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průběžně</w:t>
            </w:r>
          </w:p>
        </w:tc>
        <w:tc>
          <w:tcPr>
            <w:tcW w:w="144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technik města</w:t>
            </w:r>
          </w:p>
        </w:tc>
        <w:tc>
          <w:tcPr>
            <w:tcW w:w="1202" w:type="dxa"/>
          </w:tcPr>
          <w:p w:rsidR="0031302F" w:rsidRDefault="0031302F" w:rsidP="0031302F">
            <w:pPr>
              <w:pStyle w:val="Bezmezer"/>
              <w:jc w:val="center"/>
              <w:rPr>
                <w:rFonts w:ascii="Times New Roman" w:hAnsi="Times New Roman" w:cs="Times New Roman"/>
              </w:rPr>
            </w:pPr>
            <w:r w:rsidRPr="0031302F">
              <w:rPr>
                <w:rFonts w:ascii="Times New Roman" w:hAnsi="Times New Roman" w:cs="Times New Roman"/>
              </w:rPr>
              <w:t>200 000 Kč</w:t>
            </w:r>
          </w:p>
          <w:p w:rsidR="00535DB7" w:rsidRPr="0031302F" w:rsidRDefault="0031302F" w:rsidP="0031302F">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rozpočet města</w:t>
            </w:r>
          </w:p>
        </w:tc>
      </w:tr>
      <w:tr w:rsidR="00535DB7" w:rsidTr="00C701E0">
        <w:trPr>
          <w:trHeight w:val="551"/>
        </w:trPr>
        <w:tc>
          <w:tcPr>
            <w:tcW w:w="2780" w:type="dxa"/>
          </w:tcPr>
          <w:p w:rsidR="00535DB7" w:rsidRPr="0031302F" w:rsidRDefault="00535DB7" w:rsidP="00F62D60">
            <w:pPr>
              <w:pStyle w:val="Bezmezer"/>
              <w:rPr>
                <w:rFonts w:ascii="Times New Roman" w:hAnsi="Times New Roman" w:cs="Times New Roman"/>
              </w:rPr>
            </w:pPr>
            <w:r w:rsidRPr="0031302F">
              <w:rPr>
                <w:rFonts w:ascii="Times New Roman" w:hAnsi="Times New Roman" w:cs="Times New Roman"/>
              </w:rPr>
              <w:t>Kompostéry pro občany města</w:t>
            </w:r>
          </w:p>
        </w:tc>
        <w:tc>
          <w:tcPr>
            <w:tcW w:w="119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střední</w:t>
            </w:r>
          </w:p>
        </w:tc>
        <w:tc>
          <w:tcPr>
            <w:tcW w:w="977"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2017</w:t>
            </w:r>
          </w:p>
        </w:tc>
        <w:tc>
          <w:tcPr>
            <w:tcW w:w="1440"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místostarosta města</w:t>
            </w:r>
          </w:p>
        </w:tc>
        <w:tc>
          <w:tcPr>
            <w:tcW w:w="1202"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350 000 Kč</w:t>
            </w:r>
          </w:p>
        </w:tc>
        <w:tc>
          <w:tcPr>
            <w:tcW w:w="1439" w:type="dxa"/>
          </w:tcPr>
          <w:p w:rsidR="00535DB7" w:rsidRPr="0031302F" w:rsidRDefault="00535DB7" w:rsidP="0031302F">
            <w:pPr>
              <w:pStyle w:val="Bezmezer"/>
              <w:jc w:val="center"/>
              <w:rPr>
                <w:rFonts w:ascii="Times New Roman" w:hAnsi="Times New Roman" w:cs="Times New Roman"/>
              </w:rPr>
            </w:pPr>
            <w:r w:rsidRPr="0031302F">
              <w:rPr>
                <w:rFonts w:ascii="Times New Roman" w:hAnsi="Times New Roman" w:cs="Times New Roman"/>
              </w:rPr>
              <w:t>rozpočet města</w:t>
            </w:r>
          </w:p>
        </w:tc>
      </w:tr>
      <w:tr w:rsidR="00535DB7" w:rsidTr="00C701E0">
        <w:trPr>
          <w:trHeight w:val="824"/>
        </w:trPr>
        <w:tc>
          <w:tcPr>
            <w:tcW w:w="9028" w:type="dxa"/>
            <w:gridSpan w:val="6"/>
          </w:tcPr>
          <w:p w:rsidR="00535DB7" w:rsidRPr="0031302F" w:rsidRDefault="00535DB7" w:rsidP="00C701E0">
            <w:pPr>
              <w:pStyle w:val="Bezmezer"/>
              <w:jc w:val="both"/>
              <w:rPr>
                <w:rFonts w:ascii="Times New Roman" w:hAnsi="Times New Roman" w:cs="Times New Roman"/>
              </w:rPr>
            </w:pPr>
            <w:r w:rsidRPr="0031302F">
              <w:rPr>
                <w:rFonts w:ascii="Times New Roman" w:hAnsi="Times New Roman" w:cs="Times New Roman"/>
              </w:rPr>
              <w:t>Komentář:</w:t>
            </w:r>
          </w:p>
          <w:p w:rsidR="00535DB7" w:rsidRPr="0031302F" w:rsidRDefault="00535DB7" w:rsidP="00C701E0">
            <w:pPr>
              <w:pStyle w:val="Bezmezer"/>
              <w:jc w:val="both"/>
              <w:rPr>
                <w:rFonts w:ascii="Times New Roman" w:hAnsi="Times New Roman" w:cs="Times New Roman"/>
              </w:rPr>
            </w:pPr>
            <w:r w:rsidRPr="0031302F">
              <w:rPr>
                <w:rFonts w:ascii="Times New Roman" w:hAnsi="Times New Roman" w:cs="Times New Roman"/>
              </w:rPr>
              <w:t xml:space="preserve">Cílem je zajistit zdravé životní prostředí ve městě, udržet pořádek a čistotu v ulicích města a také mimo zastavené území města. </w:t>
            </w:r>
          </w:p>
        </w:tc>
      </w:tr>
    </w:tbl>
    <w:p w:rsidR="00535DB7" w:rsidRDefault="00535DB7" w:rsidP="00535DB7">
      <w:pPr>
        <w:pStyle w:val="Bezmezer"/>
        <w:rPr>
          <w:rFonts w:ascii="Times New Roman" w:hAnsi="Times New Roman" w:cs="Times New Roman"/>
          <w:b/>
          <w:sz w:val="24"/>
          <w:szCs w:val="24"/>
        </w:rPr>
      </w:pPr>
    </w:p>
    <w:p w:rsidR="00F72ED6" w:rsidRDefault="00F72ED6" w:rsidP="00535DB7">
      <w:pPr>
        <w:pStyle w:val="Bezmezer"/>
        <w:rPr>
          <w:rFonts w:ascii="Times New Roman" w:hAnsi="Times New Roman" w:cs="Times New Roman"/>
          <w:b/>
          <w:sz w:val="24"/>
          <w:szCs w:val="24"/>
        </w:rPr>
      </w:pPr>
    </w:p>
    <w:p w:rsidR="00BF045E" w:rsidRDefault="00BF045E"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městských parků včetně modernizace mobiliáře</w:t>
            </w:r>
          </w:p>
        </w:tc>
      </w:tr>
      <w:tr w:rsidR="00535DB7" w:rsidTr="00C701E0">
        <w:trPr>
          <w:trHeight w:val="288"/>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r>
              <w:rPr>
                <w:rFonts w:ascii="Times New Roman" w:hAnsi="Times New Roman" w:cs="Times New Roman"/>
                <w:sz w:val="24"/>
                <w:szCs w:val="24"/>
              </w:rPr>
              <w:t>Zdroje</w:t>
            </w:r>
          </w:p>
        </w:tc>
      </w:tr>
      <w:tr w:rsidR="00535DB7" w:rsidTr="00C701E0">
        <w:trPr>
          <w:trHeight w:val="426"/>
        </w:trPr>
        <w:tc>
          <w:tcPr>
            <w:tcW w:w="2780" w:type="dxa"/>
            <w:shd w:val="clear" w:color="auto" w:fill="auto"/>
          </w:tcPr>
          <w:p w:rsidR="00535DB7" w:rsidRPr="00F62D60" w:rsidRDefault="00535DB7" w:rsidP="00C701E0">
            <w:pPr>
              <w:pStyle w:val="Bezmezer"/>
              <w:rPr>
                <w:rFonts w:ascii="Times New Roman" w:hAnsi="Times New Roman" w:cs="Times New Roman"/>
              </w:rPr>
            </w:pPr>
            <w:r w:rsidRPr="00F62D60">
              <w:rPr>
                <w:rFonts w:ascii="Times New Roman" w:hAnsi="Times New Roman" w:cs="Times New Roman"/>
              </w:rPr>
              <w:t>Vypracování studie jednotné úpravy zelených ploch ve městě</w:t>
            </w:r>
          </w:p>
        </w:tc>
        <w:tc>
          <w:tcPr>
            <w:tcW w:w="1190" w:type="dxa"/>
            <w:shd w:val="clear" w:color="auto" w:fill="auto"/>
          </w:tcPr>
          <w:p w:rsidR="00535DB7" w:rsidRPr="00445D3C" w:rsidRDefault="00535DB7" w:rsidP="00C701E0">
            <w:pPr>
              <w:jc w:val="center"/>
              <w:rPr>
                <w:rFonts w:ascii="Times New Roman" w:hAnsi="Times New Roman" w:cs="Times New Roman"/>
              </w:rPr>
            </w:pPr>
            <w:r w:rsidRPr="00445D3C">
              <w:rPr>
                <w:rFonts w:ascii="Times New Roman" w:hAnsi="Times New Roman" w:cs="Times New Roman"/>
              </w:rPr>
              <w:t>vysoká</w:t>
            </w:r>
          </w:p>
        </w:tc>
        <w:tc>
          <w:tcPr>
            <w:tcW w:w="977" w:type="dxa"/>
            <w:shd w:val="clear" w:color="auto" w:fill="auto"/>
          </w:tcPr>
          <w:p w:rsidR="00535DB7" w:rsidRPr="00445D3C" w:rsidRDefault="00535DB7" w:rsidP="00C701E0">
            <w:pPr>
              <w:jc w:val="center"/>
              <w:rPr>
                <w:rFonts w:ascii="Times New Roman" w:hAnsi="Times New Roman" w:cs="Times New Roman"/>
              </w:rPr>
            </w:pPr>
            <w:r w:rsidRPr="00445D3C">
              <w:rPr>
                <w:rFonts w:ascii="Times New Roman" w:hAnsi="Times New Roman" w:cs="Times New Roman"/>
              </w:rPr>
              <w:t>2016</w:t>
            </w:r>
          </w:p>
        </w:tc>
        <w:tc>
          <w:tcPr>
            <w:tcW w:w="1440" w:type="dxa"/>
            <w:shd w:val="clear" w:color="auto" w:fill="auto"/>
          </w:tcPr>
          <w:p w:rsidR="00535DB7" w:rsidRPr="00445D3C" w:rsidRDefault="00535DB7" w:rsidP="00C701E0">
            <w:pPr>
              <w:jc w:val="center"/>
              <w:rPr>
                <w:rFonts w:ascii="Times New Roman" w:hAnsi="Times New Roman" w:cs="Times New Roman"/>
              </w:rPr>
            </w:pPr>
            <w:r w:rsidRPr="00445D3C">
              <w:rPr>
                <w:rFonts w:ascii="Times New Roman" w:hAnsi="Times New Roman" w:cs="Times New Roman"/>
              </w:rPr>
              <w:t>starosta města</w:t>
            </w:r>
          </w:p>
        </w:tc>
        <w:tc>
          <w:tcPr>
            <w:tcW w:w="1202" w:type="dxa"/>
            <w:shd w:val="clear" w:color="auto" w:fill="auto"/>
          </w:tcPr>
          <w:p w:rsidR="00535DB7" w:rsidRPr="00445D3C" w:rsidRDefault="00535DB7" w:rsidP="00C701E0">
            <w:pPr>
              <w:jc w:val="center"/>
              <w:rPr>
                <w:rFonts w:ascii="Times New Roman" w:hAnsi="Times New Roman" w:cs="Times New Roman"/>
              </w:rPr>
            </w:pPr>
            <w:r w:rsidRPr="00445D3C">
              <w:rPr>
                <w:rFonts w:ascii="Times New Roman" w:hAnsi="Times New Roman" w:cs="Times New Roman"/>
              </w:rPr>
              <w:t>100 000 Kč</w:t>
            </w:r>
          </w:p>
        </w:tc>
        <w:tc>
          <w:tcPr>
            <w:tcW w:w="1439" w:type="dxa"/>
            <w:shd w:val="clear" w:color="auto" w:fill="auto"/>
          </w:tcPr>
          <w:p w:rsidR="00535DB7" w:rsidRPr="00445D3C" w:rsidRDefault="00535DB7" w:rsidP="00C701E0">
            <w:pPr>
              <w:pStyle w:val="Bezmezer"/>
              <w:jc w:val="center"/>
              <w:rPr>
                <w:rFonts w:ascii="Times New Roman" w:hAnsi="Times New Roman" w:cs="Times New Roman"/>
              </w:rPr>
            </w:pPr>
            <w:r>
              <w:rPr>
                <w:rFonts w:ascii="Times New Roman" w:hAnsi="Times New Roman" w:cs="Times New Roman"/>
              </w:rPr>
              <w:t>rozpočet města</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Revitalizace parku v ulici Široká</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vysoká</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2017</w:t>
            </w:r>
          </w:p>
        </w:tc>
        <w:tc>
          <w:tcPr>
            <w:tcW w:w="1440"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technik města</w:t>
            </w:r>
          </w:p>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100 000 Kč</w:t>
            </w:r>
          </w:p>
        </w:tc>
        <w:tc>
          <w:tcPr>
            <w:tcW w:w="1439"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rozpočet</w:t>
            </w:r>
          </w:p>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OPŽP</w:t>
            </w:r>
          </w:p>
        </w:tc>
      </w:tr>
      <w:tr w:rsidR="00F62D60" w:rsidTr="00EE0922">
        <w:trPr>
          <w:trHeight w:val="400"/>
        </w:trPr>
        <w:tc>
          <w:tcPr>
            <w:tcW w:w="2780" w:type="dxa"/>
          </w:tcPr>
          <w:p w:rsidR="00F62D60" w:rsidRDefault="00F62D60" w:rsidP="00F62D60">
            <w:pPr>
              <w:pStyle w:val="Bezmezer"/>
              <w:rPr>
                <w:rFonts w:ascii="Times New Roman" w:hAnsi="Times New Roman" w:cs="Times New Roman"/>
              </w:rPr>
            </w:pPr>
            <w:r>
              <w:rPr>
                <w:rFonts w:ascii="Times New Roman" w:hAnsi="Times New Roman" w:cs="Times New Roman"/>
              </w:rPr>
              <w:t>Revitalizace sídelní zeleně ve městě</w:t>
            </w:r>
          </w:p>
        </w:tc>
        <w:tc>
          <w:tcPr>
            <w:tcW w:w="1190" w:type="dxa"/>
          </w:tcPr>
          <w:p w:rsidR="00F62D60" w:rsidRPr="005031E6" w:rsidRDefault="00F62D60" w:rsidP="00F62D6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F62D60">
            <w:pPr>
              <w:jc w:val="center"/>
              <w:rPr>
                <w:rFonts w:ascii="Times New Roman" w:hAnsi="Times New Roman" w:cs="Times New Roman"/>
              </w:rPr>
            </w:pPr>
            <w:r>
              <w:rPr>
                <w:rFonts w:ascii="Times New Roman" w:hAnsi="Times New Roman" w:cs="Times New Roman"/>
              </w:rPr>
              <w:t>průběžně</w:t>
            </w:r>
          </w:p>
        </w:tc>
        <w:tc>
          <w:tcPr>
            <w:tcW w:w="1440" w:type="dxa"/>
          </w:tcPr>
          <w:p w:rsidR="00F62D60" w:rsidRPr="001E3E36" w:rsidRDefault="00F62D60" w:rsidP="00F62D6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F62D60" w:rsidRPr="005031E6" w:rsidRDefault="00F62D60" w:rsidP="00F62D60">
            <w:pPr>
              <w:jc w:val="center"/>
              <w:rPr>
                <w:rFonts w:ascii="Times New Roman" w:hAnsi="Times New Roman" w:cs="Times New Roman"/>
              </w:rPr>
            </w:pPr>
            <w:r>
              <w:rPr>
                <w:rFonts w:ascii="Times New Roman" w:hAnsi="Times New Roman" w:cs="Times New Roman"/>
              </w:rPr>
              <w:t>1 500 000 Kč</w:t>
            </w:r>
          </w:p>
        </w:tc>
        <w:tc>
          <w:tcPr>
            <w:tcW w:w="1439" w:type="dxa"/>
          </w:tcPr>
          <w:p w:rsidR="00F62D60" w:rsidRDefault="00F62D60" w:rsidP="00F62D60">
            <w:pPr>
              <w:pStyle w:val="Bezmezer"/>
              <w:jc w:val="center"/>
              <w:rPr>
                <w:rFonts w:ascii="Times New Roman" w:hAnsi="Times New Roman" w:cs="Times New Roman"/>
              </w:rPr>
            </w:pPr>
            <w:r>
              <w:rPr>
                <w:rFonts w:ascii="Times New Roman" w:hAnsi="Times New Roman" w:cs="Times New Roman"/>
              </w:rPr>
              <w:t>rozpočet</w:t>
            </w:r>
          </w:p>
          <w:p w:rsidR="00EE0922" w:rsidRPr="005031E6" w:rsidRDefault="00F62D60" w:rsidP="00F62D60">
            <w:pPr>
              <w:pStyle w:val="Bezmezer"/>
              <w:jc w:val="center"/>
              <w:rPr>
                <w:rFonts w:ascii="Times New Roman" w:hAnsi="Times New Roman" w:cs="Times New Roman"/>
              </w:rPr>
            </w:pPr>
            <w:r>
              <w:rPr>
                <w:rFonts w:ascii="Times New Roman" w:hAnsi="Times New Roman" w:cs="Times New Roman"/>
              </w:rPr>
              <w:t>OPŽP</w:t>
            </w:r>
          </w:p>
        </w:tc>
      </w:tr>
      <w:tr w:rsidR="00EE0922" w:rsidTr="00C701E0">
        <w:trPr>
          <w:trHeight w:val="610"/>
        </w:trPr>
        <w:tc>
          <w:tcPr>
            <w:tcW w:w="2780" w:type="dxa"/>
          </w:tcPr>
          <w:p w:rsidR="00EE0922" w:rsidRDefault="00EE0922" w:rsidP="00F62D60">
            <w:pPr>
              <w:pStyle w:val="Bezmezer"/>
              <w:rPr>
                <w:rFonts w:ascii="Times New Roman" w:hAnsi="Times New Roman" w:cs="Times New Roman"/>
              </w:rPr>
            </w:pPr>
            <w:r>
              <w:rPr>
                <w:rFonts w:ascii="Times New Roman" w:hAnsi="Times New Roman" w:cs="Times New Roman"/>
              </w:rPr>
              <w:t>Výběrové řízení na dodání městského mobiliáře</w:t>
            </w:r>
          </w:p>
        </w:tc>
        <w:tc>
          <w:tcPr>
            <w:tcW w:w="1190" w:type="dxa"/>
          </w:tcPr>
          <w:p w:rsidR="00EE0922" w:rsidRDefault="00EE0922" w:rsidP="00F62D60">
            <w:pPr>
              <w:jc w:val="center"/>
              <w:rPr>
                <w:rFonts w:ascii="Times New Roman" w:hAnsi="Times New Roman" w:cs="Times New Roman"/>
              </w:rPr>
            </w:pPr>
            <w:r>
              <w:rPr>
                <w:rFonts w:ascii="Times New Roman" w:hAnsi="Times New Roman" w:cs="Times New Roman"/>
              </w:rPr>
              <w:t>střední</w:t>
            </w:r>
          </w:p>
        </w:tc>
        <w:tc>
          <w:tcPr>
            <w:tcW w:w="977" w:type="dxa"/>
          </w:tcPr>
          <w:p w:rsidR="00EE0922" w:rsidRDefault="00EE0922" w:rsidP="00F62D60">
            <w:pPr>
              <w:jc w:val="center"/>
              <w:rPr>
                <w:rFonts w:ascii="Times New Roman" w:hAnsi="Times New Roman" w:cs="Times New Roman"/>
              </w:rPr>
            </w:pPr>
            <w:r>
              <w:rPr>
                <w:rFonts w:ascii="Times New Roman" w:hAnsi="Times New Roman" w:cs="Times New Roman"/>
              </w:rPr>
              <w:t>2016</w:t>
            </w:r>
          </w:p>
        </w:tc>
        <w:tc>
          <w:tcPr>
            <w:tcW w:w="1440" w:type="dxa"/>
          </w:tcPr>
          <w:p w:rsidR="00EE0922" w:rsidRDefault="00EE0922" w:rsidP="00F62D60">
            <w:pPr>
              <w:pStyle w:val="Bezmezer"/>
              <w:jc w:val="center"/>
              <w:rPr>
                <w:rFonts w:ascii="Times New Roman" w:hAnsi="Times New Roman" w:cs="Times New Roman"/>
              </w:rPr>
            </w:pPr>
            <w:r>
              <w:rPr>
                <w:rFonts w:ascii="Times New Roman" w:hAnsi="Times New Roman" w:cs="Times New Roman"/>
              </w:rPr>
              <w:t>technik města</w:t>
            </w:r>
          </w:p>
          <w:p w:rsidR="00EE0922" w:rsidRDefault="00EE0922" w:rsidP="00F62D60">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EE0922" w:rsidRDefault="00EE0922" w:rsidP="00F62D60">
            <w:pPr>
              <w:jc w:val="center"/>
              <w:rPr>
                <w:rFonts w:ascii="Times New Roman" w:hAnsi="Times New Roman" w:cs="Times New Roman"/>
              </w:rPr>
            </w:pPr>
            <w:r>
              <w:rPr>
                <w:rFonts w:ascii="Times New Roman" w:hAnsi="Times New Roman" w:cs="Times New Roman"/>
              </w:rPr>
              <w:t>- -</w:t>
            </w:r>
          </w:p>
        </w:tc>
        <w:tc>
          <w:tcPr>
            <w:tcW w:w="1439" w:type="dxa"/>
          </w:tcPr>
          <w:p w:rsidR="00EE0922" w:rsidRDefault="00EE0922" w:rsidP="00EE0922">
            <w:pPr>
              <w:pStyle w:val="Bezmezer"/>
              <w:jc w:val="center"/>
              <w:rPr>
                <w:rFonts w:ascii="Times New Roman" w:hAnsi="Times New Roman" w:cs="Times New Roman"/>
              </w:rPr>
            </w:pPr>
            <w:r>
              <w:rPr>
                <w:rFonts w:ascii="Times New Roman" w:hAnsi="Times New Roman" w:cs="Times New Roman"/>
              </w:rPr>
              <w:t>- -</w:t>
            </w:r>
          </w:p>
          <w:p w:rsidR="00EE0922" w:rsidRDefault="00EE0922" w:rsidP="00F62D60">
            <w:pPr>
              <w:pStyle w:val="Bezmezer"/>
              <w:jc w:val="center"/>
              <w:rPr>
                <w:rFonts w:ascii="Times New Roman" w:hAnsi="Times New Roman" w:cs="Times New Roman"/>
              </w:rPr>
            </w:pPr>
          </w:p>
        </w:tc>
      </w:tr>
      <w:tr w:rsidR="00F62D60" w:rsidTr="00C701E0">
        <w:trPr>
          <w:trHeight w:val="516"/>
        </w:trPr>
        <w:tc>
          <w:tcPr>
            <w:tcW w:w="9028" w:type="dxa"/>
            <w:gridSpan w:val="6"/>
          </w:tcPr>
          <w:p w:rsidR="00F62D60" w:rsidRDefault="00F62D60" w:rsidP="00F62D6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5031E6" w:rsidRDefault="00F62D60" w:rsidP="00F62D60">
            <w:pPr>
              <w:pStyle w:val="Bezmezer"/>
              <w:rPr>
                <w:rFonts w:ascii="Times New Roman" w:hAnsi="Times New Roman" w:cs="Times New Roman"/>
              </w:rPr>
            </w:pPr>
            <w:r>
              <w:rPr>
                <w:rFonts w:ascii="Times New Roman" w:hAnsi="Times New Roman" w:cs="Times New Roman"/>
                <w:sz w:val="20"/>
                <w:szCs w:val="20"/>
              </w:rPr>
              <w:t xml:space="preserve">Cílem je postupná revitalizace stávajících parkových ploch v zastavěné části města včetně výměny a doplnění mobiliáře. Realizací dojde k výraznému zlepšení celkového vzhledu těchto parkových ploch.  </w:t>
            </w:r>
          </w:p>
        </w:tc>
      </w:tr>
    </w:tbl>
    <w:p w:rsidR="00535DB7" w:rsidRDefault="00535DB7" w:rsidP="00535DB7">
      <w:pPr>
        <w:pStyle w:val="Bezmezer"/>
        <w:rPr>
          <w:rFonts w:ascii="Times New Roman" w:hAnsi="Times New Roman" w:cs="Times New Roman"/>
          <w:sz w:val="24"/>
          <w:szCs w:val="24"/>
        </w:rPr>
      </w:pPr>
    </w:p>
    <w:p w:rsidR="00BF045E" w:rsidRPr="00BF045E" w:rsidRDefault="00BF045E" w:rsidP="00535DB7">
      <w:pPr>
        <w:pStyle w:val="Bezmezer"/>
        <w:rPr>
          <w:rFonts w:ascii="Times New Roman" w:hAnsi="Times New Roman" w:cs="Times New Roman"/>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Založení nových parkových ploch ve městě</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BF045E" w:rsidTr="00C701E0">
        <w:trPr>
          <w:trHeight w:val="488"/>
        </w:trPr>
        <w:tc>
          <w:tcPr>
            <w:tcW w:w="2780" w:type="dxa"/>
          </w:tcPr>
          <w:p w:rsidR="00BF045E" w:rsidRDefault="00BF045E" w:rsidP="00BF045E">
            <w:pPr>
              <w:pStyle w:val="Bezmezer"/>
              <w:rPr>
                <w:rFonts w:ascii="Times New Roman" w:hAnsi="Times New Roman" w:cs="Times New Roman"/>
              </w:rPr>
            </w:pPr>
            <w:r>
              <w:rPr>
                <w:rFonts w:ascii="Times New Roman" w:hAnsi="Times New Roman" w:cs="Times New Roman"/>
              </w:rPr>
              <w:t>Park u zdravotního střediska</w:t>
            </w:r>
          </w:p>
          <w:p w:rsidR="00BF045E" w:rsidRPr="005031E6" w:rsidRDefault="00BF045E" w:rsidP="00BF045E">
            <w:pPr>
              <w:pStyle w:val="Bezmezer"/>
              <w:rPr>
                <w:rFonts w:ascii="Times New Roman" w:hAnsi="Times New Roman" w:cs="Times New Roman"/>
              </w:rPr>
            </w:pPr>
            <w:r>
              <w:rPr>
                <w:rFonts w:ascii="Times New Roman" w:hAnsi="Times New Roman" w:cs="Times New Roman"/>
              </w:rPr>
              <w:t>v ulici Široká</w:t>
            </w:r>
          </w:p>
        </w:tc>
        <w:tc>
          <w:tcPr>
            <w:tcW w:w="1190"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střední</w:t>
            </w:r>
          </w:p>
        </w:tc>
        <w:tc>
          <w:tcPr>
            <w:tcW w:w="977"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2018</w:t>
            </w:r>
          </w:p>
        </w:tc>
        <w:tc>
          <w:tcPr>
            <w:tcW w:w="1440"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technik města</w:t>
            </w:r>
          </w:p>
          <w:p w:rsidR="00BF045E" w:rsidRPr="001E3E36" w:rsidRDefault="00BF045E" w:rsidP="00BF045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100 000 Kč</w:t>
            </w:r>
          </w:p>
        </w:tc>
        <w:tc>
          <w:tcPr>
            <w:tcW w:w="1439"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rozpočet</w:t>
            </w:r>
          </w:p>
          <w:p w:rsidR="00BF045E" w:rsidRPr="005031E6" w:rsidRDefault="00BF045E" w:rsidP="00BF045E">
            <w:pPr>
              <w:pStyle w:val="Bezmezer"/>
              <w:jc w:val="center"/>
              <w:rPr>
                <w:rFonts w:ascii="Times New Roman" w:hAnsi="Times New Roman" w:cs="Times New Roman"/>
              </w:rPr>
            </w:pPr>
            <w:r>
              <w:rPr>
                <w:rFonts w:ascii="Times New Roman" w:hAnsi="Times New Roman" w:cs="Times New Roman"/>
              </w:rPr>
              <w:t>OPŽP</w:t>
            </w:r>
          </w:p>
        </w:tc>
      </w:tr>
      <w:tr w:rsidR="00BF045E" w:rsidTr="00C701E0">
        <w:trPr>
          <w:trHeight w:val="513"/>
        </w:trPr>
        <w:tc>
          <w:tcPr>
            <w:tcW w:w="2780" w:type="dxa"/>
          </w:tcPr>
          <w:p w:rsidR="00BF045E" w:rsidRDefault="00BF045E" w:rsidP="00BF045E">
            <w:pPr>
              <w:pStyle w:val="Bezmezer"/>
              <w:rPr>
                <w:rFonts w:ascii="Times New Roman" w:hAnsi="Times New Roman" w:cs="Times New Roman"/>
              </w:rPr>
            </w:pPr>
            <w:r>
              <w:rPr>
                <w:rFonts w:ascii="Times New Roman" w:hAnsi="Times New Roman" w:cs="Times New Roman"/>
              </w:rPr>
              <w:t>Park v ulici Sadová pod čerpací stanicí</w:t>
            </w:r>
          </w:p>
        </w:tc>
        <w:tc>
          <w:tcPr>
            <w:tcW w:w="1190"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střední</w:t>
            </w:r>
          </w:p>
        </w:tc>
        <w:tc>
          <w:tcPr>
            <w:tcW w:w="977"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2018</w:t>
            </w:r>
          </w:p>
        </w:tc>
        <w:tc>
          <w:tcPr>
            <w:tcW w:w="1440"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technik města</w:t>
            </w:r>
          </w:p>
          <w:p w:rsidR="00BF045E" w:rsidRPr="001E3E36" w:rsidRDefault="00BF045E" w:rsidP="00BF045E">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BF045E" w:rsidRPr="005031E6" w:rsidRDefault="00BF045E" w:rsidP="00BF045E">
            <w:pPr>
              <w:jc w:val="center"/>
              <w:rPr>
                <w:rFonts w:ascii="Times New Roman" w:hAnsi="Times New Roman" w:cs="Times New Roman"/>
              </w:rPr>
            </w:pPr>
            <w:r>
              <w:rPr>
                <w:rFonts w:ascii="Times New Roman" w:hAnsi="Times New Roman" w:cs="Times New Roman"/>
              </w:rPr>
              <w:t>100 000 Kč</w:t>
            </w:r>
          </w:p>
        </w:tc>
        <w:tc>
          <w:tcPr>
            <w:tcW w:w="1439" w:type="dxa"/>
          </w:tcPr>
          <w:p w:rsidR="00BF045E" w:rsidRDefault="00BF045E" w:rsidP="00BF045E">
            <w:pPr>
              <w:pStyle w:val="Bezmezer"/>
              <w:jc w:val="center"/>
              <w:rPr>
                <w:rFonts w:ascii="Times New Roman" w:hAnsi="Times New Roman" w:cs="Times New Roman"/>
              </w:rPr>
            </w:pPr>
            <w:r>
              <w:rPr>
                <w:rFonts w:ascii="Times New Roman" w:hAnsi="Times New Roman" w:cs="Times New Roman"/>
              </w:rPr>
              <w:t>rozpočet</w:t>
            </w:r>
          </w:p>
          <w:p w:rsidR="00BF045E" w:rsidRPr="005031E6" w:rsidRDefault="00BF045E" w:rsidP="00BF045E">
            <w:pPr>
              <w:pStyle w:val="Bezmezer"/>
              <w:jc w:val="center"/>
              <w:rPr>
                <w:rFonts w:ascii="Times New Roman" w:hAnsi="Times New Roman" w:cs="Times New Roman"/>
              </w:rPr>
            </w:pPr>
            <w:r>
              <w:rPr>
                <w:rFonts w:ascii="Times New Roman" w:hAnsi="Times New Roman" w:cs="Times New Roman"/>
              </w:rPr>
              <w:t>OPŽP</w:t>
            </w:r>
          </w:p>
        </w:tc>
      </w:tr>
      <w:tr w:rsidR="00BF045E" w:rsidTr="00C701E0">
        <w:trPr>
          <w:trHeight w:val="498"/>
        </w:trPr>
        <w:tc>
          <w:tcPr>
            <w:tcW w:w="9028" w:type="dxa"/>
            <w:gridSpan w:val="6"/>
          </w:tcPr>
          <w:p w:rsidR="00BF045E" w:rsidRDefault="00BF045E" w:rsidP="00BF045E">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F045E" w:rsidRPr="005031E6" w:rsidRDefault="00BF045E" w:rsidP="00BF045E">
            <w:pPr>
              <w:pStyle w:val="Bezmezer"/>
              <w:rPr>
                <w:rFonts w:ascii="Times New Roman" w:hAnsi="Times New Roman" w:cs="Times New Roman"/>
              </w:rPr>
            </w:pPr>
            <w:r>
              <w:rPr>
                <w:rFonts w:ascii="Times New Roman" w:hAnsi="Times New Roman" w:cs="Times New Roman"/>
                <w:sz w:val="20"/>
                <w:szCs w:val="20"/>
              </w:rPr>
              <w:t>Realizací nových parkových ploch dojde ke zvýšení podílu zeleně na celkové výměře veškerých ploch v zastavěné části města a tím také ke zlepšení životního prostředí ve městě.</w:t>
            </w:r>
          </w:p>
        </w:tc>
      </w:tr>
    </w:tbl>
    <w:p w:rsidR="00BF045E" w:rsidRDefault="00BF045E" w:rsidP="00535DB7">
      <w:pPr>
        <w:pStyle w:val="Bezmezer"/>
        <w:rPr>
          <w:rFonts w:ascii="Times New Roman" w:hAnsi="Times New Roman" w:cs="Times New Roman"/>
          <w:b/>
          <w:sz w:val="24"/>
          <w:szCs w:val="24"/>
        </w:rPr>
      </w:pPr>
    </w:p>
    <w:p w:rsidR="00BF045E" w:rsidRDefault="00BF045E"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6</w:t>
            </w:r>
          </w:p>
          <w:p w:rsidR="00535DB7" w:rsidRPr="008C70C7" w:rsidRDefault="00535DB7"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Postupná revitalizace lokality „Viklice“ – přeměna na lesopark</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Vypracování studie revitalizace</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w:t>
            </w:r>
          </w:p>
        </w:tc>
        <w:tc>
          <w:tcPr>
            <w:tcW w:w="1440"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technik města</w:t>
            </w:r>
          </w:p>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sz w:val="20"/>
                <w:szCs w:val="20"/>
              </w:rPr>
              <w:t>odbor</w:t>
            </w:r>
            <w:r w:rsidRPr="00BA68B1">
              <w:rPr>
                <w:rFonts w:ascii="Times New Roman" w:hAnsi="Times New Roman" w:cs="Times New Roman"/>
                <w:sz w:val="20"/>
                <w:szCs w:val="20"/>
              </w:rPr>
              <w:t xml:space="preserve"> doprav</w:t>
            </w:r>
            <w:r>
              <w:rPr>
                <w:rFonts w:ascii="Times New Roman" w:hAnsi="Times New Roman" w:cs="Times New Roman"/>
                <w:sz w:val="20"/>
                <w:szCs w:val="20"/>
              </w:rPr>
              <w:t>y a ŽP</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80 000 Kč</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OPŽP</w:t>
            </w:r>
          </w:p>
        </w:tc>
      </w:tr>
      <w:tr w:rsidR="00535DB7" w:rsidTr="00C701E0">
        <w:trPr>
          <w:trHeight w:val="450"/>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 xml:space="preserve">Terénní úpravy </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2016 -18</w:t>
            </w:r>
          </w:p>
        </w:tc>
        <w:tc>
          <w:tcPr>
            <w:tcW w:w="1440"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technik města</w:t>
            </w:r>
          </w:p>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sz w:val="20"/>
                <w:szCs w:val="20"/>
              </w:rPr>
              <w:t>odbor</w:t>
            </w:r>
            <w:r w:rsidRPr="00BA68B1">
              <w:rPr>
                <w:rFonts w:ascii="Times New Roman" w:hAnsi="Times New Roman" w:cs="Times New Roman"/>
                <w:sz w:val="20"/>
                <w:szCs w:val="20"/>
              </w:rPr>
              <w:t xml:space="preserve"> doprav</w:t>
            </w:r>
            <w:r>
              <w:rPr>
                <w:rFonts w:ascii="Times New Roman" w:hAnsi="Times New Roman" w:cs="Times New Roman"/>
                <w:sz w:val="20"/>
                <w:szCs w:val="20"/>
              </w:rPr>
              <w:t>y a ŽP</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100 000 Kč</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OPŽP</w:t>
            </w:r>
          </w:p>
        </w:tc>
      </w:tr>
      <w:tr w:rsidR="00535DB7" w:rsidTr="00C701E0">
        <w:trPr>
          <w:trHeight w:val="551"/>
        </w:trPr>
        <w:tc>
          <w:tcPr>
            <w:tcW w:w="2780" w:type="dxa"/>
          </w:tcPr>
          <w:p w:rsidR="00535DB7" w:rsidRDefault="00535DB7" w:rsidP="00C701E0">
            <w:pPr>
              <w:pStyle w:val="Bezmezer"/>
              <w:rPr>
                <w:rFonts w:ascii="Times New Roman" w:hAnsi="Times New Roman" w:cs="Times New Roman"/>
              </w:rPr>
            </w:pPr>
            <w:r>
              <w:rPr>
                <w:rFonts w:ascii="Times New Roman" w:hAnsi="Times New Roman" w:cs="Times New Roman"/>
              </w:rPr>
              <w:t>Vysazení nových stromů</w:t>
            </w:r>
          </w:p>
          <w:p w:rsidR="00535DB7" w:rsidRPr="005031E6" w:rsidRDefault="00535DB7" w:rsidP="00C701E0">
            <w:pPr>
              <w:pStyle w:val="Bezmezer"/>
              <w:rPr>
                <w:rFonts w:ascii="Times New Roman" w:hAnsi="Times New Roman" w:cs="Times New Roman"/>
              </w:rPr>
            </w:pP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2016 -18</w:t>
            </w:r>
          </w:p>
        </w:tc>
        <w:tc>
          <w:tcPr>
            <w:tcW w:w="1440" w:type="dxa"/>
          </w:tcPr>
          <w:p w:rsidR="00535DB7" w:rsidRDefault="00535DB7" w:rsidP="00C701E0">
            <w:pPr>
              <w:pStyle w:val="Bezmezer"/>
              <w:jc w:val="center"/>
              <w:rPr>
                <w:rFonts w:ascii="Times New Roman" w:hAnsi="Times New Roman" w:cs="Times New Roman"/>
              </w:rPr>
            </w:pPr>
            <w:r>
              <w:rPr>
                <w:rFonts w:ascii="Times New Roman" w:hAnsi="Times New Roman" w:cs="Times New Roman"/>
              </w:rPr>
              <w:t>technik města</w:t>
            </w:r>
          </w:p>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sz w:val="20"/>
                <w:szCs w:val="20"/>
              </w:rPr>
              <w:t>odbor</w:t>
            </w:r>
            <w:r w:rsidRPr="00BA68B1">
              <w:rPr>
                <w:rFonts w:ascii="Times New Roman" w:hAnsi="Times New Roman" w:cs="Times New Roman"/>
                <w:sz w:val="20"/>
                <w:szCs w:val="20"/>
              </w:rPr>
              <w:t xml:space="preserve"> doprav</w:t>
            </w:r>
            <w:r>
              <w:rPr>
                <w:rFonts w:ascii="Times New Roman" w:hAnsi="Times New Roman" w:cs="Times New Roman"/>
                <w:sz w:val="20"/>
                <w:szCs w:val="20"/>
              </w:rPr>
              <w:t>y a ŽP</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100 000 Kč</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OPŽP</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vytvořit ze zanedbané lokality ve Viklicích nový lesopark, který by bylo možné v budoucnu doplnit o vhodný mobiliář (lavičky, odpadkové koše, pikniková místa).</w:t>
            </w:r>
          </w:p>
        </w:tc>
      </w:tr>
    </w:tbl>
    <w:p w:rsidR="00535DB7" w:rsidRDefault="00535DB7" w:rsidP="00535DB7">
      <w:pPr>
        <w:pStyle w:val="Bezmezer"/>
        <w:rPr>
          <w:rFonts w:ascii="Times New Roman" w:hAnsi="Times New Roman" w:cs="Times New Roman"/>
          <w:b/>
          <w:sz w:val="24"/>
          <w:szCs w:val="24"/>
        </w:rPr>
      </w:pPr>
    </w:p>
    <w:p w:rsidR="005B60CD" w:rsidRDefault="005B60CD" w:rsidP="00535DB7">
      <w:pPr>
        <w:pStyle w:val="Bezmezer"/>
        <w:rPr>
          <w:rFonts w:ascii="Times New Roman" w:hAnsi="Times New Roman" w:cs="Times New Roman"/>
          <w:b/>
          <w:sz w:val="24"/>
          <w:szCs w:val="24"/>
        </w:rPr>
      </w:pPr>
    </w:p>
    <w:p w:rsidR="005B60CD" w:rsidRDefault="005B60CD" w:rsidP="00535DB7">
      <w:pPr>
        <w:pStyle w:val="Bezmezer"/>
        <w:rPr>
          <w:rFonts w:ascii="Times New Roman" w:hAnsi="Times New Roman" w:cs="Times New Roman"/>
          <w:b/>
          <w:sz w:val="24"/>
          <w:szCs w:val="24"/>
        </w:rPr>
      </w:pPr>
    </w:p>
    <w:p w:rsidR="005B60CD" w:rsidRDefault="005B60CD" w:rsidP="00535DB7">
      <w:pPr>
        <w:pStyle w:val="Bezmezer"/>
        <w:rPr>
          <w:rFonts w:ascii="Times New Roman" w:hAnsi="Times New Roman" w:cs="Times New Roman"/>
          <w:b/>
          <w:sz w:val="24"/>
          <w:szCs w:val="24"/>
        </w:rPr>
      </w:pPr>
    </w:p>
    <w:p w:rsidR="00BF045E" w:rsidRDefault="00BF045E" w:rsidP="00535DB7">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35DB7" w:rsidTr="00C701E0">
        <w:trPr>
          <w:trHeight w:val="396"/>
        </w:trPr>
        <w:tc>
          <w:tcPr>
            <w:tcW w:w="9028" w:type="dxa"/>
            <w:gridSpan w:val="6"/>
            <w:shd w:val="clear" w:color="auto" w:fill="DEEAF6" w:themeFill="accent1" w:themeFillTint="33"/>
          </w:tcPr>
          <w:p w:rsidR="00535DB7" w:rsidRDefault="00535DB7"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7</w:t>
            </w:r>
          </w:p>
          <w:p w:rsidR="00535DB7" w:rsidRPr="00B1705F" w:rsidRDefault="00535DB7" w:rsidP="00C701E0">
            <w:pPr>
              <w:pStyle w:val="Bezmezer"/>
              <w:ind w:left="-36"/>
              <w:jc w:val="both"/>
              <w:rPr>
                <w:rFonts w:ascii="Times New Roman" w:hAnsi="Times New Roman" w:cs="Times New Roman"/>
                <w:sz w:val="24"/>
                <w:szCs w:val="24"/>
              </w:rPr>
            </w:pPr>
            <w:r w:rsidRPr="00B1705F">
              <w:rPr>
                <w:rFonts w:ascii="Times New Roman" w:hAnsi="Times New Roman" w:cs="Times New Roman"/>
                <w:sz w:val="24"/>
                <w:szCs w:val="24"/>
              </w:rPr>
              <w:t>Klidné neděle bez hlučných strojů</w:t>
            </w:r>
          </w:p>
        </w:tc>
      </w:tr>
      <w:tr w:rsidR="00535DB7" w:rsidTr="00C701E0">
        <w:trPr>
          <w:trHeight w:val="345"/>
        </w:trPr>
        <w:tc>
          <w:tcPr>
            <w:tcW w:w="2780" w:type="dxa"/>
            <w:shd w:val="clear" w:color="auto" w:fill="FFF2CC" w:themeFill="accent4" w:themeFillTint="33"/>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35DB7" w:rsidRDefault="00535DB7" w:rsidP="00C701E0">
            <w:pPr>
              <w:rPr>
                <w:rFonts w:ascii="Times New Roman" w:hAnsi="Times New Roman" w:cs="Times New Roman"/>
                <w:sz w:val="24"/>
                <w:szCs w:val="24"/>
              </w:rPr>
            </w:pPr>
            <w:r>
              <w:rPr>
                <w:rFonts w:ascii="Times New Roman" w:hAnsi="Times New Roman" w:cs="Times New Roman"/>
                <w:sz w:val="24"/>
                <w:szCs w:val="24"/>
              </w:rPr>
              <w:t>Zdroje</w:t>
            </w:r>
          </w:p>
        </w:tc>
      </w:tr>
      <w:tr w:rsidR="00535DB7" w:rsidTr="00C701E0">
        <w:trPr>
          <w:trHeight w:val="488"/>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Vhodnou formou realizovat osvětu mezi občany</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w:t>
            </w:r>
          </w:p>
        </w:tc>
        <w:tc>
          <w:tcPr>
            <w:tcW w:w="1440" w:type="dxa"/>
          </w:tcPr>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tajemník</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 -</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 -</w:t>
            </w:r>
          </w:p>
        </w:tc>
      </w:tr>
      <w:tr w:rsidR="00535DB7" w:rsidTr="00C701E0">
        <w:trPr>
          <w:trHeight w:val="513"/>
        </w:trPr>
        <w:tc>
          <w:tcPr>
            <w:tcW w:w="2780" w:type="dxa"/>
          </w:tcPr>
          <w:p w:rsidR="00535DB7" w:rsidRPr="005031E6" w:rsidRDefault="00535DB7" w:rsidP="00C701E0">
            <w:pPr>
              <w:pStyle w:val="Bezmezer"/>
              <w:rPr>
                <w:rFonts w:ascii="Times New Roman" w:hAnsi="Times New Roman" w:cs="Times New Roman"/>
              </w:rPr>
            </w:pPr>
            <w:r>
              <w:rPr>
                <w:rFonts w:ascii="Times New Roman" w:hAnsi="Times New Roman" w:cs="Times New Roman"/>
              </w:rPr>
              <w:t>OZV o nedělním klidu</w:t>
            </w:r>
          </w:p>
        </w:tc>
        <w:tc>
          <w:tcPr>
            <w:tcW w:w="1190"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střední</w:t>
            </w:r>
          </w:p>
        </w:tc>
        <w:tc>
          <w:tcPr>
            <w:tcW w:w="977"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2016</w:t>
            </w:r>
          </w:p>
        </w:tc>
        <w:tc>
          <w:tcPr>
            <w:tcW w:w="1440" w:type="dxa"/>
          </w:tcPr>
          <w:p w:rsidR="00535DB7" w:rsidRPr="001E3E36" w:rsidRDefault="00535DB7" w:rsidP="00C701E0">
            <w:pPr>
              <w:pStyle w:val="Bezmezer"/>
              <w:jc w:val="center"/>
              <w:rPr>
                <w:rFonts w:ascii="Times New Roman" w:hAnsi="Times New Roman" w:cs="Times New Roman"/>
              </w:rPr>
            </w:pPr>
            <w:r>
              <w:rPr>
                <w:rFonts w:ascii="Times New Roman" w:hAnsi="Times New Roman" w:cs="Times New Roman"/>
              </w:rPr>
              <w:t>tajemník</w:t>
            </w:r>
          </w:p>
        </w:tc>
        <w:tc>
          <w:tcPr>
            <w:tcW w:w="1202" w:type="dxa"/>
          </w:tcPr>
          <w:p w:rsidR="00535DB7" w:rsidRPr="005031E6" w:rsidRDefault="00535DB7" w:rsidP="00C701E0">
            <w:pPr>
              <w:jc w:val="center"/>
              <w:rPr>
                <w:rFonts w:ascii="Times New Roman" w:hAnsi="Times New Roman" w:cs="Times New Roman"/>
              </w:rPr>
            </w:pPr>
            <w:r>
              <w:rPr>
                <w:rFonts w:ascii="Times New Roman" w:hAnsi="Times New Roman" w:cs="Times New Roman"/>
              </w:rPr>
              <w:t>- -</w:t>
            </w:r>
          </w:p>
        </w:tc>
        <w:tc>
          <w:tcPr>
            <w:tcW w:w="1439" w:type="dxa"/>
          </w:tcPr>
          <w:p w:rsidR="00535DB7" w:rsidRPr="005031E6" w:rsidRDefault="00535DB7" w:rsidP="00C701E0">
            <w:pPr>
              <w:pStyle w:val="Bezmezer"/>
              <w:jc w:val="center"/>
              <w:rPr>
                <w:rFonts w:ascii="Times New Roman" w:hAnsi="Times New Roman" w:cs="Times New Roman"/>
              </w:rPr>
            </w:pPr>
            <w:r>
              <w:rPr>
                <w:rFonts w:ascii="Times New Roman" w:hAnsi="Times New Roman" w:cs="Times New Roman"/>
              </w:rPr>
              <w:t>- -</w:t>
            </w:r>
          </w:p>
        </w:tc>
      </w:tr>
      <w:tr w:rsidR="00535DB7" w:rsidTr="00C701E0">
        <w:trPr>
          <w:trHeight w:val="824"/>
        </w:trPr>
        <w:tc>
          <w:tcPr>
            <w:tcW w:w="9028" w:type="dxa"/>
            <w:gridSpan w:val="6"/>
          </w:tcPr>
          <w:p w:rsidR="00535DB7" w:rsidRDefault="00535DB7"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35DB7" w:rsidRPr="008C70C7" w:rsidRDefault="00535DB7"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postupně zajistit nedělní klid bez používání hlučných strojů – řetězové pily, sekačky, zahradní traktory, křovinořezy, cirkulárky, atd.</w:t>
            </w:r>
          </w:p>
        </w:tc>
      </w:tr>
    </w:tbl>
    <w:p w:rsidR="00535DB7" w:rsidRDefault="00535DB7" w:rsidP="00535DB7">
      <w:pPr>
        <w:pStyle w:val="Bezmezer"/>
        <w:rPr>
          <w:rFonts w:ascii="Times New Roman" w:hAnsi="Times New Roman" w:cs="Times New Roman"/>
          <w:b/>
          <w:sz w:val="24"/>
          <w:szCs w:val="24"/>
        </w:rPr>
      </w:pPr>
    </w:p>
    <w:p w:rsidR="005B60CD" w:rsidRDefault="005B60CD" w:rsidP="00535DB7">
      <w:pPr>
        <w:pStyle w:val="Bezmezer"/>
        <w:rPr>
          <w:rFonts w:ascii="Times New Roman" w:hAnsi="Times New Roman" w:cs="Times New Roman"/>
          <w:b/>
          <w:sz w:val="24"/>
          <w:szCs w:val="24"/>
        </w:rPr>
      </w:pPr>
    </w:p>
    <w:p w:rsidR="00BD51B2" w:rsidRDefault="00BD51B2" w:rsidP="00BD51B2">
      <w:pPr>
        <w:pStyle w:val="Bezmezer"/>
        <w:rPr>
          <w:rFonts w:ascii="Times New Roman" w:hAnsi="Times New Roman" w:cs="Times New Roman"/>
          <w:b/>
          <w:sz w:val="24"/>
          <w:szCs w:val="24"/>
        </w:rPr>
      </w:pPr>
      <w:r>
        <w:rPr>
          <w:rFonts w:ascii="Times New Roman" w:hAnsi="Times New Roman" w:cs="Times New Roman"/>
          <w:b/>
          <w:sz w:val="24"/>
          <w:szCs w:val="24"/>
        </w:rPr>
        <w:t>4</w:t>
      </w:r>
      <w:r w:rsidRPr="00FB2680">
        <w:rPr>
          <w:rFonts w:ascii="Times New Roman" w:hAnsi="Times New Roman" w:cs="Times New Roman"/>
          <w:b/>
          <w:sz w:val="24"/>
          <w:szCs w:val="24"/>
        </w:rPr>
        <w:t>. Důstojné podmínky pro</w:t>
      </w:r>
      <w:r>
        <w:rPr>
          <w:rFonts w:ascii="Times New Roman" w:hAnsi="Times New Roman" w:cs="Times New Roman"/>
          <w:b/>
          <w:sz w:val="24"/>
          <w:szCs w:val="24"/>
        </w:rPr>
        <w:t xml:space="preserve"> seniory a mladé rodiny s dětmi</w:t>
      </w:r>
    </w:p>
    <w:p w:rsidR="00BD51B2" w:rsidRDefault="00BD51B2"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D51B2" w:rsidTr="00C701E0">
        <w:trPr>
          <w:trHeight w:val="396"/>
        </w:trPr>
        <w:tc>
          <w:tcPr>
            <w:tcW w:w="9028"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Podpora činnosti Klubu seniorů Tovačov</w:t>
            </w:r>
          </w:p>
        </w:tc>
      </w:tr>
      <w:tr w:rsidR="00BD51B2" w:rsidTr="00C701E0">
        <w:trPr>
          <w:trHeight w:val="345"/>
        </w:trPr>
        <w:tc>
          <w:tcPr>
            <w:tcW w:w="2780"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BD51B2" w:rsidTr="00C701E0">
        <w:trPr>
          <w:trHeight w:val="488"/>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Bezplatný pronájem prostor klubovny v ulici Široká</w:t>
            </w:r>
          </w:p>
        </w:tc>
        <w:tc>
          <w:tcPr>
            <w:tcW w:w="119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 xml:space="preserve">Vedoucí HS odboru </w:t>
            </w:r>
          </w:p>
        </w:tc>
        <w:tc>
          <w:tcPr>
            <w:tcW w:w="1202"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 -</w:t>
            </w:r>
          </w:p>
        </w:tc>
        <w:tc>
          <w:tcPr>
            <w:tcW w:w="1439"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 -</w:t>
            </w:r>
          </w:p>
        </w:tc>
      </w:tr>
      <w:tr w:rsidR="00BD51B2" w:rsidTr="00C701E0">
        <w:trPr>
          <w:trHeight w:val="460"/>
        </w:trPr>
        <w:tc>
          <w:tcPr>
            <w:tcW w:w="2780" w:type="dxa"/>
            <w:tcBorders>
              <w:bottom w:val="single" w:sz="4" w:space="0" w:color="auto"/>
            </w:tcBorders>
          </w:tcPr>
          <w:p w:rsidR="00BD51B2" w:rsidRPr="005031E6" w:rsidRDefault="00BD51B2" w:rsidP="00C701E0">
            <w:pPr>
              <w:pStyle w:val="Bezmezer"/>
              <w:rPr>
                <w:rFonts w:ascii="Times New Roman" w:hAnsi="Times New Roman" w:cs="Times New Roman"/>
              </w:rPr>
            </w:pPr>
            <w:r>
              <w:rPr>
                <w:rFonts w:ascii="Times New Roman" w:hAnsi="Times New Roman" w:cs="Times New Roman"/>
              </w:rPr>
              <w:t>Finanční podpora činnosti klubu</w:t>
            </w:r>
            <w:r w:rsidR="005B60CD">
              <w:rPr>
                <w:rFonts w:ascii="Times New Roman" w:hAnsi="Times New Roman" w:cs="Times New Roman"/>
              </w:rPr>
              <w:t xml:space="preserve"> seniorů</w:t>
            </w:r>
          </w:p>
        </w:tc>
        <w:tc>
          <w:tcPr>
            <w:tcW w:w="1190" w:type="dxa"/>
            <w:tcBorders>
              <w:bottom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Borders>
              <w:bottom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průběžně</w:t>
            </w:r>
          </w:p>
        </w:tc>
        <w:tc>
          <w:tcPr>
            <w:tcW w:w="1440" w:type="dxa"/>
            <w:tcBorders>
              <w:bottom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 xml:space="preserve">Vedoucí HS odboru </w:t>
            </w:r>
          </w:p>
        </w:tc>
        <w:tc>
          <w:tcPr>
            <w:tcW w:w="1202" w:type="dxa"/>
            <w:tcBorders>
              <w:bottom w:val="single" w:sz="4" w:space="0" w:color="auto"/>
            </w:tcBorders>
          </w:tcPr>
          <w:p w:rsidR="00BD51B2" w:rsidRDefault="00BD51B2" w:rsidP="00C701E0">
            <w:pPr>
              <w:pStyle w:val="Bezmezer"/>
              <w:jc w:val="center"/>
              <w:rPr>
                <w:rFonts w:ascii="Times New Roman" w:hAnsi="Times New Roman" w:cs="Times New Roman"/>
              </w:rPr>
            </w:pPr>
            <w:r>
              <w:rPr>
                <w:rFonts w:ascii="Times New Roman" w:hAnsi="Times New Roman" w:cs="Times New Roman"/>
              </w:rPr>
              <w:t>50 000 Kč</w:t>
            </w:r>
          </w:p>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ročně</w:t>
            </w:r>
          </w:p>
        </w:tc>
        <w:tc>
          <w:tcPr>
            <w:tcW w:w="1439" w:type="dxa"/>
            <w:tcBorders>
              <w:bottom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rozpočet města</w:t>
            </w:r>
          </w:p>
        </w:tc>
      </w:tr>
      <w:tr w:rsidR="00BD51B2" w:rsidTr="00C701E0">
        <w:trPr>
          <w:trHeight w:val="518"/>
        </w:trPr>
        <w:tc>
          <w:tcPr>
            <w:tcW w:w="2780" w:type="dxa"/>
            <w:tcBorders>
              <w:top w:val="single" w:sz="4" w:space="0" w:color="auto"/>
            </w:tcBorders>
          </w:tcPr>
          <w:p w:rsidR="00BD51B2" w:rsidRDefault="00BD51B2" w:rsidP="00C701E0">
            <w:pPr>
              <w:pStyle w:val="Bezmezer"/>
              <w:rPr>
                <w:rFonts w:ascii="Times New Roman" w:hAnsi="Times New Roman" w:cs="Times New Roman"/>
              </w:rPr>
            </w:pPr>
            <w:r>
              <w:rPr>
                <w:rFonts w:ascii="Times New Roman" w:hAnsi="Times New Roman" w:cs="Times New Roman"/>
              </w:rPr>
              <w:t>Přenosný počítač do klubu seniorů</w:t>
            </w:r>
          </w:p>
        </w:tc>
        <w:tc>
          <w:tcPr>
            <w:tcW w:w="1190" w:type="dxa"/>
            <w:tcBorders>
              <w:top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Borders>
              <w:top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2016</w:t>
            </w:r>
          </w:p>
        </w:tc>
        <w:tc>
          <w:tcPr>
            <w:tcW w:w="1440" w:type="dxa"/>
            <w:tcBorders>
              <w:top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 xml:space="preserve">Vedoucí HS odboru </w:t>
            </w:r>
          </w:p>
        </w:tc>
        <w:tc>
          <w:tcPr>
            <w:tcW w:w="1202" w:type="dxa"/>
            <w:tcBorders>
              <w:top w:val="single" w:sz="4" w:space="0" w:color="auto"/>
            </w:tcBorders>
          </w:tcPr>
          <w:p w:rsidR="00BD51B2" w:rsidRDefault="00BD51B2" w:rsidP="00C701E0">
            <w:pPr>
              <w:pStyle w:val="Bezmezer"/>
              <w:jc w:val="center"/>
              <w:rPr>
                <w:rFonts w:ascii="Times New Roman" w:hAnsi="Times New Roman" w:cs="Times New Roman"/>
              </w:rPr>
            </w:pPr>
            <w:r>
              <w:rPr>
                <w:rFonts w:ascii="Times New Roman" w:hAnsi="Times New Roman" w:cs="Times New Roman"/>
              </w:rPr>
              <w:t>50 000 Kč</w:t>
            </w:r>
          </w:p>
          <w:p w:rsidR="00BD51B2" w:rsidRPr="004456B0" w:rsidRDefault="00BD51B2" w:rsidP="00C701E0">
            <w:pPr>
              <w:pStyle w:val="Bezmezer"/>
              <w:jc w:val="center"/>
              <w:rPr>
                <w:rFonts w:ascii="Times New Roman" w:hAnsi="Times New Roman" w:cs="Times New Roman"/>
              </w:rPr>
            </w:pPr>
          </w:p>
        </w:tc>
        <w:tc>
          <w:tcPr>
            <w:tcW w:w="1439" w:type="dxa"/>
            <w:tcBorders>
              <w:top w:val="single" w:sz="4" w:space="0" w:color="auto"/>
            </w:tcBorders>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rozpočet města</w:t>
            </w:r>
          </w:p>
        </w:tc>
      </w:tr>
      <w:tr w:rsidR="00BD51B2" w:rsidTr="00C701E0">
        <w:trPr>
          <w:trHeight w:val="824"/>
        </w:trPr>
        <w:tc>
          <w:tcPr>
            <w:tcW w:w="9028" w:type="dxa"/>
            <w:gridSpan w:val="6"/>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D51B2" w:rsidRPr="008C70C7" w:rsidRDefault="00BD51B2"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vytvářet vhodné podmínky pro činnost klubu seniorů a umožnit tak seniorům pohodové trávení volného času.</w:t>
            </w:r>
          </w:p>
        </w:tc>
      </w:tr>
    </w:tbl>
    <w:p w:rsidR="00BF045E" w:rsidRDefault="00BF045E" w:rsidP="00BD51B2">
      <w:pPr>
        <w:pStyle w:val="Bezmezer"/>
        <w:rPr>
          <w:rFonts w:ascii="Times New Roman" w:hAnsi="Times New Roman" w:cs="Times New Roman"/>
          <w:b/>
          <w:sz w:val="24"/>
          <w:szCs w:val="24"/>
        </w:rPr>
      </w:pPr>
    </w:p>
    <w:p w:rsidR="005B60CD" w:rsidRDefault="005B60CD"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D51B2" w:rsidTr="00C701E0">
        <w:trPr>
          <w:trHeight w:val="396"/>
        </w:trPr>
        <w:tc>
          <w:tcPr>
            <w:tcW w:w="9028"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nových odpočinkových míst ve městě</w:t>
            </w:r>
          </w:p>
        </w:tc>
      </w:tr>
      <w:tr w:rsidR="00BD51B2" w:rsidTr="00C701E0">
        <w:trPr>
          <w:trHeight w:val="345"/>
        </w:trPr>
        <w:tc>
          <w:tcPr>
            <w:tcW w:w="2780"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BD51B2" w:rsidTr="00C701E0">
        <w:trPr>
          <w:trHeight w:val="488"/>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Studie umístění odpočinkových míst</w:t>
            </w:r>
          </w:p>
        </w:tc>
        <w:tc>
          <w:tcPr>
            <w:tcW w:w="119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2016</w:t>
            </w:r>
          </w:p>
        </w:tc>
        <w:tc>
          <w:tcPr>
            <w:tcW w:w="144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10 000 Kč</w:t>
            </w:r>
          </w:p>
        </w:tc>
        <w:tc>
          <w:tcPr>
            <w:tcW w:w="1439"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rozpočet měst</w:t>
            </w:r>
          </w:p>
        </w:tc>
      </w:tr>
      <w:tr w:rsidR="00BD51B2" w:rsidTr="00C701E0">
        <w:trPr>
          <w:trHeight w:val="513"/>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Vybudování odpočinkových míst ve městě</w:t>
            </w:r>
          </w:p>
        </w:tc>
        <w:tc>
          <w:tcPr>
            <w:tcW w:w="119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Default="00BD51B2" w:rsidP="00C701E0">
            <w:pPr>
              <w:pStyle w:val="Bezmezer"/>
              <w:jc w:val="center"/>
              <w:rPr>
                <w:rFonts w:ascii="Times New Roman" w:hAnsi="Times New Roman" w:cs="Times New Roman"/>
              </w:rPr>
            </w:pPr>
            <w:r>
              <w:rPr>
                <w:rFonts w:ascii="Times New Roman" w:hAnsi="Times New Roman" w:cs="Times New Roman"/>
              </w:rPr>
              <w:t>2017</w:t>
            </w:r>
          </w:p>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2018</w:t>
            </w:r>
          </w:p>
        </w:tc>
        <w:tc>
          <w:tcPr>
            <w:tcW w:w="1440"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100 000 Kč</w:t>
            </w:r>
          </w:p>
        </w:tc>
        <w:tc>
          <w:tcPr>
            <w:tcW w:w="1439" w:type="dxa"/>
          </w:tcPr>
          <w:p w:rsidR="00BD51B2" w:rsidRPr="004456B0" w:rsidRDefault="00BD51B2" w:rsidP="00C701E0">
            <w:pPr>
              <w:pStyle w:val="Bezmezer"/>
              <w:jc w:val="center"/>
              <w:rPr>
                <w:rFonts w:ascii="Times New Roman" w:hAnsi="Times New Roman" w:cs="Times New Roman"/>
              </w:rPr>
            </w:pPr>
            <w:r>
              <w:rPr>
                <w:rFonts w:ascii="Times New Roman" w:hAnsi="Times New Roman" w:cs="Times New Roman"/>
              </w:rPr>
              <w:t>rozpočet měst</w:t>
            </w:r>
          </w:p>
        </w:tc>
      </w:tr>
      <w:tr w:rsidR="00BD51B2" w:rsidTr="00C701E0">
        <w:trPr>
          <w:trHeight w:val="824"/>
        </w:trPr>
        <w:tc>
          <w:tcPr>
            <w:tcW w:w="9028" w:type="dxa"/>
            <w:gridSpan w:val="6"/>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D51B2" w:rsidRPr="008C70C7" w:rsidRDefault="00BD51B2" w:rsidP="00C701E0">
            <w:pPr>
              <w:pStyle w:val="Bezmezer"/>
              <w:jc w:val="both"/>
              <w:rPr>
                <w:rFonts w:ascii="Times New Roman" w:hAnsi="Times New Roman" w:cs="Times New Roman"/>
                <w:sz w:val="20"/>
                <w:szCs w:val="20"/>
              </w:rPr>
            </w:pPr>
            <w:r>
              <w:rPr>
                <w:rFonts w:ascii="Times New Roman" w:hAnsi="Times New Roman" w:cs="Times New Roman"/>
                <w:sz w:val="20"/>
                <w:szCs w:val="20"/>
              </w:rPr>
              <w:t>Cílem je vybrat vhodná místa ve městě a v jeho nejbližším okolí a na nich vybudovat odpočinková stanoviště pro seniory.</w:t>
            </w:r>
          </w:p>
        </w:tc>
      </w:tr>
    </w:tbl>
    <w:p w:rsidR="00BF045E" w:rsidRDefault="00BF045E" w:rsidP="00BD51B2">
      <w:pPr>
        <w:pStyle w:val="Bezmezer"/>
        <w:rPr>
          <w:rFonts w:ascii="Times New Roman" w:hAnsi="Times New Roman" w:cs="Times New Roman"/>
          <w:b/>
          <w:sz w:val="24"/>
          <w:szCs w:val="24"/>
        </w:rPr>
      </w:pPr>
    </w:p>
    <w:p w:rsidR="005B60CD" w:rsidRDefault="005B60CD" w:rsidP="00BD51B2">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D51B2" w:rsidTr="00C701E0">
        <w:trPr>
          <w:trHeight w:val="396"/>
        </w:trPr>
        <w:tc>
          <w:tcPr>
            <w:tcW w:w="9028" w:type="dxa"/>
            <w:gridSpan w:val="6"/>
            <w:shd w:val="clear" w:color="auto" w:fill="DEEAF6" w:themeFill="accent1" w:themeFillTint="33"/>
          </w:tcPr>
          <w:p w:rsidR="00BD51B2" w:rsidRDefault="00BD51B2"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BD51B2" w:rsidRPr="008C70C7" w:rsidRDefault="00BD51B2"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Spolupráce s Domovem pro seniory Tovačov</w:t>
            </w:r>
          </w:p>
        </w:tc>
      </w:tr>
      <w:tr w:rsidR="00BD51B2" w:rsidTr="00C701E0">
        <w:trPr>
          <w:trHeight w:val="345"/>
        </w:trPr>
        <w:tc>
          <w:tcPr>
            <w:tcW w:w="2780" w:type="dxa"/>
            <w:shd w:val="clear" w:color="auto" w:fill="FFF2CC" w:themeFill="accent4" w:themeFillTint="33"/>
          </w:tcPr>
          <w:p w:rsidR="00BD51B2" w:rsidRDefault="00BD51B2"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D51B2" w:rsidRDefault="00BD51B2" w:rsidP="00C701E0">
            <w:pPr>
              <w:rPr>
                <w:rFonts w:ascii="Times New Roman" w:hAnsi="Times New Roman" w:cs="Times New Roman"/>
                <w:sz w:val="24"/>
                <w:szCs w:val="24"/>
              </w:rPr>
            </w:pPr>
            <w:r>
              <w:rPr>
                <w:rFonts w:ascii="Times New Roman" w:hAnsi="Times New Roman" w:cs="Times New Roman"/>
                <w:sz w:val="24"/>
                <w:szCs w:val="24"/>
              </w:rPr>
              <w:t>Zdroje</w:t>
            </w:r>
          </w:p>
        </w:tc>
      </w:tr>
      <w:tr w:rsidR="00BD51B2" w:rsidTr="00C701E0">
        <w:trPr>
          <w:trHeight w:val="488"/>
        </w:trPr>
        <w:tc>
          <w:tcPr>
            <w:tcW w:w="2780" w:type="dxa"/>
          </w:tcPr>
          <w:p w:rsidR="00BD51B2" w:rsidRPr="005031E6" w:rsidRDefault="00BD51B2" w:rsidP="00C701E0">
            <w:pPr>
              <w:pStyle w:val="Bezmezer"/>
              <w:rPr>
                <w:rFonts w:ascii="Times New Roman" w:hAnsi="Times New Roman" w:cs="Times New Roman"/>
              </w:rPr>
            </w:pPr>
            <w:r>
              <w:rPr>
                <w:rFonts w:ascii="Times New Roman" w:hAnsi="Times New Roman" w:cs="Times New Roman"/>
              </w:rPr>
              <w:t>Příspěvek na pobyt občanů města v DS Tovačov</w:t>
            </w:r>
          </w:p>
        </w:tc>
        <w:tc>
          <w:tcPr>
            <w:tcW w:w="1190" w:type="dxa"/>
          </w:tcPr>
          <w:p w:rsidR="00BD51B2" w:rsidRPr="00AE68A6" w:rsidRDefault="00BD51B2" w:rsidP="00C701E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BD51B2" w:rsidRPr="00AE68A6" w:rsidRDefault="00BD51B2" w:rsidP="00C701E0">
            <w:pPr>
              <w:pStyle w:val="Bezmezer"/>
              <w:jc w:val="center"/>
              <w:rPr>
                <w:rFonts w:ascii="Times New Roman" w:hAnsi="Times New Roman" w:cs="Times New Roman"/>
              </w:rPr>
            </w:pPr>
            <w:r>
              <w:rPr>
                <w:rFonts w:ascii="Times New Roman" w:hAnsi="Times New Roman" w:cs="Times New Roman"/>
              </w:rPr>
              <w:t>ročně</w:t>
            </w:r>
          </w:p>
        </w:tc>
        <w:tc>
          <w:tcPr>
            <w:tcW w:w="1440" w:type="dxa"/>
          </w:tcPr>
          <w:p w:rsidR="00BD51B2" w:rsidRPr="00AE68A6" w:rsidRDefault="00BD51B2" w:rsidP="00C701E0">
            <w:pPr>
              <w:pStyle w:val="Bezmezer"/>
              <w:jc w:val="center"/>
              <w:rPr>
                <w:rFonts w:ascii="Times New Roman" w:hAnsi="Times New Roman" w:cs="Times New Roman"/>
              </w:rPr>
            </w:pPr>
            <w:r>
              <w:rPr>
                <w:rFonts w:ascii="Times New Roman" w:hAnsi="Times New Roman" w:cs="Times New Roman"/>
              </w:rPr>
              <w:t>Vedoucí HS odboru</w:t>
            </w:r>
          </w:p>
        </w:tc>
        <w:tc>
          <w:tcPr>
            <w:tcW w:w="1202" w:type="dxa"/>
          </w:tcPr>
          <w:p w:rsidR="00BD51B2" w:rsidRDefault="00BD51B2" w:rsidP="00C701E0">
            <w:pPr>
              <w:pStyle w:val="Bezmezer"/>
              <w:jc w:val="center"/>
              <w:rPr>
                <w:rFonts w:ascii="Times New Roman" w:hAnsi="Times New Roman" w:cs="Times New Roman"/>
              </w:rPr>
            </w:pPr>
            <w:r>
              <w:rPr>
                <w:rFonts w:ascii="Times New Roman" w:hAnsi="Times New Roman" w:cs="Times New Roman"/>
              </w:rPr>
              <w:t>50 000 Kč</w:t>
            </w:r>
          </w:p>
          <w:p w:rsidR="00BD51B2" w:rsidRPr="00AE68A6" w:rsidRDefault="00BD51B2" w:rsidP="00C701E0">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BD51B2" w:rsidRPr="00AE68A6" w:rsidRDefault="00BD51B2" w:rsidP="00C701E0">
            <w:pPr>
              <w:pStyle w:val="Bezmezer"/>
              <w:jc w:val="center"/>
              <w:rPr>
                <w:rFonts w:ascii="Times New Roman" w:hAnsi="Times New Roman" w:cs="Times New Roman"/>
              </w:rPr>
            </w:pPr>
            <w:r>
              <w:rPr>
                <w:rFonts w:ascii="Times New Roman" w:hAnsi="Times New Roman" w:cs="Times New Roman"/>
              </w:rPr>
              <w:t>rozpočet města</w:t>
            </w:r>
          </w:p>
        </w:tc>
      </w:tr>
      <w:tr w:rsidR="005B60CD" w:rsidTr="00783C37">
        <w:trPr>
          <w:trHeight w:val="513"/>
        </w:trPr>
        <w:tc>
          <w:tcPr>
            <w:tcW w:w="9028" w:type="dxa"/>
            <w:gridSpan w:val="6"/>
          </w:tcPr>
          <w:p w:rsidR="005B60CD" w:rsidRDefault="005B60CD" w:rsidP="005B60CD">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B60CD" w:rsidRPr="00AE68A6" w:rsidRDefault="005B60CD" w:rsidP="005B60CD">
            <w:pPr>
              <w:pStyle w:val="Bezmezer"/>
              <w:rPr>
                <w:rFonts w:ascii="Times New Roman" w:hAnsi="Times New Roman" w:cs="Times New Roman"/>
              </w:rPr>
            </w:pPr>
            <w:r>
              <w:rPr>
                <w:rFonts w:ascii="Times New Roman" w:hAnsi="Times New Roman" w:cs="Times New Roman"/>
                <w:sz w:val="20"/>
                <w:szCs w:val="20"/>
              </w:rPr>
              <w:t>Cílem je i nadále spolupracovat s DS Tovačov, který je krajskou příspěvkovou organizací, podílet se na nákladech za pobyt občanů města v tomto zařízení a podporovat kulturní a společenský život obyvatel DS.</w:t>
            </w:r>
          </w:p>
        </w:tc>
      </w:tr>
    </w:tbl>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B60CD" w:rsidTr="005B60CD">
        <w:trPr>
          <w:trHeight w:val="396"/>
        </w:trPr>
        <w:tc>
          <w:tcPr>
            <w:tcW w:w="9028" w:type="dxa"/>
            <w:gridSpan w:val="6"/>
            <w:shd w:val="clear" w:color="auto" w:fill="DEEAF6" w:themeFill="accent1" w:themeFillTint="33"/>
          </w:tcPr>
          <w:p w:rsidR="005B60CD" w:rsidRDefault="005B60CD" w:rsidP="005B60CD">
            <w:pPr>
              <w:pStyle w:val="Bezmezer"/>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5B60CD" w:rsidRPr="008C70C7" w:rsidRDefault="005B60CD" w:rsidP="005B60CD">
            <w:pPr>
              <w:pStyle w:val="Bezmezer"/>
              <w:ind w:left="-36"/>
              <w:jc w:val="both"/>
              <w:rPr>
                <w:rFonts w:ascii="Times New Roman" w:hAnsi="Times New Roman" w:cs="Times New Roman"/>
                <w:sz w:val="24"/>
                <w:szCs w:val="24"/>
              </w:rPr>
            </w:pPr>
            <w:r>
              <w:rPr>
                <w:rFonts w:ascii="Times New Roman" w:hAnsi="Times New Roman" w:cs="Times New Roman"/>
                <w:sz w:val="24"/>
                <w:szCs w:val="24"/>
              </w:rPr>
              <w:t>Rekonstrukce domu č. 310 v ulici Cimburkova na bytový dům se startovacími byty pro mladé rodiny s malými dětmi.</w:t>
            </w:r>
          </w:p>
        </w:tc>
      </w:tr>
      <w:tr w:rsidR="005B60CD" w:rsidTr="005B60CD">
        <w:trPr>
          <w:trHeight w:val="345"/>
        </w:trPr>
        <w:tc>
          <w:tcPr>
            <w:tcW w:w="2780" w:type="dxa"/>
            <w:shd w:val="clear" w:color="auto" w:fill="FFF2CC" w:themeFill="accent4" w:themeFillTint="33"/>
          </w:tcPr>
          <w:p w:rsidR="005B60CD" w:rsidRDefault="005B60CD" w:rsidP="005B60CD">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B60CD" w:rsidRDefault="005B60CD" w:rsidP="005B60CD">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B60CD" w:rsidRDefault="005B60CD" w:rsidP="005B60CD">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B60CD" w:rsidRDefault="005B60CD" w:rsidP="005B60CD">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B60CD" w:rsidRDefault="005B60CD" w:rsidP="005B60CD">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B60CD" w:rsidRDefault="005B60CD" w:rsidP="005B60CD">
            <w:pPr>
              <w:rPr>
                <w:rFonts w:ascii="Times New Roman" w:hAnsi="Times New Roman" w:cs="Times New Roman"/>
                <w:sz w:val="24"/>
                <w:szCs w:val="24"/>
              </w:rPr>
            </w:pPr>
            <w:r>
              <w:rPr>
                <w:rFonts w:ascii="Times New Roman" w:hAnsi="Times New Roman" w:cs="Times New Roman"/>
                <w:sz w:val="24"/>
                <w:szCs w:val="24"/>
              </w:rPr>
              <w:t>Zdroje</w:t>
            </w:r>
          </w:p>
        </w:tc>
      </w:tr>
      <w:tr w:rsidR="005B60CD" w:rsidTr="005B60CD">
        <w:trPr>
          <w:trHeight w:val="488"/>
        </w:trPr>
        <w:tc>
          <w:tcPr>
            <w:tcW w:w="2780" w:type="dxa"/>
          </w:tcPr>
          <w:p w:rsidR="005B60CD" w:rsidRPr="00653911" w:rsidRDefault="005B60CD" w:rsidP="005B60CD">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5B60CD" w:rsidRPr="00653911" w:rsidRDefault="005B60CD" w:rsidP="005B60CD">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5B60CD" w:rsidRPr="00653911" w:rsidRDefault="005B60CD" w:rsidP="005B60CD">
            <w:pPr>
              <w:pStyle w:val="Bezmezer"/>
              <w:jc w:val="center"/>
              <w:rPr>
                <w:rFonts w:ascii="Times New Roman" w:hAnsi="Times New Roman" w:cs="Times New Roman"/>
              </w:rPr>
            </w:pPr>
            <w:r>
              <w:rPr>
                <w:rFonts w:ascii="Times New Roman" w:hAnsi="Times New Roman" w:cs="Times New Roman"/>
              </w:rPr>
              <w:t>2017</w:t>
            </w:r>
          </w:p>
        </w:tc>
        <w:tc>
          <w:tcPr>
            <w:tcW w:w="1440" w:type="dxa"/>
          </w:tcPr>
          <w:p w:rsidR="005B60CD" w:rsidRDefault="005B60CD" w:rsidP="005B60CD">
            <w:pPr>
              <w:pStyle w:val="Bezmezer"/>
              <w:jc w:val="center"/>
              <w:rPr>
                <w:rFonts w:ascii="Times New Roman" w:hAnsi="Times New Roman" w:cs="Times New Roman"/>
              </w:rPr>
            </w:pPr>
            <w:r>
              <w:rPr>
                <w:rFonts w:ascii="Times New Roman" w:hAnsi="Times New Roman" w:cs="Times New Roman"/>
              </w:rPr>
              <w:t>technik města</w:t>
            </w:r>
          </w:p>
          <w:p w:rsidR="005B60CD" w:rsidRPr="00653911" w:rsidRDefault="005B60CD" w:rsidP="005B60CD">
            <w:pPr>
              <w:pStyle w:val="Bezmezer"/>
              <w:jc w:val="center"/>
              <w:rPr>
                <w:rFonts w:ascii="Times New Roman" w:hAnsi="Times New Roman" w:cs="Times New Roman"/>
              </w:rPr>
            </w:pPr>
            <w:r>
              <w:rPr>
                <w:rFonts w:ascii="Times New Roman" w:hAnsi="Times New Roman" w:cs="Times New Roman"/>
              </w:rPr>
              <w:t>místostarosta</w:t>
            </w:r>
          </w:p>
        </w:tc>
        <w:tc>
          <w:tcPr>
            <w:tcW w:w="1202" w:type="dxa"/>
          </w:tcPr>
          <w:p w:rsidR="005B60CD" w:rsidRPr="00653911" w:rsidRDefault="005B60CD" w:rsidP="005B60CD">
            <w:pPr>
              <w:pStyle w:val="Bezmezer"/>
              <w:jc w:val="center"/>
              <w:rPr>
                <w:rFonts w:ascii="Times New Roman" w:hAnsi="Times New Roman" w:cs="Times New Roman"/>
              </w:rPr>
            </w:pPr>
            <w:r>
              <w:rPr>
                <w:rFonts w:ascii="Times New Roman" w:hAnsi="Times New Roman" w:cs="Times New Roman"/>
              </w:rPr>
              <w:t>200 000 Kč</w:t>
            </w:r>
          </w:p>
        </w:tc>
        <w:tc>
          <w:tcPr>
            <w:tcW w:w="1439" w:type="dxa"/>
          </w:tcPr>
          <w:p w:rsidR="005B60CD" w:rsidRPr="00653911" w:rsidRDefault="005B60CD" w:rsidP="005B60CD">
            <w:pPr>
              <w:pStyle w:val="Bezmezer"/>
              <w:jc w:val="center"/>
              <w:rPr>
                <w:rFonts w:ascii="Times New Roman" w:hAnsi="Times New Roman" w:cs="Times New Roman"/>
              </w:rPr>
            </w:pPr>
            <w:r>
              <w:rPr>
                <w:rFonts w:ascii="Times New Roman" w:hAnsi="Times New Roman" w:cs="Times New Roman"/>
              </w:rPr>
              <w:t>rozpočet města</w:t>
            </w:r>
          </w:p>
        </w:tc>
      </w:tr>
      <w:tr w:rsidR="005B60CD" w:rsidTr="005B60CD">
        <w:trPr>
          <w:trHeight w:val="513"/>
        </w:trPr>
        <w:tc>
          <w:tcPr>
            <w:tcW w:w="9028" w:type="dxa"/>
            <w:gridSpan w:val="6"/>
          </w:tcPr>
          <w:p w:rsidR="005B60CD" w:rsidRDefault="005B60CD" w:rsidP="005B60CD">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B60CD" w:rsidRPr="00653911" w:rsidRDefault="005B60CD" w:rsidP="005B60CD">
            <w:pPr>
              <w:pStyle w:val="Bezmezer"/>
              <w:rPr>
                <w:rFonts w:ascii="Times New Roman" w:hAnsi="Times New Roman" w:cs="Times New Roman"/>
              </w:rPr>
            </w:pPr>
            <w:r>
              <w:rPr>
                <w:rFonts w:ascii="Times New Roman" w:hAnsi="Times New Roman" w:cs="Times New Roman"/>
                <w:sz w:val="20"/>
                <w:szCs w:val="20"/>
              </w:rPr>
              <w:t>Cílem je vybudovat v domě 4 menší startovací byty pro mladé začínající rodiny.</w:t>
            </w:r>
          </w:p>
        </w:tc>
      </w:tr>
    </w:tbl>
    <w:p w:rsidR="00BF045E" w:rsidRDefault="00BF045E" w:rsidP="00BD51B2">
      <w:pPr>
        <w:pStyle w:val="Bezmezer"/>
        <w:rPr>
          <w:rFonts w:ascii="Times New Roman" w:hAnsi="Times New Roman" w:cs="Times New Roman"/>
          <w:b/>
          <w:sz w:val="24"/>
          <w:szCs w:val="24"/>
        </w:rPr>
      </w:pPr>
    </w:p>
    <w:p w:rsidR="00BD51B2" w:rsidRDefault="00BD51B2" w:rsidP="00535DB7">
      <w:pPr>
        <w:pStyle w:val="Bezmezer"/>
        <w:rPr>
          <w:rFonts w:ascii="Times New Roman" w:hAnsi="Times New Roman" w:cs="Times New Roman"/>
          <w:b/>
          <w:sz w:val="24"/>
          <w:szCs w:val="24"/>
        </w:rPr>
      </w:pPr>
    </w:p>
    <w:p w:rsidR="00F62D60" w:rsidRDefault="00F62D60" w:rsidP="00F62D60">
      <w:pPr>
        <w:pStyle w:val="Bezmezer"/>
        <w:rPr>
          <w:rFonts w:ascii="Times New Roman" w:hAnsi="Times New Roman" w:cs="Times New Roman"/>
          <w:b/>
          <w:sz w:val="24"/>
          <w:szCs w:val="24"/>
        </w:rPr>
      </w:pPr>
      <w:r>
        <w:rPr>
          <w:rFonts w:ascii="Times New Roman" w:hAnsi="Times New Roman" w:cs="Times New Roman"/>
          <w:b/>
          <w:sz w:val="24"/>
          <w:szCs w:val="24"/>
        </w:rPr>
        <w:t>5. Moderní školství a zdravotnictví</w:t>
      </w:r>
    </w:p>
    <w:p w:rsidR="00F62D60" w:rsidRDefault="00F62D6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F62D60" w:rsidRPr="00C66213" w:rsidRDefault="00F62D60" w:rsidP="00C701E0">
            <w:pPr>
              <w:pStyle w:val="Bezmezer"/>
              <w:rPr>
                <w:rFonts w:ascii="Times New Roman" w:hAnsi="Times New Roman"/>
                <w:sz w:val="24"/>
                <w:szCs w:val="24"/>
              </w:rPr>
            </w:pPr>
            <w:r>
              <w:rPr>
                <w:rFonts w:ascii="Times New Roman" w:hAnsi="Times New Roman"/>
                <w:sz w:val="24"/>
                <w:szCs w:val="24"/>
              </w:rPr>
              <w:t>Dofinancování mzdy učitelů a asistentů pedagoga</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F62D60" w:rsidTr="00C701E0">
        <w:trPr>
          <w:trHeight w:val="488"/>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Dofinancování mzdy učitelů s cílem snížit počet žáků ve třídách ZŠ</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trvale</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C526E4" w:rsidRDefault="00F62D60" w:rsidP="00C701E0">
            <w:pPr>
              <w:pStyle w:val="Bezmezer"/>
              <w:rPr>
                <w:rFonts w:ascii="Times New Roman" w:hAnsi="Times New Roman" w:cs="Times New Roman"/>
              </w:rPr>
            </w:pPr>
            <w:r w:rsidRPr="00C526E4">
              <w:rPr>
                <w:rFonts w:ascii="Times New Roman" w:hAnsi="Times New Roman" w:cs="Times New Roman"/>
              </w:rPr>
              <w:t>250 000 Kč</w:t>
            </w:r>
          </w:p>
          <w:p w:rsidR="00F62D60" w:rsidRPr="00C526E4" w:rsidRDefault="00F62D60" w:rsidP="00C701E0">
            <w:pPr>
              <w:pStyle w:val="Bezmezer"/>
              <w:rPr>
                <w:rFonts w:ascii="Times New Roman" w:hAnsi="Times New Roman" w:cs="Times New Roman"/>
              </w:rPr>
            </w:pPr>
            <w:r>
              <w:rPr>
                <w:rFonts w:ascii="Times New Roman" w:hAnsi="Times New Roman" w:cs="Times New Roman"/>
              </w:rPr>
              <w:t xml:space="preserve">    ročně</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513"/>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Dofinancování mzdy asistenta pedagoga</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trvale</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C526E4" w:rsidRDefault="00F62D60" w:rsidP="00C701E0">
            <w:pPr>
              <w:pStyle w:val="Bezmezer"/>
              <w:rPr>
                <w:rFonts w:ascii="Times New Roman" w:hAnsi="Times New Roman" w:cs="Times New Roman"/>
              </w:rPr>
            </w:pPr>
            <w:r w:rsidRPr="00C526E4">
              <w:rPr>
                <w:rFonts w:ascii="Times New Roman" w:hAnsi="Times New Roman" w:cs="Times New Roman"/>
              </w:rPr>
              <w:t>250 000 Kč</w:t>
            </w:r>
          </w:p>
          <w:p w:rsidR="00F62D60" w:rsidRPr="00C526E4" w:rsidRDefault="00F62D60" w:rsidP="00C701E0">
            <w:pPr>
              <w:pStyle w:val="Bezmezer"/>
              <w:rPr>
                <w:rFonts w:ascii="Times New Roman" w:hAnsi="Times New Roman" w:cs="Times New Roman"/>
              </w:rPr>
            </w:pPr>
            <w:r>
              <w:rPr>
                <w:rFonts w:ascii="Times New Roman" w:hAnsi="Times New Roman" w:cs="Times New Roman"/>
              </w:rPr>
              <w:t xml:space="preserve">    ročně</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9343CE">
        <w:trPr>
          <w:trHeight w:val="480"/>
        </w:trPr>
        <w:tc>
          <w:tcPr>
            <w:tcW w:w="9028" w:type="dxa"/>
            <w:gridSpan w:val="6"/>
          </w:tcPr>
          <w:p w:rsidR="00F62D60"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D11117" w:rsidRDefault="00F62D60" w:rsidP="00C701E0">
            <w:pPr>
              <w:pStyle w:val="Bezmezer"/>
              <w:jc w:val="both"/>
              <w:rPr>
                <w:rFonts w:ascii="Times New Roman" w:hAnsi="Times New Roman" w:cs="Times New Roman"/>
                <w:sz w:val="20"/>
                <w:szCs w:val="20"/>
              </w:rPr>
            </w:pPr>
            <w:r>
              <w:rPr>
                <w:rFonts w:ascii="Times New Roman" w:hAnsi="Times New Roman" w:cs="Times New Roman"/>
                <w:sz w:val="20"/>
                <w:szCs w:val="20"/>
              </w:rPr>
              <w:t>Podpora činnosti zájmových kroužků v ZŠ a MŠ Tovačov – podpora vhodného tráv</w:t>
            </w:r>
            <w:r w:rsidR="005B60CD">
              <w:rPr>
                <w:rFonts w:ascii="Times New Roman" w:hAnsi="Times New Roman" w:cs="Times New Roman"/>
                <w:sz w:val="20"/>
                <w:szCs w:val="20"/>
              </w:rPr>
              <w:t>ení volného času dětí.</w:t>
            </w:r>
          </w:p>
        </w:tc>
      </w:tr>
    </w:tbl>
    <w:p w:rsidR="00F62D60" w:rsidRDefault="00F62D60" w:rsidP="00F62D60">
      <w:pPr>
        <w:pStyle w:val="Bezmezer"/>
        <w:rPr>
          <w:rFonts w:ascii="Times New Roman" w:hAnsi="Times New Roman" w:cs="Times New Roman"/>
          <w:b/>
          <w:sz w:val="24"/>
          <w:szCs w:val="24"/>
        </w:rPr>
      </w:pPr>
    </w:p>
    <w:p w:rsidR="004B4620" w:rsidRDefault="004B462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F62D60" w:rsidRPr="00C66213"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Modernizace</w:t>
            </w:r>
            <w:r w:rsidR="004B4620">
              <w:rPr>
                <w:rFonts w:ascii="Times New Roman" w:hAnsi="Times New Roman" w:cs="Times New Roman"/>
                <w:sz w:val="24"/>
                <w:szCs w:val="24"/>
              </w:rPr>
              <w:t xml:space="preserve"> vybavení učeben základní školy</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F62D60" w:rsidTr="00C701E0">
        <w:trPr>
          <w:trHeight w:val="488"/>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Komplexní rekonstrukce vybraných učeben ZŠ</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rPr>
                <w:rFonts w:ascii="Times New Roman" w:hAnsi="Times New Roman" w:cs="Times New Roman"/>
              </w:rPr>
            </w:pPr>
            <w:r>
              <w:rPr>
                <w:rFonts w:ascii="Times New Roman" w:hAnsi="Times New Roman" w:cs="Times New Roman"/>
              </w:rPr>
              <w:t>2016 - 2020</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C526E4" w:rsidRDefault="00F62D60" w:rsidP="00C701E0">
            <w:pPr>
              <w:pStyle w:val="Bezmezer"/>
              <w:rPr>
                <w:rFonts w:ascii="Times New Roman" w:hAnsi="Times New Roman" w:cs="Times New Roman"/>
              </w:rPr>
            </w:pPr>
            <w:r w:rsidRPr="00C526E4">
              <w:rPr>
                <w:rFonts w:ascii="Times New Roman" w:hAnsi="Times New Roman" w:cs="Times New Roman"/>
              </w:rPr>
              <w:t>250 000 Kč</w:t>
            </w:r>
          </w:p>
          <w:p w:rsidR="00F62D60" w:rsidRPr="00C526E4" w:rsidRDefault="00F62D60" w:rsidP="00C701E0">
            <w:pPr>
              <w:pStyle w:val="Bezmezer"/>
              <w:rPr>
                <w:rFonts w:ascii="Times New Roman" w:hAnsi="Times New Roman" w:cs="Times New Roman"/>
              </w:rPr>
            </w:pPr>
            <w:r>
              <w:rPr>
                <w:rFonts w:ascii="Times New Roman" w:hAnsi="Times New Roman" w:cs="Times New Roman"/>
              </w:rPr>
              <w:t xml:space="preserve">    ročně</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425"/>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Vybudování nové učebny fyziky a chemie</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2017</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5B60CD" w:rsidP="00C701E0">
            <w:pPr>
              <w:jc w:val="center"/>
              <w:rPr>
                <w:rFonts w:ascii="Times New Roman" w:hAnsi="Times New Roman" w:cs="Times New Roman"/>
              </w:rPr>
            </w:pPr>
            <w:r>
              <w:rPr>
                <w:rFonts w:ascii="Times New Roman" w:hAnsi="Times New Roman" w:cs="Times New Roman"/>
              </w:rPr>
              <w:t>1 0</w:t>
            </w:r>
            <w:r w:rsidR="00F62D60">
              <w:rPr>
                <w:rFonts w:ascii="Times New Roman" w:hAnsi="Times New Roman" w:cs="Times New Roman"/>
              </w:rPr>
              <w:t>00 000 Kč</w:t>
            </w:r>
          </w:p>
        </w:tc>
        <w:tc>
          <w:tcPr>
            <w:tcW w:w="1439" w:type="dxa"/>
          </w:tcPr>
          <w:p w:rsidR="00F62D60" w:rsidRDefault="00F62D60" w:rsidP="00C701E0">
            <w:pPr>
              <w:pStyle w:val="Bezmezer"/>
              <w:jc w:val="center"/>
              <w:rPr>
                <w:rFonts w:ascii="Times New Roman" w:hAnsi="Times New Roman" w:cs="Times New Roman"/>
              </w:rPr>
            </w:pPr>
            <w:r>
              <w:rPr>
                <w:rFonts w:ascii="Times New Roman" w:hAnsi="Times New Roman" w:cs="Times New Roman"/>
              </w:rPr>
              <w:t>IROP</w:t>
            </w:r>
          </w:p>
          <w:p w:rsidR="00F62D60" w:rsidRPr="005031E6" w:rsidRDefault="00F62D60" w:rsidP="00C701E0">
            <w:pPr>
              <w:pStyle w:val="Bezmezer"/>
              <w:rPr>
                <w:rFonts w:ascii="Times New Roman" w:hAnsi="Times New Roman" w:cs="Times New Roman"/>
              </w:rPr>
            </w:pPr>
          </w:p>
        </w:tc>
      </w:tr>
      <w:tr w:rsidR="00F62D60" w:rsidTr="00C701E0">
        <w:trPr>
          <w:trHeight w:val="576"/>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Nákup nového žákovského nábytku do učeben ZŠ</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vysoká</w:t>
            </w:r>
          </w:p>
        </w:tc>
        <w:tc>
          <w:tcPr>
            <w:tcW w:w="977" w:type="dxa"/>
          </w:tcPr>
          <w:p w:rsidR="00F62D60" w:rsidRPr="005031E6" w:rsidRDefault="00F62D60" w:rsidP="00C701E0">
            <w:pPr>
              <w:rPr>
                <w:rFonts w:ascii="Times New Roman" w:hAnsi="Times New Roman" w:cs="Times New Roman"/>
              </w:rPr>
            </w:pPr>
            <w:r>
              <w:rPr>
                <w:rFonts w:ascii="Times New Roman" w:hAnsi="Times New Roman" w:cs="Times New Roman"/>
              </w:rPr>
              <w:t>průběžně</w:t>
            </w:r>
          </w:p>
        </w:tc>
        <w:tc>
          <w:tcPr>
            <w:tcW w:w="1440" w:type="dxa"/>
          </w:tcPr>
          <w:p w:rsidR="00F62D60" w:rsidRPr="005031E6" w:rsidRDefault="00F62D60" w:rsidP="00C701E0">
            <w:pP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500 000 Kč</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5B60CD">
        <w:trPr>
          <w:trHeight w:val="470"/>
        </w:trPr>
        <w:tc>
          <w:tcPr>
            <w:tcW w:w="9028" w:type="dxa"/>
            <w:gridSpan w:val="6"/>
          </w:tcPr>
          <w:p w:rsidR="00F62D60"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3704A6" w:rsidRDefault="00F62D60" w:rsidP="005B60CD">
            <w:pPr>
              <w:pStyle w:val="Bezmezer"/>
              <w:jc w:val="both"/>
              <w:rPr>
                <w:rFonts w:ascii="Times New Roman" w:hAnsi="Times New Roman" w:cs="Times New Roman"/>
                <w:sz w:val="20"/>
                <w:szCs w:val="20"/>
              </w:rPr>
            </w:pPr>
            <w:r>
              <w:rPr>
                <w:rFonts w:ascii="Times New Roman" w:hAnsi="Times New Roman" w:cs="Times New Roman"/>
                <w:sz w:val="20"/>
                <w:szCs w:val="20"/>
              </w:rPr>
              <w:t>Cílem je celkové zlepšení prostření v učebnách základní školy</w:t>
            </w:r>
            <w:r w:rsidR="005B60CD">
              <w:rPr>
                <w:rFonts w:ascii="Times New Roman" w:hAnsi="Times New Roman" w:cs="Times New Roman"/>
                <w:sz w:val="20"/>
                <w:szCs w:val="20"/>
              </w:rPr>
              <w:t>.</w:t>
            </w:r>
            <w:r>
              <w:rPr>
                <w:rFonts w:ascii="Times New Roman" w:hAnsi="Times New Roman" w:cs="Times New Roman"/>
                <w:sz w:val="20"/>
                <w:szCs w:val="20"/>
              </w:rPr>
              <w:t xml:space="preserve"> </w:t>
            </w:r>
          </w:p>
        </w:tc>
      </w:tr>
    </w:tbl>
    <w:p w:rsidR="00F62D60" w:rsidRDefault="00F62D60" w:rsidP="00F62D60">
      <w:pPr>
        <w:pStyle w:val="Bezmezer"/>
        <w:rPr>
          <w:rFonts w:ascii="Times New Roman" w:hAnsi="Times New Roman" w:cs="Times New Roman"/>
          <w:b/>
          <w:sz w:val="24"/>
          <w:szCs w:val="24"/>
        </w:rPr>
      </w:pPr>
    </w:p>
    <w:p w:rsidR="004B4620" w:rsidRDefault="004B462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3</w:t>
            </w:r>
          </w:p>
          <w:p w:rsidR="00F62D60" w:rsidRPr="00CA0ED4" w:rsidRDefault="004B4620" w:rsidP="00C701E0">
            <w:pPr>
              <w:pStyle w:val="Bezmezer"/>
              <w:rPr>
                <w:rFonts w:ascii="Times New Roman" w:hAnsi="Times New Roman"/>
                <w:sz w:val="24"/>
                <w:szCs w:val="24"/>
              </w:rPr>
            </w:pPr>
            <w:r>
              <w:rPr>
                <w:rFonts w:ascii="Times New Roman" w:hAnsi="Times New Roman"/>
                <w:sz w:val="24"/>
                <w:szCs w:val="24"/>
              </w:rPr>
              <w:t>Mateřská škola</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9343CE" w:rsidTr="00C701E0">
        <w:trPr>
          <w:trHeight w:val="488"/>
        </w:trPr>
        <w:tc>
          <w:tcPr>
            <w:tcW w:w="2780" w:type="dxa"/>
          </w:tcPr>
          <w:p w:rsidR="009343CE" w:rsidRPr="005031E6" w:rsidRDefault="009343CE" w:rsidP="009343CE">
            <w:pPr>
              <w:pStyle w:val="Bezmezer"/>
              <w:rPr>
                <w:rFonts w:ascii="Times New Roman" w:hAnsi="Times New Roman" w:cs="Times New Roman"/>
              </w:rPr>
            </w:pPr>
            <w:r>
              <w:rPr>
                <w:rFonts w:ascii="Times New Roman" w:hAnsi="Times New Roman" w:cs="Times New Roman"/>
              </w:rPr>
              <w:t>Rekonstrukce dětských soc. zařízení v MŠ – II. etapa</w:t>
            </w:r>
          </w:p>
        </w:tc>
        <w:tc>
          <w:tcPr>
            <w:tcW w:w="119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vysoká</w:t>
            </w:r>
          </w:p>
        </w:tc>
        <w:tc>
          <w:tcPr>
            <w:tcW w:w="977"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2016</w:t>
            </w:r>
          </w:p>
        </w:tc>
        <w:tc>
          <w:tcPr>
            <w:tcW w:w="144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ředitel školy</w:t>
            </w:r>
          </w:p>
        </w:tc>
        <w:tc>
          <w:tcPr>
            <w:tcW w:w="1202"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700 000,-</w:t>
            </w:r>
          </w:p>
        </w:tc>
        <w:tc>
          <w:tcPr>
            <w:tcW w:w="1439" w:type="dxa"/>
          </w:tcPr>
          <w:p w:rsidR="009343CE" w:rsidRPr="005031E6" w:rsidRDefault="009343CE" w:rsidP="009343CE">
            <w:pPr>
              <w:pStyle w:val="Bezmezer"/>
              <w:jc w:val="center"/>
              <w:rPr>
                <w:rFonts w:ascii="Times New Roman" w:hAnsi="Times New Roman" w:cs="Times New Roman"/>
              </w:rPr>
            </w:pPr>
            <w:r>
              <w:rPr>
                <w:rFonts w:ascii="Times New Roman" w:hAnsi="Times New Roman" w:cs="Times New Roman"/>
              </w:rPr>
              <w:t>rozpočet města</w:t>
            </w:r>
          </w:p>
        </w:tc>
      </w:tr>
      <w:tr w:rsidR="009343CE" w:rsidTr="00C701E0">
        <w:trPr>
          <w:trHeight w:val="513"/>
        </w:trPr>
        <w:tc>
          <w:tcPr>
            <w:tcW w:w="2780" w:type="dxa"/>
          </w:tcPr>
          <w:p w:rsidR="009343CE" w:rsidRPr="005031E6" w:rsidRDefault="009343CE" w:rsidP="009343CE">
            <w:pPr>
              <w:pStyle w:val="Bezmezer"/>
              <w:rPr>
                <w:rFonts w:ascii="Times New Roman" w:hAnsi="Times New Roman" w:cs="Times New Roman"/>
              </w:rPr>
            </w:pPr>
            <w:r>
              <w:rPr>
                <w:rFonts w:ascii="Times New Roman" w:hAnsi="Times New Roman" w:cs="Times New Roman"/>
              </w:rPr>
              <w:t>Zateplení obvodového pláště mateřské školy</w:t>
            </w:r>
          </w:p>
        </w:tc>
        <w:tc>
          <w:tcPr>
            <w:tcW w:w="119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vysoká</w:t>
            </w:r>
          </w:p>
        </w:tc>
        <w:tc>
          <w:tcPr>
            <w:tcW w:w="977"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2018</w:t>
            </w:r>
          </w:p>
        </w:tc>
        <w:tc>
          <w:tcPr>
            <w:tcW w:w="1440"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ředitel školy</w:t>
            </w:r>
          </w:p>
        </w:tc>
        <w:tc>
          <w:tcPr>
            <w:tcW w:w="1202" w:type="dxa"/>
          </w:tcPr>
          <w:p w:rsidR="009343CE" w:rsidRPr="005031E6" w:rsidRDefault="009343CE" w:rsidP="009343CE">
            <w:pPr>
              <w:jc w:val="center"/>
              <w:rPr>
                <w:rFonts w:ascii="Times New Roman" w:hAnsi="Times New Roman" w:cs="Times New Roman"/>
              </w:rPr>
            </w:pPr>
            <w:r>
              <w:rPr>
                <w:rFonts w:ascii="Times New Roman" w:hAnsi="Times New Roman" w:cs="Times New Roman"/>
              </w:rPr>
              <w:t>2 000 000,-</w:t>
            </w:r>
          </w:p>
        </w:tc>
        <w:tc>
          <w:tcPr>
            <w:tcW w:w="1439" w:type="dxa"/>
          </w:tcPr>
          <w:p w:rsidR="009343CE" w:rsidRPr="005031E6" w:rsidRDefault="009343CE" w:rsidP="009343CE">
            <w:pPr>
              <w:pStyle w:val="Bezmezer"/>
              <w:jc w:val="center"/>
              <w:rPr>
                <w:rFonts w:ascii="Times New Roman" w:hAnsi="Times New Roman" w:cs="Times New Roman"/>
              </w:rPr>
            </w:pPr>
            <w:r>
              <w:rPr>
                <w:rFonts w:ascii="Times New Roman" w:hAnsi="Times New Roman" w:cs="Times New Roman"/>
              </w:rPr>
              <w:t>rozpočet města</w:t>
            </w:r>
          </w:p>
        </w:tc>
      </w:tr>
      <w:tr w:rsidR="009343CE" w:rsidTr="00C701E0">
        <w:trPr>
          <w:trHeight w:val="824"/>
        </w:trPr>
        <w:tc>
          <w:tcPr>
            <w:tcW w:w="9028" w:type="dxa"/>
            <w:gridSpan w:val="6"/>
          </w:tcPr>
          <w:p w:rsidR="009343CE" w:rsidRDefault="009343CE" w:rsidP="009343CE">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9343CE" w:rsidRPr="00E05C29" w:rsidRDefault="009343CE" w:rsidP="009343CE">
            <w:pPr>
              <w:pStyle w:val="Bezmezer"/>
              <w:jc w:val="both"/>
              <w:rPr>
                <w:rFonts w:ascii="Times New Roman" w:hAnsi="Times New Roman" w:cs="Times New Roman"/>
                <w:sz w:val="20"/>
                <w:szCs w:val="20"/>
              </w:rPr>
            </w:pPr>
            <w:r>
              <w:rPr>
                <w:rFonts w:ascii="Times New Roman" w:hAnsi="Times New Roman" w:cs="Times New Roman"/>
                <w:sz w:val="20"/>
                <w:szCs w:val="20"/>
              </w:rPr>
              <w:t>Cílem je snížení energetické náročnosti budovy mateřské školy a následná úspora nákladů na energie. Nemalý význam má také celkové zlepšení vzhledu budovy mateřské školy.</w:t>
            </w:r>
          </w:p>
        </w:tc>
      </w:tr>
    </w:tbl>
    <w:p w:rsidR="00F62D60" w:rsidRDefault="00F62D60"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F62D60" w:rsidTr="00C701E0">
        <w:trPr>
          <w:trHeight w:val="396"/>
        </w:trPr>
        <w:tc>
          <w:tcPr>
            <w:tcW w:w="9028" w:type="dxa"/>
            <w:gridSpan w:val="6"/>
            <w:shd w:val="clear" w:color="auto" w:fill="DEEAF6" w:themeFill="accent1" w:themeFillTint="33"/>
          </w:tcPr>
          <w:p w:rsidR="00F62D60" w:rsidRPr="0078138C" w:rsidRDefault="00F62D60" w:rsidP="00C701E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4</w:t>
            </w:r>
          </w:p>
          <w:p w:rsidR="00F62D60" w:rsidRPr="00CA0ED4" w:rsidRDefault="00F62D60" w:rsidP="00C701E0">
            <w:pPr>
              <w:pStyle w:val="Bezmezer"/>
              <w:rPr>
                <w:rFonts w:ascii="Times New Roman" w:hAnsi="Times New Roman"/>
                <w:sz w:val="24"/>
                <w:szCs w:val="24"/>
              </w:rPr>
            </w:pPr>
            <w:r>
              <w:rPr>
                <w:rFonts w:ascii="Times New Roman" w:hAnsi="Times New Roman"/>
                <w:sz w:val="24"/>
                <w:szCs w:val="24"/>
              </w:rPr>
              <w:t>Vybudování nové příjezdové komunikace ke školní jídelně z ulice Podvalí</w:t>
            </w:r>
          </w:p>
        </w:tc>
      </w:tr>
      <w:tr w:rsidR="00F62D60" w:rsidTr="00C701E0">
        <w:trPr>
          <w:trHeight w:val="345"/>
        </w:trPr>
        <w:tc>
          <w:tcPr>
            <w:tcW w:w="2780" w:type="dxa"/>
            <w:shd w:val="clear" w:color="auto" w:fill="FFF2CC" w:themeFill="accent4" w:themeFillTint="33"/>
          </w:tcPr>
          <w:p w:rsidR="00F62D60" w:rsidRDefault="00F62D60" w:rsidP="00C701E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F62D60" w:rsidRDefault="00F62D60" w:rsidP="00C701E0">
            <w:pPr>
              <w:rPr>
                <w:rFonts w:ascii="Times New Roman" w:hAnsi="Times New Roman" w:cs="Times New Roman"/>
                <w:sz w:val="24"/>
                <w:szCs w:val="24"/>
              </w:rPr>
            </w:pPr>
            <w:r>
              <w:rPr>
                <w:rFonts w:ascii="Times New Roman" w:hAnsi="Times New Roman" w:cs="Times New Roman"/>
                <w:sz w:val="24"/>
                <w:szCs w:val="24"/>
              </w:rPr>
              <w:t>Zdroje</w:t>
            </w:r>
          </w:p>
        </w:tc>
      </w:tr>
      <w:tr w:rsidR="00F62D60" w:rsidTr="00C701E0">
        <w:trPr>
          <w:trHeight w:val="488"/>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Zpracování projektové dokumentace</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2016</w:t>
            </w:r>
          </w:p>
        </w:tc>
        <w:tc>
          <w:tcPr>
            <w:tcW w:w="144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50 000 Kč</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463"/>
        </w:trPr>
        <w:tc>
          <w:tcPr>
            <w:tcW w:w="2780" w:type="dxa"/>
          </w:tcPr>
          <w:p w:rsidR="00F62D60" w:rsidRPr="005031E6" w:rsidRDefault="00F62D60" w:rsidP="00C701E0">
            <w:pPr>
              <w:pStyle w:val="Bezmezer"/>
              <w:rPr>
                <w:rFonts w:ascii="Times New Roman" w:hAnsi="Times New Roman" w:cs="Times New Roman"/>
              </w:rPr>
            </w:pPr>
            <w:r>
              <w:rPr>
                <w:rFonts w:ascii="Times New Roman" w:hAnsi="Times New Roman" w:cs="Times New Roman"/>
              </w:rPr>
              <w:t>Vybudování nové příjezdové komunikace</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2017</w:t>
            </w:r>
          </w:p>
        </w:tc>
        <w:tc>
          <w:tcPr>
            <w:tcW w:w="144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500 000 Kč</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486"/>
        </w:trPr>
        <w:tc>
          <w:tcPr>
            <w:tcW w:w="2780" w:type="dxa"/>
          </w:tcPr>
          <w:p w:rsidR="00F62D60" w:rsidRDefault="00F62D60" w:rsidP="00C701E0">
            <w:pPr>
              <w:pStyle w:val="Bezmezer"/>
              <w:rPr>
                <w:rFonts w:ascii="Times New Roman" w:hAnsi="Times New Roman" w:cs="Times New Roman"/>
              </w:rPr>
            </w:pPr>
            <w:r>
              <w:rPr>
                <w:rFonts w:ascii="Times New Roman" w:hAnsi="Times New Roman" w:cs="Times New Roman"/>
              </w:rPr>
              <w:t>Vybudování parkovacích míst pro vozidla učitelů</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2017</w:t>
            </w:r>
          </w:p>
        </w:tc>
        <w:tc>
          <w:tcPr>
            <w:tcW w:w="144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100 000 Kč</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513"/>
        </w:trPr>
        <w:tc>
          <w:tcPr>
            <w:tcW w:w="2780" w:type="dxa"/>
          </w:tcPr>
          <w:p w:rsidR="00F62D60" w:rsidRDefault="00F62D60" w:rsidP="00C701E0">
            <w:pPr>
              <w:pStyle w:val="Bezmezer"/>
              <w:rPr>
                <w:rFonts w:ascii="Times New Roman" w:hAnsi="Times New Roman" w:cs="Times New Roman"/>
              </w:rPr>
            </w:pPr>
            <w:r>
              <w:rPr>
                <w:rFonts w:ascii="Times New Roman" w:hAnsi="Times New Roman" w:cs="Times New Roman"/>
              </w:rPr>
              <w:t>Vybudování přístřešku pro jízdní kola</w:t>
            </w:r>
          </w:p>
        </w:tc>
        <w:tc>
          <w:tcPr>
            <w:tcW w:w="119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střední</w:t>
            </w:r>
          </w:p>
        </w:tc>
        <w:tc>
          <w:tcPr>
            <w:tcW w:w="977"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2017</w:t>
            </w:r>
          </w:p>
        </w:tc>
        <w:tc>
          <w:tcPr>
            <w:tcW w:w="1440"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ředitel školy</w:t>
            </w:r>
          </w:p>
        </w:tc>
        <w:tc>
          <w:tcPr>
            <w:tcW w:w="1202" w:type="dxa"/>
          </w:tcPr>
          <w:p w:rsidR="00F62D60" w:rsidRPr="005031E6" w:rsidRDefault="00F62D60" w:rsidP="00C701E0">
            <w:pPr>
              <w:jc w:val="center"/>
              <w:rPr>
                <w:rFonts w:ascii="Times New Roman" w:hAnsi="Times New Roman" w:cs="Times New Roman"/>
              </w:rPr>
            </w:pPr>
            <w:r>
              <w:rPr>
                <w:rFonts w:ascii="Times New Roman" w:hAnsi="Times New Roman" w:cs="Times New Roman"/>
              </w:rPr>
              <w:t>50 000 Kč</w:t>
            </w:r>
          </w:p>
        </w:tc>
        <w:tc>
          <w:tcPr>
            <w:tcW w:w="1439" w:type="dxa"/>
          </w:tcPr>
          <w:p w:rsidR="00F62D60" w:rsidRPr="005031E6" w:rsidRDefault="00F62D60" w:rsidP="00C701E0">
            <w:pPr>
              <w:pStyle w:val="Bezmezer"/>
              <w:jc w:val="center"/>
              <w:rPr>
                <w:rFonts w:ascii="Times New Roman" w:hAnsi="Times New Roman" w:cs="Times New Roman"/>
              </w:rPr>
            </w:pPr>
            <w:r>
              <w:rPr>
                <w:rFonts w:ascii="Times New Roman" w:hAnsi="Times New Roman" w:cs="Times New Roman"/>
              </w:rPr>
              <w:t>rozpočet města</w:t>
            </w:r>
          </w:p>
        </w:tc>
      </w:tr>
      <w:tr w:rsidR="00F62D60" w:rsidTr="00C701E0">
        <w:trPr>
          <w:trHeight w:val="824"/>
        </w:trPr>
        <w:tc>
          <w:tcPr>
            <w:tcW w:w="9028" w:type="dxa"/>
            <w:gridSpan w:val="6"/>
          </w:tcPr>
          <w:p w:rsidR="00F62D60" w:rsidRDefault="00F62D60" w:rsidP="00C701E0">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F62D60" w:rsidRPr="0002284C" w:rsidRDefault="00F62D60" w:rsidP="00C701E0">
            <w:pPr>
              <w:pStyle w:val="Bezmezer"/>
              <w:jc w:val="both"/>
              <w:rPr>
                <w:rFonts w:ascii="Times New Roman" w:hAnsi="Times New Roman" w:cs="Times New Roman"/>
                <w:sz w:val="20"/>
                <w:szCs w:val="20"/>
              </w:rPr>
            </w:pPr>
            <w:r>
              <w:rPr>
                <w:rFonts w:ascii="Times New Roman" w:hAnsi="Times New Roman" w:cs="Times New Roman"/>
                <w:sz w:val="20"/>
                <w:szCs w:val="20"/>
              </w:rPr>
              <w:t>Jedná se o vybudování nové příjezdové vozovky ze zámkové dlažby, která nahradí stávající povrch ze silničních panelů. Vedle vozovky budou vybudována parkovací stání pro vozidla učitelů a přístřešek pro jízdní kola.</w:t>
            </w:r>
          </w:p>
        </w:tc>
      </w:tr>
    </w:tbl>
    <w:p w:rsidR="00F62D60" w:rsidRDefault="00F62D60" w:rsidP="00F62D60">
      <w:pPr>
        <w:pStyle w:val="Bezmezer"/>
        <w:rPr>
          <w:rFonts w:ascii="Times New Roman" w:hAnsi="Times New Roman" w:cs="Times New Roman"/>
          <w:b/>
          <w:sz w:val="24"/>
          <w:szCs w:val="24"/>
        </w:rPr>
      </w:pPr>
    </w:p>
    <w:p w:rsidR="004B2A49" w:rsidRDefault="004B2A49" w:rsidP="00F62D60">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0308F" w:rsidTr="00042D3C">
        <w:trPr>
          <w:trHeight w:val="396"/>
        </w:trPr>
        <w:tc>
          <w:tcPr>
            <w:tcW w:w="9028" w:type="dxa"/>
            <w:gridSpan w:val="6"/>
            <w:shd w:val="clear" w:color="auto" w:fill="DEEAF6" w:themeFill="accent1" w:themeFillTint="33"/>
          </w:tcPr>
          <w:p w:rsidR="0030308F" w:rsidRPr="0078138C" w:rsidRDefault="0030308F" w:rsidP="00042D3C">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5</w:t>
            </w:r>
          </w:p>
          <w:p w:rsidR="0030308F" w:rsidRPr="00C66213" w:rsidRDefault="0030308F" w:rsidP="00042D3C">
            <w:pPr>
              <w:pStyle w:val="Bezmezer"/>
              <w:rPr>
                <w:rFonts w:ascii="Times New Roman" w:hAnsi="Times New Roman"/>
                <w:sz w:val="24"/>
                <w:szCs w:val="24"/>
              </w:rPr>
            </w:pPr>
            <w:r>
              <w:rPr>
                <w:rFonts w:ascii="Times New Roman" w:hAnsi="Times New Roman"/>
                <w:sz w:val="24"/>
                <w:szCs w:val="24"/>
              </w:rPr>
              <w:t>Modernizace vnitřního vybavení zdravotního střediska</w:t>
            </w:r>
          </w:p>
        </w:tc>
      </w:tr>
      <w:tr w:rsidR="0030308F" w:rsidTr="00042D3C">
        <w:trPr>
          <w:trHeight w:val="345"/>
        </w:trPr>
        <w:tc>
          <w:tcPr>
            <w:tcW w:w="2780" w:type="dxa"/>
            <w:shd w:val="clear" w:color="auto" w:fill="FFF2CC" w:themeFill="accent4" w:themeFillTint="33"/>
          </w:tcPr>
          <w:p w:rsidR="0030308F" w:rsidRDefault="0030308F" w:rsidP="00042D3C">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0308F" w:rsidRDefault="0030308F" w:rsidP="00042D3C">
            <w:pPr>
              <w:rPr>
                <w:rFonts w:ascii="Times New Roman" w:hAnsi="Times New Roman" w:cs="Times New Roman"/>
                <w:sz w:val="24"/>
                <w:szCs w:val="24"/>
              </w:rPr>
            </w:pPr>
            <w:r>
              <w:rPr>
                <w:rFonts w:ascii="Times New Roman" w:hAnsi="Times New Roman" w:cs="Times New Roman"/>
                <w:sz w:val="24"/>
                <w:szCs w:val="24"/>
              </w:rPr>
              <w:t>Zdroje</w:t>
            </w:r>
          </w:p>
        </w:tc>
      </w:tr>
      <w:tr w:rsidR="0030308F" w:rsidTr="00752522">
        <w:trPr>
          <w:trHeight w:val="463"/>
        </w:trPr>
        <w:tc>
          <w:tcPr>
            <w:tcW w:w="2780" w:type="dxa"/>
          </w:tcPr>
          <w:p w:rsidR="00752522" w:rsidRPr="005031E6" w:rsidRDefault="0030308F" w:rsidP="00042D3C">
            <w:pPr>
              <w:pStyle w:val="Bezmezer"/>
              <w:rPr>
                <w:rFonts w:ascii="Times New Roman" w:hAnsi="Times New Roman" w:cs="Times New Roman"/>
              </w:rPr>
            </w:pPr>
            <w:r>
              <w:rPr>
                <w:rFonts w:ascii="Times New Roman" w:hAnsi="Times New Roman" w:cs="Times New Roman"/>
              </w:rPr>
              <w:t>Vybudování WC pro vozíčkáře</w:t>
            </w:r>
          </w:p>
        </w:tc>
        <w:tc>
          <w:tcPr>
            <w:tcW w:w="1190" w:type="dxa"/>
          </w:tcPr>
          <w:p w:rsidR="0030308F" w:rsidRPr="005031E6" w:rsidRDefault="0030308F" w:rsidP="00042D3C">
            <w:pPr>
              <w:jc w:val="center"/>
              <w:rPr>
                <w:rFonts w:ascii="Times New Roman" w:hAnsi="Times New Roman" w:cs="Times New Roman"/>
              </w:rPr>
            </w:pPr>
            <w:r>
              <w:rPr>
                <w:rFonts w:ascii="Times New Roman" w:hAnsi="Times New Roman" w:cs="Times New Roman"/>
              </w:rPr>
              <w:t>vysoká</w:t>
            </w:r>
          </w:p>
        </w:tc>
        <w:tc>
          <w:tcPr>
            <w:tcW w:w="977" w:type="dxa"/>
          </w:tcPr>
          <w:p w:rsidR="0030308F" w:rsidRPr="005031E6" w:rsidRDefault="0030308F" w:rsidP="00042D3C">
            <w:pPr>
              <w:jc w:val="center"/>
              <w:rPr>
                <w:rFonts w:ascii="Times New Roman" w:hAnsi="Times New Roman" w:cs="Times New Roman"/>
              </w:rPr>
            </w:pPr>
            <w:r>
              <w:rPr>
                <w:rFonts w:ascii="Times New Roman" w:hAnsi="Times New Roman" w:cs="Times New Roman"/>
              </w:rPr>
              <w:t>2016</w:t>
            </w:r>
          </w:p>
        </w:tc>
        <w:tc>
          <w:tcPr>
            <w:tcW w:w="1440" w:type="dxa"/>
          </w:tcPr>
          <w:p w:rsidR="0030308F" w:rsidRPr="005031E6" w:rsidRDefault="0030308F" w:rsidP="00042D3C">
            <w:pPr>
              <w:rPr>
                <w:rFonts w:ascii="Times New Roman" w:hAnsi="Times New Roman" w:cs="Times New Roman"/>
              </w:rPr>
            </w:pPr>
            <w:r>
              <w:rPr>
                <w:rFonts w:ascii="Times New Roman" w:hAnsi="Times New Roman" w:cs="Times New Roman"/>
              </w:rPr>
              <w:t>technik  města</w:t>
            </w:r>
          </w:p>
        </w:tc>
        <w:tc>
          <w:tcPr>
            <w:tcW w:w="1202" w:type="dxa"/>
          </w:tcPr>
          <w:p w:rsidR="0030308F" w:rsidRPr="00C526E4" w:rsidRDefault="0030308F" w:rsidP="00042D3C">
            <w:pPr>
              <w:pStyle w:val="Bezmezer"/>
              <w:rPr>
                <w:rFonts w:ascii="Times New Roman" w:hAnsi="Times New Roman" w:cs="Times New Roman"/>
              </w:rPr>
            </w:pPr>
            <w:r>
              <w:rPr>
                <w:rFonts w:ascii="Times New Roman" w:hAnsi="Times New Roman" w:cs="Times New Roman"/>
              </w:rPr>
              <w:t>250 000 Kč</w:t>
            </w:r>
          </w:p>
        </w:tc>
        <w:tc>
          <w:tcPr>
            <w:tcW w:w="1439" w:type="dxa"/>
          </w:tcPr>
          <w:p w:rsidR="0030308F" w:rsidRPr="005031E6" w:rsidRDefault="0030308F" w:rsidP="00042D3C">
            <w:pPr>
              <w:pStyle w:val="Bezmezer"/>
              <w:jc w:val="center"/>
              <w:rPr>
                <w:rFonts w:ascii="Times New Roman" w:hAnsi="Times New Roman" w:cs="Times New Roman"/>
              </w:rPr>
            </w:pPr>
            <w:r>
              <w:rPr>
                <w:rFonts w:ascii="Times New Roman" w:hAnsi="Times New Roman" w:cs="Times New Roman"/>
              </w:rPr>
              <w:t>rozpočet města</w:t>
            </w:r>
          </w:p>
        </w:tc>
      </w:tr>
      <w:tr w:rsidR="00752522" w:rsidTr="00042D3C">
        <w:trPr>
          <w:trHeight w:val="551"/>
        </w:trPr>
        <w:tc>
          <w:tcPr>
            <w:tcW w:w="2780" w:type="dxa"/>
          </w:tcPr>
          <w:p w:rsidR="00752522" w:rsidRDefault="00752522" w:rsidP="00752522">
            <w:pPr>
              <w:pStyle w:val="Bezmezer"/>
              <w:rPr>
                <w:rFonts w:ascii="Times New Roman" w:hAnsi="Times New Roman" w:cs="Times New Roman"/>
              </w:rPr>
            </w:pPr>
            <w:r>
              <w:rPr>
                <w:rFonts w:ascii="Times New Roman" w:hAnsi="Times New Roman" w:cs="Times New Roman"/>
              </w:rPr>
              <w:t>Umístění madla na schodiště do 1. patra</w:t>
            </w:r>
          </w:p>
        </w:tc>
        <w:tc>
          <w:tcPr>
            <w:tcW w:w="1190" w:type="dxa"/>
          </w:tcPr>
          <w:p w:rsidR="00752522" w:rsidRPr="005031E6" w:rsidRDefault="00752522" w:rsidP="00752522">
            <w:pPr>
              <w:jc w:val="center"/>
              <w:rPr>
                <w:rFonts w:ascii="Times New Roman" w:hAnsi="Times New Roman" w:cs="Times New Roman"/>
              </w:rPr>
            </w:pPr>
            <w:r>
              <w:rPr>
                <w:rFonts w:ascii="Times New Roman" w:hAnsi="Times New Roman" w:cs="Times New Roman"/>
              </w:rPr>
              <w:t>vysoká</w:t>
            </w:r>
          </w:p>
        </w:tc>
        <w:tc>
          <w:tcPr>
            <w:tcW w:w="977" w:type="dxa"/>
          </w:tcPr>
          <w:p w:rsidR="00752522" w:rsidRPr="005031E6" w:rsidRDefault="00752522" w:rsidP="00752522">
            <w:pPr>
              <w:jc w:val="center"/>
              <w:rPr>
                <w:rFonts w:ascii="Times New Roman" w:hAnsi="Times New Roman" w:cs="Times New Roman"/>
              </w:rPr>
            </w:pPr>
            <w:r>
              <w:rPr>
                <w:rFonts w:ascii="Times New Roman" w:hAnsi="Times New Roman" w:cs="Times New Roman"/>
              </w:rPr>
              <w:t>2016</w:t>
            </w:r>
          </w:p>
        </w:tc>
        <w:tc>
          <w:tcPr>
            <w:tcW w:w="1440" w:type="dxa"/>
          </w:tcPr>
          <w:p w:rsidR="00752522" w:rsidRPr="005031E6" w:rsidRDefault="00752522" w:rsidP="00752522">
            <w:pPr>
              <w:rPr>
                <w:rFonts w:ascii="Times New Roman" w:hAnsi="Times New Roman" w:cs="Times New Roman"/>
              </w:rPr>
            </w:pPr>
            <w:r>
              <w:rPr>
                <w:rFonts w:ascii="Times New Roman" w:hAnsi="Times New Roman" w:cs="Times New Roman"/>
              </w:rPr>
              <w:t>technik  města</w:t>
            </w:r>
          </w:p>
        </w:tc>
        <w:tc>
          <w:tcPr>
            <w:tcW w:w="1202" w:type="dxa"/>
          </w:tcPr>
          <w:p w:rsidR="00752522" w:rsidRPr="00C526E4" w:rsidRDefault="00752522" w:rsidP="00752522">
            <w:pPr>
              <w:pStyle w:val="Bezmezer"/>
              <w:rPr>
                <w:rFonts w:ascii="Times New Roman" w:hAnsi="Times New Roman" w:cs="Times New Roman"/>
              </w:rPr>
            </w:pPr>
            <w:r>
              <w:rPr>
                <w:rFonts w:ascii="Times New Roman" w:hAnsi="Times New Roman" w:cs="Times New Roman"/>
              </w:rPr>
              <w:t xml:space="preserve"> 50 000 Kč</w:t>
            </w:r>
          </w:p>
        </w:tc>
        <w:tc>
          <w:tcPr>
            <w:tcW w:w="1439" w:type="dxa"/>
          </w:tcPr>
          <w:p w:rsidR="00752522" w:rsidRPr="005031E6" w:rsidRDefault="00752522" w:rsidP="00752522">
            <w:pPr>
              <w:pStyle w:val="Bezmezer"/>
              <w:jc w:val="center"/>
              <w:rPr>
                <w:rFonts w:ascii="Times New Roman" w:hAnsi="Times New Roman" w:cs="Times New Roman"/>
              </w:rPr>
            </w:pPr>
            <w:r>
              <w:rPr>
                <w:rFonts w:ascii="Times New Roman" w:hAnsi="Times New Roman" w:cs="Times New Roman"/>
              </w:rPr>
              <w:t>rozpočet města</w:t>
            </w:r>
          </w:p>
        </w:tc>
      </w:tr>
      <w:tr w:rsidR="00752522" w:rsidTr="00042D3C">
        <w:trPr>
          <w:trHeight w:val="513"/>
        </w:trPr>
        <w:tc>
          <w:tcPr>
            <w:tcW w:w="2780" w:type="dxa"/>
          </w:tcPr>
          <w:p w:rsidR="00752522" w:rsidRPr="005031E6" w:rsidRDefault="00752522" w:rsidP="00752522">
            <w:pPr>
              <w:pStyle w:val="Bezmezer"/>
              <w:rPr>
                <w:rFonts w:ascii="Times New Roman" w:hAnsi="Times New Roman" w:cs="Times New Roman"/>
              </w:rPr>
            </w:pPr>
            <w:r>
              <w:rPr>
                <w:rFonts w:ascii="Times New Roman" w:hAnsi="Times New Roman" w:cs="Times New Roman"/>
              </w:rPr>
              <w:t>Výměna podlahové krytiny v ordinacích lékařů</w:t>
            </w:r>
          </w:p>
        </w:tc>
        <w:tc>
          <w:tcPr>
            <w:tcW w:w="1190" w:type="dxa"/>
          </w:tcPr>
          <w:p w:rsidR="00752522" w:rsidRPr="005031E6" w:rsidRDefault="00752522" w:rsidP="00752522">
            <w:pPr>
              <w:jc w:val="center"/>
              <w:rPr>
                <w:rFonts w:ascii="Times New Roman" w:hAnsi="Times New Roman" w:cs="Times New Roman"/>
              </w:rPr>
            </w:pPr>
            <w:r>
              <w:rPr>
                <w:rFonts w:ascii="Times New Roman" w:hAnsi="Times New Roman" w:cs="Times New Roman"/>
              </w:rPr>
              <w:t>nízká</w:t>
            </w:r>
          </w:p>
        </w:tc>
        <w:tc>
          <w:tcPr>
            <w:tcW w:w="977" w:type="dxa"/>
          </w:tcPr>
          <w:p w:rsidR="00752522" w:rsidRPr="005031E6" w:rsidRDefault="00752522" w:rsidP="00752522">
            <w:pPr>
              <w:jc w:val="center"/>
              <w:rPr>
                <w:rFonts w:ascii="Times New Roman" w:hAnsi="Times New Roman" w:cs="Times New Roman"/>
              </w:rPr>
            </w:pPr>
            <w:r>
              <w:rPr>
                <w:rFonts w:ascii="Times New Roman" w:hAnsi="Times New Roman" w:cs="Times New Roman"/>
              </w:rPr>
              <w:t>2016-2018</w:t>
            </w:r>
          </w:p>
        </w:tc>
        <w:tc>
          <w:tcPr>
            <w:tcW w:w="1440" w:type="dxa"/>
          </w:tcPr>
          <w:p w:rsidR="00752522" w:rsidRPr="005031E6" w:rsidRDefault="00752522" w:rsidP="00752522">
            <w:pPr>
              <w:rPr>
                <w:rFonts w:ascii="Times New Roman" w:hAnsi="Times New Roman" w:cs="Times New Roman"/>
              </w:rPr>
            </w:pPr>
            <w:r>
              <w:rPr>
                <w:rFonts w:ascii="Times New Roman" w:hAnsi="Times New Roman" w:cs="Times New Roman"/>
              </w:rPr>
              <w:t>technik  města</w:t>
            </w:r>
          </w:p>
        </w:tc>
        <w:tc>
          <w:tcPr>
            <w:tcW w:w="1202" w:type="dxa"/>
          </w:tcPr>
          <w:p w:rsidR="00752522" w:rsidRPr="00C526E4" w:rsidRDefault="00752522" w:rsidP="00752522">
            <w:pPr>
              <w:pStyle w:val="Bezmezer"/>
              <w:rPr>
                <w:rFonts w:ascii="Times New Roman" w:hAnsi="Times New Roman" w:cs="Times New Roman"/>
              </w:rPr>
            </w:pPr>
            <w:r>
              <w:rPr>
                <w:rFonts w:ascii="Times New Roman" w:hAnsi="Times New Roman" w:cs="Times New Roman"/>
              </w:rPr>
              <w:t>250 000 Kč</w:t>
            </w:r>
          </w:p>
        </w:tc>
        <w:tc>
          <w:tcPr>
            <w:tcW w:w="1439" w:type="dxa"/>
          </w:tcPr>
          <w:p w:rsidR="00752522" w:rsidRPr="005031E6" w:rsidRDefault="00752522" w:rsidP="00752522">
            <w:pPr>
              <w:pStyle w:val="Bezmezer"/>
              <w:jc w:val="center"/>
              <w:rPr>
                <w:rFonts w:ascii="Times New Roman" w:hAnsi="Times New Roman" w:cs="Times New Roman"/>
              </w:rPr>
            </w:pPr>
            <w:r>
              <w:rPr>
                <w:rFonts w:ascii="Times New Roman" w:hAnsi="Times New Roman" w:cs="Times New Roman"/>
              </w:rPr>
              <w:t>rozpočet města</w:t>
            </w:r>
          </w:p>
        </w:tc>
      </w:tr>
      <w:tr w:rsidR="00752522" w:rsidTr="00042D3C">
        <w:trPr>
          <w:trHeight w:val="824"/>
        </w:trPr>
        <w:tc>
          <w:tcPr>
            <w:tcW w:w="9028" w:type="dxa"/>
            <w:gridSpan w:val="6"/>
          </w:tcPr>
          <w:p w:rsidR="00752522" w:rsidRDefault="00752522" w:rsidP="00752522">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752522" w:rsidRPr="00D11117" w:rsidRDefault="00752522" w:rsidP="00752522">
            <w:pPr>
              <w:pStyle w:val="Bezmezer"/>
              <w:jc w:val="both"/>
              <w:rPr>
                <w:rFonts w:ascii="Times New Roman" w:hAnsi="Times New Roman" w:cs="Times New Roman"/>
                <w:sz w:val="20"/>
                <w:szCs w:val="20"/>
              </w:rPr>
            </w:pPr>
            <w:r>
              <w:rPr>
                <w:rFonts w:ascii="Times New Roman" w:hAnsi="Times New Roman" w:cs="Times New Roman"/>
                <w:sz w:val="20"/>
                <w:szCs w:val="20"/>
              </w:rPr>
              <w:t>Cílem je zlepšení pracovník podmínek lékařů a zvýšení pohodlí návštěvníků zdravotního střediska.</w:t>
            </w:r>
          </w:p>
        </w:tc>
      </w:tr>
    </w:tbl>
    <w:p w:rsidR="00535DB7" w:rsidRDefault="00535DB7" w:rsidP="00DA3AAA">
      <w:pPr>
        <w:pStyle w:val="Bezmezer"/>
        <w:jc w:val="both"/>
        <w:rPr>
          <w:rFonts w:ascii="Times New Roman" w:hAnsi="Times New Roman" w:cs="Times New Roman"/>
          <w:sz w:val="24"/>
          <w:szCs w:val="24"/>
        </w:rPr>
      </w:pPr>
    </w:p>
    <w:p w:rsidR="006C72AA" w:rsidRDefault="006C72AA" w:rsidP="00DA3AAA">
      <w:pPr>
        <w:pStyle w:val="Bezmezer"/>
        <w:jc w:val="both"/>
        <w:rPr>
          <w:rFonts w:ascii="Times New Roman" w:hAnsi="Times New Roman" w:cs="Times New Roman"/>
          <w:sz w:val="24"/>
          <w:szCs w:val="24"/>
        </w:rPr>
      </w:pPr>
    </w:p>
    <w:p w:rsidR="00651C7B" w:rsidRDefault="00651C7B" w:rsidP="00DA3AAA">
      <w:pPr>
        <w:pStyle w:val="Bezmezer"/>
        <w:jc w:val="both"/>
        <w:rPr>
          <w:rFonts w:ascii="Times New Roman" w:hAnsi="Times New Roman" w:cs="Times New Roman"/>
          <w:b/>
          <w:sz w:val="24"/>
          <w:szCs w:val="24"/>
        </w:rPr>
      </w:pPr>
    </w:p>
    <w:p w:rsidR="00516D94" w:rsidRDefault="0030308F" w:rsidP="00DA3AAA">
      <w:pPr>
        <w:pStyle w:val="Bezmezer"/>
        <w:jc w:val="both"/>
        <w:rPr>
          <w:rFonts w:ascii="Times New Roman" w:hAnsi="Times New Roman" w:cs="Times New Roman"/>
          <w:b/>
          <w:sz w:val="24"/>
          <w:szCs w:val="24"/>
        </w:rPr>
      </w:pPr>
      <w:r>
        <w:rPr>
          <w:rFonts w:ascii="Times New Roman" w:hAnsi="Times New Roman" w:cs="Times New Roman"/>
          <w:b/>
          <w:sz w:val="24"/>
          <w:szCs w:val="24"/>
        </w:rPr>
        <w:t>6</w:t>
      </w:r>
      <w:r w:rsidR="00516D94">
        <w:rPr>
          <w:rFonts w:ascii="Times New Roman" w:hAnsi="Times New Roman" w:cs="Times New Roman"/>
          <w:b/>
          <w:sz w:val="24"/>
          <w:szCs w:val="24"/>
        </w:rPr>
        <w:t>. Malé efektivní město</w:t>
      </w:r>
    </w:p>
    <w:p w:rsidR="00516D94" w:rsidRPr="00516D94" w:rsidRDefault="00516D94" w:rsidP="00DA3AAA">
      <w:pPr>
        <w:pStyle w:val="Bezmezer"/>
        <w:jc w:val="both"/>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16D94" w:rsidTr="0078138C">
        <w:trPr>
          <w:trHeight w:val="396"/>
        </w:trPr>
        <w:tc>
          <w:tcPr>
            <w:tcW w:w="9028" w:type="dxa"/>
            <w:gridSpan w:val="6"/>
            <w:shd w:val="clear" w:color="auto" w:fill="DEEAF6" w:themeFill="accent1" w:themeFillTint="33"/>
          </w:tcPr>
          <w:p w:rsidR="00516D94" w:rsidRPr="0078138C" w:rsidRDefault="00C8312A" w:rsidP="00516D94">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78138C">
              <w:rPr>
                <w:rFonts w:ascii="Times New Roman" w:hAnsi="Times New Roman" w:cs="Times New Roman"/>
                <w:b/>
                <w:sz w:val="24"/>
                <w:szCs w:val="24"/>
              </w:rPr>
              <w:t xml:space="preserve"> </w:t>
            </w:r>
            <w:r w:rsidRPr="0078138C">
              <w:rPr>
                <w:rFonts w:ascii="Times New Roman" w:hAnsi="Times New Roman" w:cs="Times New Roman"/>
                <w:b/>
                <w:sz w:val="24"/>
                <w:szCs w:val="24"/>
              </w:rPr>
              <w:t>1</w:t>
            </w:r>
          </w:p>
          <w:p w:rsidR="0078138C" w:rsidRPr="0078138C" w:rsidRDefault="0078138C" w:rsidP="0078138C">
            <w:pPr>
              <w:pStyle w:val="Bezmezer"/>
              <w:rPr>
                <w:rFonts w:ascii="Times New Roman" w:hAnsi="Times New Roman"/>
                <w:b/>
                <w:sz w:val="24"/>
                <w:szCs w:val="24"/>
              </w:rPr>
            </w:pPr>
            <w:r w:rsidRPr="00ED025D">
              <w:rPr>
                <w:rFonts w:ascii="Times New Roman" w:hAnsi="Times New Roman"/>
                <w:sz w:val="24"/>
                <w:szCs w:val="24"/>
              </w:rPr>
              <w:t>Posilování rozpočtu města o finanční prostředky z národních dotačních programů, programů Olomouckého kraje a programů podporovaných strukturálními fondy EU.</w:t>
            </w:r>
          </w:p>
        </w:tc>
      </w:tr>
      <w:tr w:rsidR="00516D94" w:rsidTr="0078138C">
        <w:trPr>
          <w:trHeight w:val="345"/>
        </w:trPr>
        <w:tc>
          <w:tcPr>
            <w:tcW w:w="2780" w:type="dxa"/>
            <w:shd w:val="clear" w:color="auto" w:fill="FFF2CC" w:themeFill="accent4" w:themeFillTint="33"/>
          </w:tcPr>
          <w:p w:rsidR="00516D94" w:rsidRDefault="00516D94" w:rsidP="00516D94">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16D94" w:rsidRDefault="00516D94" w:rsidP="00516D94">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16D94" w:rsidRDefault="00516D94" w:rsidP="008777B3">
            <w:pPr>
              <w:jc w:val="cente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16D94" w:rsidRDefault="0078138C" w:rsidP="008777B3">
            <w:pPr>
              <w:jc w:val="center"/>
              <w:rPr>
                <w:rFonts w:ascii="Times New Roman" w:hAnsi="Times New Roman" w:cs="Times New Roman"/>
                <w:sz w:val="24"/>
                <w:szCs w:val="24"/>
              </w:rPr>
            </w:pPr>
            <w:r>
              <w:rPr>
                <w:rFonts w:ascii="Times New Roman" w:hAnsi="Times New Roman" w:cs="Times New Roman"/>
                <w:sz w:val="24"/>
                <w:szCs w:val="24"/>
              </w:rPr>
              <w:t>Zdroje</w:t>
            </w:r>
          </w:p>
        </w:tc>
      </w:tr>
      <w:tr w:rsidR="0078138C" w:rsidTr="0023287D">
        <w:trPr>
          <w:trHeight w:val="413"/>
        </w:trPr>
        <w:tc>
          <w:tcPr>
            <w:tcW w:w="2780" w:type="dxa"/>
          </w:tcPr>
          <w:p w:rsidR="0078138C" w:rsidRPr="0078138C" w:rsidRDefault="0078138C" w:rsidP="0078138C">
            <w:pPr>
              <w:pStyle w:val="Bezmezer"/>
              <w:rPr>
                <w:rFonts w:ascii="Times New Roman" w:hAnsi="Times New Roman" w:cs="Times New Roman"/>
              </w:rPr>
            </w:pPr>
            <w:r>
              <w:rPr>
                <w:rFonts w:ascii="Times New Roman" w:hAnsi="Times New Roman" w:cs="Times New Roman"/>
              </w:rPr>
              <w:t>S</w:t>
            </w:r>
            <w:r w:rsidR="0023287D">
              <w:rPr>
                <w:rFonts w:ascii="Times New Roman" w:hAnsi="Times New Roman" w:cs="Times New Roman"/>
              </w:rPr>
              <w:t xml:space="preserve">ledování </w:t>
            </w:r>
            <w:r>
              <w:rPr>
                <w:rFonts w:ascii="Times New Roman" w:hAnsi="Times New Roman" w:cs="Times New Roman"/>
              </w:rPr>
              <w:t>výzev dotačních programů</w:t>
            </w:r>
            <w:r w:rsidR="0023287D">
              <w:rPr>
                <w:rFonts w:ascii="Times New Roman" w:hAnsi="Times New Roman" w:cs="Times New Roman"/>
              </w:rPr>
              <w:t xml:space="preserve"> s podporou EU</w:t>
            </w:r>
          </w:p>
        </w:tc>
        <w:tc>
          <w:tcPr>
            <w:tcW w:w="1190" w:type="dxa"/>
          </w:tcPr>
          <w:p w:rsidR="0078138C" w:rsidRPr="003361DE" w:rsidRDefault="003361DE" w:rsidP="003361DE">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78138C" w:rsidRPr="003361DE" w:rsidRDefault="003361DE" w:rsidP="0078138C">
            <w:pPr>
              <w:rPr>
                <w:rFonts w:ascii="Times New Roman" w:hAnsi="Times New Roman" w:cs="Times New Roman"/>
              </w:rPr>
            </w:pPr>
            <w:r>
              <w:rPr>
                <w:rFonts w:ascii="Times New Roman" w:hAnsi="Times New Roman" w:cs="Times New Roman"/>
              </w:rPr>
              <w:t>průběžně</w:t>
            </w:r>
          </w:p>
        </w:tc>
        <w:tc>
          <w:tcPr>
            <w:tcW w:w="1440" w:type="dxa"/>
          </w:tcPr>
          <w:p w:rsidR="0078138C" w:rsidRPr="003361DE" w:rsidRDefault="003361DE" w:rsidP="0078138C">
            <w:pPr>
              <w:rPr>
                <w:rFonts w:ascii="Times New Roman" w:hAnsi="Times New Roman" w:cs="Times New Roman"/>
              </w:rPr>
            </w:pPr>
            <w:r>
              <w:rPr>
                <w:rFonts w:ascii="Times New Roman" w:hAnsi="Times New Roman" w:cs="Times New Roman"/>
              </w:rPr>
              <w:t>starosta města</w:t>
            </w:r>
          </w:p>
        </w:tc>
        <w:tc>
          <w:tcPr>
            <w:tcW w:w="1202" w:type="dxa"/>
          </w:tcPr>
          <w:p w:rsidR="0078138C" w:rsidRPr="003361DE" w:rsidRDefault="003361DE" w:rsidP="003361DE">
            <w:pPr>
              <w:jc w:val="center"/>
              <w:rPr>
                <w:rFonts w:ascii="Times New Roman" w:hAnsi="Times New Roman" w:cs="Times New Roman"/>
              </w:rPr>
            </w:pPr>
            <w:r>
              <w:rPr>
                <w:rFonts w:ascii="Times New Roman" w:hAnsi="Times New Roman" w:cs="Times New Roman"/>
              </w:rPr>
              <w:t>0</w:t>
            </w:r>
          </w:p>
        </w:tc>
        <w:tc>
          <w:tcPr>
            <w:tcW w:w="1439" w:type="dxa"/>
          </w:tcPr>
          <w:p w:rsidR="0078138C" w:rsidRDefault="003361DE" w:rsidP="003361DE">
            <w:pPr>
              <w:pStyle w:val="Bezmezer"/>
              <w:jc w:val="center"/>
              <w:rPr>
                <w:rFonts w:ascii="Times New Roman" w:hAnsi="Times New Roman" w:cs="Times New Roman"/>
              </w:rPr>
            </w:pPr>
            <w:r>
              <w:rPr>
                <w:rFonts w:ascii="Times New Roman" w:hAnsi="Times New Roman" w:cs="Times New Roman"/>
              </w:rPr>
              <w:t>--</w:t>
            </w:r>
          </w:p>
          <w:p w:rsidR="0023287D" w:rsidRPr="003361DE" w:rsidRDefault="0023287D" w:rsidP="003361DE">
            <w:pPr>
              <w:pStyle w:val="Bezmezer"/>
              <w:jc w:val="center"/>
              <w:rPr>
                <w:rFonts w:ascii="Times New Roman" w:hAnsi="Times New Roman" w:cs="Times New Roman"/>
              </w:rPr>
            </w:pPr>
          </w:p>
        </w:tc>
      </w:tr>
      <w:tr w:rsidR="0023287D" w:rsidTr="008777B3">
        <w:trPr>
          <w:trHeight w:val="589"/>
        </w:trPr>
        <w:tc>
          <w:tcPr>
            <w:tcW w:w="2780" w:type="dxa"/>
          </w:tcPr>
          <w:p w:rsidR="0023287D" w:rsidRPr="0078138C" w:rsidRDefault="0023287D" w:rsidP="0023287D">
            <w:pPr>
              <w:pStyle w:val="Bezmezer"/>
              <w:rPr>
                <w:rFonts w:ascii="Times New Roman" w:hAnsi="Times New Roman" w:cs="Times New Roman"/>
              </w:rPr>
            </w:pPr>
            <w:r>
              <w:rPr>
                <w:rFonts w:ascii="Times New Roman" w:hAnsi="Times New Roman" w:cs="Times New Roman"/>
              </w:rPr>
              <w:t>Sledování výzev národních dotačních programů</w:t>
            </w:r>
          </w:p>
        </w:tc>
        <w:tc>
          <w:tcPr>
            <w:tcW w:w="1190" w:type="dxa"/>
          </w:tcPr>
          <w:p w:rsidR="0023287D" w:rsidRPr="003361DE" w:rsidRDefault="0023287D" w:rsidP="0023287D">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23287D" w:rsidRPr="003361DE" w:rsidRDefault="0023287D" w:rsidP="0023287D">
            <w:pPr>
              <w:rPr>
                <w:rFonts w:ascii="Times New Roman" w:hAnsi="Times New Roman" w:cs="Times New Roman"/>
              </w:rPr>
            </w:pPr>
            <w:r>
              <w:rPr>
                <w:rFonts w:ascii="Times New Roman" w:hAnsi="Times New Roman" w:cs="Times New Roman"/>
              </w:rPr>
              <w:t>průběžně</w:t>
            </w:r>
          </w:p>
        </w:tc>
        <w:tc>
          <w:tcPr>
            <w:tcW w:w="1440" w:type="dxa"/>
          </w:tcPr>
          <w:p w:rsidR="0023287D" w:rsidRPr="003361DE" w:rsidRDefault="0023287D" w:rsidP="0023287D">
            <w:pPr>
              <w:rPr>
                <w:rFonts w:ascii="Times New Roman" w:hAnsi="Times New Roman" w:cs="Times New Roman"/>
              </w:rPr>
            </w:pPr>
            <w:r>
              <w:rPr>
                <w:rFonts w:ascii="Times New Roman" w:hAnsi="Times New Roman" w:cs="Times New Roman"/>
              </w:rPr>
              <w:t>starosta města</w:t>
            </w:r>
          </w:p>
        </w:tc>
        <w:tc>
          <w:tcPr>
            <w:tcW w:w="1202" w:type="dxa"/>
          </w:tcPr>
          <w:p w:rsidR="0023287D" w:rsidRPr="003361DE" w:rsidRDefault="0023287D" w:rsidP="0023287D">
            <w:pPr>
              <w:jc w:val="center"/>
              <w:rPr>
                <w:rFonts w:ascii="Times New Roman" w:hAnsi="Times New Roman" w:cs="Times New Roman"/>
              </w:rPr>
            </w:pPr>
            <w:r>
              <w:rPr>
                <w:rFonts w:ascii="Times New Roman" w:hAnsi="Times New Roman" w:cs="Times New Roman"/>
              </w:rPr>
              <w:t>0</w:t>
            </w:r>
          </w:p>
        </w:tc>
        <w:tc>
          <w:tcPr>
            <w:tcW w:w="1439" w:type="dxa"/>
          </w:tcPr>
          <w:p w:rsidR="0023287D" w:rsidRDefault="0023287D" w:rsidP="0023287D">
            <w:pPr>
              <w:pStyle w:val="Bezmezer"/>
              <w:jc w:val="center"/>
              <w:rPr>
                <w:rFonts w:ascii="Times New Roman" w:hAnsi="Times New Roman" w:cs="Times New Roman"/>
              </w:rPr>
            </w:pPr>
            <w:r>
              <w:rPr>
                <w:rFonts w:ascii="Times New Roman" w:hAnsi="Times New Roman" w:cs="Times New Roman"/>
              </w:rPr>
              <w:t>--</w:t>
            </w:r>
          </w:p>
          <w:p w:rsidR="0023287D" w:rsidRPr="003361DE" w:rsidRDefault="0023287D" w:rsidP="0023287D">
            <w:pPr>
              <w:pStyle w:val="Bezmezer"/>
              <w:jc w:val="center"/>
              <w:rPr>
                <w:rFonts w:ascii="Times New Roman" w:hAnsi="Times New Roman" w:cs="Times New Roman"/>
              </w:rPr>
            </w:pPr>
          </w:p>
        </w:tc>
      </w:tr>
      <w:tr w:rsidR="00F301C9" w:rsidTr="003361DE">
        <w:trPr>
          <w:trHeight w:val="163"/>
        </w:trPr>
        <w:tc>
          <w:tcPr>
            <w:tcW w:w="2780" w:type="dxa"/>
          </w:tcPr>
          <w:p w:rsidR="00F301C9" w:rsidRPr="0078138C" w:rsidRDefault="00F301C9" w:rsidP="00F301C9">
            <w:pPr>
              <w:pStyle w:val="Bezmezer"/>
              <w:rPr>
                <w:rFonts w:ascii="Times New Roman" w:hAnsi="Times New Roman" w:cs="Times New Roman"/>
              </w:rPr>
            </w:pPr>
            <w:r>
              <w:rPr>
                <w:rFonts w:ascii="Times New Roman" w:hAnsi="Times New Roman" w:cs="Times New Roman"/>
              </w:rPr>
              <w:t>Sledování výzev dotačních programů Ol. kraje</w:t>
            </w:r>
          </w:p>
        </w:tc>
        <w:tc>
          <w:tcPr>
            <w:tcW w:w="1190" w:type="dxa"/>
          </w:tcPr>
          <w:p w:rsidR="00F301C9" w:rsidRPr="003361DE" w:rsidRDefault="00F301C9" w:rsidP="00F301C9">
            <w:pPr>
              <w:jc w:val="center"/>
              <w:rPr>
                <w:rFonts w:ascii="Times New Roman" w:hAnsi="Times New Roman" w:cs="Times New Roman"/>
              </w:rPr>
            </w:pPr>
            <w:r>
              <w:rPr>
                <w:rFonts w:ascii="Times New Roman" w:hAnsi="Times New Roman" w:cs="Times New Roman"/>
              </w:rPr>
              <w:t>v</w:t>
            </w:r>
            <w:r w:rsidRPr="003361DE">
              <w:rPr>
                <w:rFonts w:ascii="Times New Roman" w:hAnsi="Times New Roman" w:cs="Times New Roman"/>
              </w:rPr>
              <w:t>ysoká</w:t>
            </w:r>
          </w:p>
        </w:tc>
        <w:tc>
          <w:tcPr>
            <w:tcW w:w="977" w:type="dxa"/>
          </w:tcPr>
          <w:p w:rsidR="00F301C9" w:rsidRPr="003361DE" w:rsidRDefault="00F301C9" w:rsidP="00F301C9">
            <w:pPr>
              <w:rPr>
                <w:rFonts w:ascii="Times New Roman" w:hAnsi="Times New Roman" w:cs="Times New Roman"/>
              </w:rPr>
            </w:pPr>
            <w:r>
              <w:rPr>
                <w:rFonts w:ascii="Times New Roman" w:hAnsi="Times New Roman" w:cs="Times New Roman"/>
              </w:rPr>
              <w:t>průběžně</w:t>
            </w:r>
          </w:p>
        </w:tc>
        <w:tc>
          <w:tcPr>
            <w:tcW w:w="1440" w:type="dxa"/>
          </w:tcPr>
          <w:p w:rsidR="00F301C9" w:rsidRPr="003361DE" w:rsidRDefault="00F301C9" w:rsidP="00F301C9">
            <w:pPr>
              <w:rPr>
                <w:rFonts w:ascii="Times New Roman" w:hAnsi="Times New Roman" w:cs="Times New Roman"/>
              </w:rPr>
            </w:pPr>
            <w:r>
              <w:rPr>
                <w:rFonts w:ascii="Times New Roman" w:hAnsi="Times New Roman" w:cs="Times New Roman"/>
              </w:rPr>
              <w:t>starosta města</w:t>
            </w:r>
          </w:p>
        </w:tc>
        <w:tc>
          <w:tcPr>
            <w:tcW w:w="1202" w:type="dxa"/>
          </w:tcPr>
          <w:p w:rsidR="00F301C9" w:rsidRPr="003361DE" w:rsidRDefault="00F301C9" w:rsidP="00F301C9">
            <w:pPr>
              <w:jc w:val="center"/>
              <w:rPr>
                <w:rFonts w:ascii="Times New Roman" w:hAnsi="Times New Roman" w:cs="Times New Roman"/>
              </w:rPr>
            </w:pPr>
            <w:r>
              <w:rPr>
                <w:rFonts w:ascii="Times New Roman" w:hAnsi="Times New Roman" w:cs="Times New Roman"/>
              </w:rPr>
              <w:t>0</w:t>
            </w:r>
          </w:p>
        </w:tc>
        <w:tc>
          <w:tcPr>
            <w:tcW w:w="1439" w:type="dxa"/>
          </w:tcPr>
          <w:p w:rsidR="00F301C9" w:rsidRDefault="00F301C9" w:rsidP="00F301C9">
            <w:pPr>
              <w:pStyle w:val="Bezmezer"/>
              <w:jc w:val="center"/>
              <w:rPr>
                <w:rFonts w:ascii="Times New Roman" w:hAnsi="Times New Roman" w:cs="Times New Roman"/>
              </w:rPr>
            </w:pPr>
            <w:r>
              <w:rPr>
                <w:rFonts w:ascii="Times New Roman" w:hAnsi="Times New Roman" w:cs="Times New Roman"/>
              </w:rPr>
              <w:t>--</w:t>
            </w:r>
          </w:p>
          <w:p w:rsidR="00F301C9" w:rsidRPr="003361DE" w:rsidRDefault="00F301C9" w:rsidP="00F301C9">
            <w:pPr>
              <w:pStyle w:val="Bezmezer"/>
              <w:jc w:val="center"/>
              <w:rPr>
                <w:rFonts w:ascii="Times New Roman" w:hAnsi="Times New Roman" w:cs="Times New Roman"/>
              </w:rPr>
            </w:pPr>
          </w:p>
        </w:tc>
      </w:tr>
      <w:tr w:rsidR="00F301C9" w:rsidTr="003361DE">
        <w:trPr>
          <w:trHeight w:val="824"/>
        </w:trPr>
        <w:tc>
          <w:tcPr>
            <w:tcW w:w="9028" w:type="dxa"/>
            <w:gridSpan w:val="6"/>
          </w:tcPr>
          <w:p w:rsidR="00F301C9" w:rsidRPr="00BB5E39" w:rsidRDefault="00F301C9" w:rsidP="00F301C9">
            <w:pPr>
              <w:pStyle w:val="Bezmezer"/>
              <w:ind w:left="-36"/>
              <w:jc w:val="both"/>
              <w:rPr>
                <w:rFonts w:ascii="Times New Roman" w:hAnsi="Times New Roman" w:cs="Times New Roman"/>
              </w:rPr>
            </w:pPr>
            <w:r w:rsidRPr="00BB5E39">
              <w:rPr>
                <w:rFonts w:ascii="Times New Roman" w:hAnsi="Times New Roman" w:cs="Times New Roman"/>
              </w:rPr>
              <w:t>Komentář:</w:t>
            </w:r>
          </w:p>
          <w:p w:rsidR="00F301C9" w:rsidRPr="00BB5E39" w:rsidRDefault="00F301C9" w:rsidP="00F301C9">
            <w:pPr>
              <w:pStyle w:val="Bezmezer"/>
              <w:jc w:val="both"/>
              <w:rPr>
                <w:rFonts w:ascii="Times New Roman" w:hAnsi="Times New Roman" w:cs="Times New Roman"/>
                <w:sz w:val="20"/>
                <w:szCs w:val="20"/>
              </w:rPr>
            </w:pPr>
            <w:r>
              <w:rPr>
                <w:rFonts w:ascii="Times New Roman" w:hAnsi="Times New Roman" w:cs="Times New Roman"/>
                <w:sz w:val="20"/>
                <w:szCs w:val="20"/>
              </w:rPr>
              <w:t xml:space="preserve">Průběžně sledovat dotační výzvy vyhlašované zejména Olomouckým krajem, MK ČR, MMR ČR a také republikovými fondy - SFDI, SFŽP, SZIF. Dále pak výzvy v operačních programech podporovaných fondy EU. Sem patří zejména OPŽP a IROP. </w:t>
            </w:r>
          </w:p>
        </w:tc>
      </w:tr>
    </w:tbl>
    <w:p w:rsidR="008777B3" w:rsidRDefault="008777B3" w:rsidP="007A4F55">
      <w:pPr>
        <w:pStyle w:val="Bezmezer"/>
        <w:rPr>
          <w:rFonts w:ascii="Times New Roman" w:hAnsi="Times New Roman" w:cs="Times New Roman"/>
          <w:b/>
          <w:sz w:val="32"/>
          <w:szCs w:val="32"/>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8777B3" w:rsidTr="00BB5E39">
        <w:trPr>
          <w:trHeight w:val="396"/>
        </w:trPr>
        <w:tc>
          <w:tcPr>
            <w:tcW w:w="9028" w:type="dxa"/>
            <w:gridSpan w:val="6"/>
            <w:shd w:val="clear" w:color="auto" w:fill="DEEAF6" w:themeFill="accent1" w:themeFillTint="33"/>
          </w:tcPr>
          <w:p w:rsidR="008777B3" w:rsidRPr="0078138C" w:rsidRDefault="008777B3" w:rsidP="00BB5E39">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2</w:t>
            </w:r>
          </w:p>
          <w:p w:rsidR="008777B3" w:rsidRPr="0078138C" w:rsidRDefault="008777B3" w:rsidP="00BB5E39">
            <w:pPr>
              <w:pStyle w:val="Bezmezer"/>
              <w:rPr>
                <w:rFonts w:ascii="Times New Roman" w:hAnsi="Times New Roman"/>
                <w:b/>
                <w:sz w:val="24"/>
                <w:szCs w:val="24"/>
              </w:rPr>
            </w:pPr>
            <w:r w:rsidRPr="00ED025D">
              <w:rPr>
                <w:rFonts w:ascii="Times New Roman" w:hAnsi="Times New Roman"/>
                <w:sz w:val="24"/>
                <w:szCs w:val="24"/>
              </w:rPr>
              <w:t xml:space="preserve">Úspora energií v městských objektech prostřednictvím účasti v aukcích. </w:t>
            </w:r>
          </w:p>
        </w:tc>
      </w:tr>
      <w:tr w:rsidR="008777B3" w:rsidTr="00BB5E39">
        <w:trPr>
          <w:trHeight w:val="345"/>
        </w:trPr>
        <w:tc>
          <w:tcPr>
            <w:tcW w:w="2780" w:type="dxa"/>
            <w:shd w:val="clear" w:color="auto" w:fill="FFF2CC" w:themeFill="accent4" w:themeFillTint="33"/>
          </w:tcPr>
          <w:p w:rsidR="008777B3" w:rsidRDefault="008777B3" w:rsidP="00BB5E39">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8777B3" w:rsidRDefault="008777B3" w:rsidP="00BB5E39">
            <w:pPr>
              <w:rPr>
                <w:rFonts w:ascii="Times New Roman" w:hAnsi="Times New Roman" w:cs="Times New Roman"/>
                <w:sz w:val="24"/>
                <w:szCs w:val="24"/>
              </w:rPr>
            </w:pPr>
            <w:r>
              <w:rPr>
                <w:rFonts w:ascii="Times New Roman" w:hAnsi="Times New Roman" w:cs="Times New Roman"/>
                <w:sz w:val="24"/>
                <w:szCs w:val="24"/>
              </w:rPr>
              <w:t>Zdroje</w:t>
            </w:r>
          </w:p>
        </w:tc>
      </w:tr>
      <w:tr w:rsidR="008777B3" w:rsidTr="005031E6">
        <w:trPr>
          <w:trHeight w:val="488"/>
        </w:trPr>
        <w:tc>
          <w:tcPr>
            <w:tcW w:w="2780" w:type="dxa"/>
          </w:tcPr>
          <w:p w:rsidR="005031E6" w:rsidRPr="005031E6" w:rsidRDefault="005031E6" w:rsidP="00BB5E39">
            <w:pPr>
              <w:pStyle w:val="Bezmezer"/>
              <w:rPr>
                <w:rFonts w:ascii="Times New Roman" w:hAnsi="Times New Roman" w:cs="Times New Roman"/>
              </w:rPr>
            </w:pPr>
            <w:r w:rsidRPr="005031E6">
              <w:rPr>
                <w:rFonts w:ascii="Times New Roman" w:hAnsi="Times New Roman" w:cs="Times New Roman"/>
              </w:rPr>
              <w:t>Příprava podkladů pro aukci na nákup energií</w:t>
            </w:r>
          </w:p>
        </w:tc>
        <w:tc>
          <w:tcPr>
            <w:tcW w:w="1190" w:type="dxa"/>
          </w:tcPr>
          <w:p w:rsidR="008777B3" w:rsidRPr="005031E6" w:rsidRDefault="008777B3" w:rsidP="005031E6">
            <w:pPr>
              <w:jc w:val="center"/>
              <w:rPr>
                <w:rFonts w:ascii="Times New Roman" w:hAnsi="Times New Roman" w:cs="Times New Roman"/>
              </w:rPr>
            </w:pPr>
            <w:r w:rsidRPr="005031E6">
              <w:rPr>
                <w:rFonts w:ascii="Times New Roman" w:hAnsi="Times New Roman" w:cs="Times New Roman"/>
              </w:rPr>
              <w:t>vysoká</w:t>
            </w:r>
          </w:p>
        </w:tc>
        <w:tc>
          <w:tcPr>
            <w:tcW w:w="977" w:type="dxa"/>
          </w:tcPr>
          <w:p w:rsidR="008777B3" w:rsidRPr="005031E6" w:rsidRDefault="005031E6" w:rsidP="005031E6">
            <w:pPr>
              <w:rPr>
                <w:rFonts w:ascii="Times New Roman" w:hAnsi="Times New Roman" w:cs="Times New Roman"/>
              </w:rPr>
            </w:pPr>
            <w:r w:rsidRPr="005031E6">
              <w:rPr>
                <w:rFonts w:ascii="Times New Roman" w:hAnsi="Times New Roman" w:cs="Times New Roman"/>
              </w:rPr>
              <w:t>1x ročně</w:t>
            </w:r>
          </w:p>
        </w:tc>
        <w:tc>
          <w:tcPr>
            <w:tcW w:w="1440" w:type="dxa"/>
          </w:tcPr>
          <w:p w:rsidR="008777B3" w:rsidRPr="005031E6" w:rsidRDefault="005031E6" w:rsidP="005031E6">
            <w:pPr>
              <w:rPr>
                <w:rFonts w:ascii="Times New Roman" w:hAnsi="Times New Roman" w:cs="Times New Roman"/>
              </w:rPr>
            </w:pPr>
            <w:r w:rsidRPr="005031E6">
              <w:rPr>
                <w:rFonts w:ascii="Times New Roman" w:hAnsi="Times New Roman" w:cs="Times New Roman"/>
              </w:rPr>
              <w:t>místo</w:t>
            </w:r>
            <w:r w:rsidR="008777B3" w:rsidRPr="005031E6">
              <w:rPr>
                <w:rFonts w:ascii="Times New Roman" w:hAnsi="Times New Roman" w:cs="Times New Roman"/>
              </w:rPr>
              <w:t>starosta města</w:t>
            </w:r>
          </w:p>
        </w:tc>
        <w:tc>
          <w:tcPr>
            <w:tcW w:w="1202" w:type="dxa"/>
          </w:tcPr>
          <w:p w:rsidR="008777B3" w:rsidRPr="005031E6" w:rsidRDefault="008777B3" w:rsidP="005031E6">
            <w:pPr>
              <w:jc w:val="center"/>
              <w:rPr>
                <w:rFonts w:ascii="Times New Roman" w:hAnsi="Times New Roman" w:cs="Times New Roman"/>
              </w:rPr>
            </w:pPr>
            <w:r w:rsidRPr="005031E6">
              <w:rPr>
                <w:rFonts w:ascii="Times New Roman" w:hAnsi="Times New Roman" w:cs="Times New Roman"/>
              </w:rPr>
              <w:t>0</w:t>
            </w:r>
          </w:p>
        </w:tc>
        <w:tc>
          <w:tcPr>
            <w:tcW w:w="1439" w:type="dxa"/>
          </w:tcPr>
          <w:p w:rsidR="008777B3" w:rsidRPr="005031E6" w:rsidRDefault="008777B3" w:rsidP="00BB5E39">
            <w:pPr>
              <w:pStyle w:val="Bezmezer"/>
              <w:jc w:val="center"/>
              <w:rPr>
                <w:rFonts w:ascii="Times New Roman" w:hAnsi="Times New Roman" w:cs="Times New Roman"/>
              </w:rPr>
            </w:pPr>
            <w:r w:rsidRPr="005031E6">
              <w:rPr>
                <w:rFonts w:ascii="Times New Roman" w:hAnsi="Times New Roman" w:cs="Times New Roman"/>
              </w:rPr>
              <w:t>--</w:t>
            </w:r>
          </w:p>
        </w:tc>
      </w:tr>
      <w:tr w:rsidR="005031E6" w:rsidTr="00BB5E39">
        <w:trPr>
          <w:trHeight w:val="513"/>
        </w:trPr>
        <w:tc>
          <w:tcPr>
            <w:tcW w:w="2780" w:type="dxa"/>
          </w:tcPr>
          <w:p w:rsidR="005031E6" w:rsidRPr="005031E6" w:rsidRDefault="005031E6" w:rsidP="00BB5E39">
            <w:pPr>
              <w:pStyle w:val="Bezmezer"/>
              <w:rPr>
                <w:rFonts w:ascii="Times New Roman" w:hAnsi="Times New Roman" w:cs="Times New Roman"/>
              </w:rPr>
            </w:pPr>
            <w:r w:rsidRPr="005031E6">
              <w:rPr>
                <w:rFonts w:ascii="Times New Roman" w:hAnsi="Times New Roman" w:cs="Times New Roman"/>
              </w:rPr>
              <w:t>Uzavření smlouvy o dílo s odbornou firmou</w:t>
            </w:r>
          </w:p>
        </w:tc>
        <w:tc>
          <w:tcPr>
            <w:tcW w:w="1190" w:type="dxa"/>
          </w:tcPr>
          <w:p w:rsidR="005031E6" w:rsidRPr="005031E6" w:rsidRDefault="005031E6" w:rsidP="005031E6">
            <w:pPr>
              <w:jc w:val="center"/>
              <w:rPr>
                <w:rFonts w:ascii="Times New Roman" w:hAnsi="Times New Roman" w:cs="Times New Roman"/>
              </w:rPr>
            </w:pPr>
            <w:r w:rsidRPr="005031E6">
              <w:rPr>
                <w:rFonts w:ascii="Times New Roman" w:hAnsi="Times New Roman" w:cs="Times New Roman"/>
              </w:rPr>
              <w:t>střední</w:t>
            </w:r>
          </w:p>
        </w:tc>
        <w:tc>
          <w:tcPr>
            <w:tcW w:w="977" w:type="dxa"/>
          </w:tcPr>
          <w:p w:rsidR="005031E6" w:rsidRPr="005031E6" w:rsidRDefault="005031E6" w:rsidP="005031E6">
            <w:pPr>
              <w:rPr>
                <w:rFonts w:ascii="Times New Roman" w:hAnsi="Times New Roman" w:cs="Times New Roman"/>
              </w:rPr>
            </w:pPr>
            <w:r w:rsidRPr="005031E6">
              <w:rPr>
                <w:rFonts w:ascii="Times New Roman" w:hAnsi="Times New Roman" w:cs="Times New Roman"/>
              </w:rPr>
              <w:t>1x ročně</w:t>
            </w:r>
          </w:p>
        </w:tc>
        <w:tc>
          <w:tcPr>
            <w:tcW w:w="1440" w:type="dxa"/>
          </w:tcPr>
          <w:p w:rsidR="005031E6" w:rsidRPr="005031E6" w:rsidRDefault="005031E6" w:rsidP="005031E6">
            <w:pPr>
              <w:rPr>
                <w:rFonts w:ascii="Times New Roman" w:hAnsi="Times New Roman" w:cs="Times New Roman"/>
              </w:rPr>
            </w:pPr>
            <w:r w:rsidRPr="005031E6">
              <w:rPr>
                <w:rFonts w:ascii="Times New Roman" w:hAnsi="Times New Roman" w:cs="Times New Roman"/>
              </w:rPr>
              <w:t>místostarosta města</w:t>
            </w:r>
          </w:p>
        </w:tc>
        <w:tc>
          <w:tcPr>
            <w:tcW w:w="1202" w:type="dxa"/>
          </w:tcPr>
          <w:p w:rsidR="005031E6" w:rsidRPr="005031E6" w:rsidRDefault="005031E6" w:rsidP="005031E6">
            <w:pPr>
              <w:jc w:val="center"/>
              <w:rPr>
                <w:rFonts w:ascii="Times New Roman" w:hAnsi="Times New Roman" w:cs="Times New Roman"/>
              </w:rPr>
            </w:pPr>
            <w:r w:rsidRPr="005031E6">
              <w:rPr>
                <w:rFonts w:ascii="Times New Roman" w:hAnsi="Times New Roman" w:cs="Times New Roman"/>
              </w:rPr>
              <w:t>30 000 Kč</w:t>
            </w:r>
          </w:p>
        </w:tc>
        <w:tc>
          <w:tcPr>
            <w:tcW w:w="1439" w:type="dxa"/>
          </w:tcPr>
          <w:p w:rsidR="005031E6" w:rsidRPr="005031E6" w:rsidRDefault="00595C3D" w:rsidP="00BB5E39">
            <w:pPr>
              <w:pStyle w:val="Bezmezer"/>
              <w:jc w:val="center"/>
              <w:rPr>
                <w:rFonts w:ascii="Times New Roman" w:hAnsi="Times New Roman" w:cs="Times New Roman"/>
              </w:rPr>
            </w:pPr>
            <w:r>
              <w:rPr>
                <w:rFonts w:ascii="Times New Roman" w:hAnsi="Times New Roman" w:cs="Times New Roman"/>
              </w:rPr>
              <w:t>r</w:t>
            </w:r>
            <w:r w:rsidR="005031E6" w:rsidRPr="005031E6">
              <w:rPr>
                <w:rFonts w:ascii="Times New Roman" w:hAnsi="Times New Roman" w:cs="Times New Roman"/>
              </w:rPr>
              <w:t>ozpočet města</w:t>
            </w:r>
          </w:p>
        </w:tc>
      </w:tr>
      <w:tr w:rsidR="008777B3" w:rsidTr="00BB5E39">
        <w:trPr>
          <w:trHeight w:val="824"/>
        </w:trPr>
        <w:tc>
          <w:tcPr>
            <w:tcW w:w="9028" w:type="dxa"/>
            <w:gridSpan w:val="6"/>
          </w:tcPr>
          <w:p w:rsidR="008777B3" w:rsidRPr="00BB5E39" w:rsidRDefault="008777B3" w:rsidP="00BB5E39">
            <w:pPr>
              <w:pStyle w:val="Bezmezer"/>
              <w:ind w:left="-36"/>
              <w:jc w:val="both"/>
              <w:rPr>
                <w:rFonts w:ascii="Times New Roman" w:hAnsi="Times New Roman" w:cs="Times New Roman"/>
              </w:rPr>
            </w:pPr>
            <w:r w:rsidRPr="00BB5E39">
              <w:rPr>
                <w:rFonts w:ascii="Times New Roman" w:hAnsi="Times New Roman" w:cs="Times New Roman"/>
              </w:rPr>
              <w:t>Komentář:</w:t>
            </w:r>
          </w:p>
          <w:p w:rsidR="008777B3" w:rsidRPr="00BB5E39" w:rsidRDefault="00BB5E39" w:rsidP="00BB5E39">
            <w:pPr>
              <w:pStyle w:val="Bezmezer"/>
              <w:jc w:val="both"/>
              <w:rPr>
                <w:rFonts w:ascii="Times New Roman" w:hAnsi="Times New Roman" w:cs="Times New Roman"/>
                <w:sz w:val="20"/>
                <w:szCs w:val="20"/>
              </w:rPr>
            </w:pPr>
            <w:r>
              <w:rPr>
                <w:rFonts w:ascii="Times New Roman" w:hAnsi="Times New Roman" w:cs="Times New Roman"/>
                <w:sz w:val="20"/>
                <w:szCs w:val="20"/>
              </w:rPr>
              <w:t>Aukce na energie i nadále připravovat společně s obcemi Mikroregionu Střední Haná. Tuto možnost nabídnout také občanům našeho města.</w:t>
            </w:r>
          </w:p>
        </w:tc>
      </w:tr>
    </w:tbl>
    <w:p w:rsidR="005031E6" w:rsidRDefault="005031E6" w:rsidP="007A4F55">
      <w:pPr>
        <w:pStyle w:val="Bezmezer"/>
        <w:rPr>
          <w:rFonts w:ascii="Times New Roman" w:hAnsi="Times New Roman" w:cs="Times New Roman"/>
          <w:b/>
          <w:sz w:val="32"/>
          <w:szCs w:val="32"/>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5031E6" w:rsidTr="00BB5E39">
        <w:trPr>
          <w:trHeight w:val="396"/>
        </w:trPr>
        <w:tc>
          <w:tcPr>
            <w:tcW w:w="9028" w:type="dxa"/>
            <w:gridSpan w:val="6"/>
            <w:shd w:val="clear" w:color="auto" w:fill="DEEAF6" w:themeFill="accent1" w:themeFillTint="33"/>
          </w:tcPr>
          <w:p w:rsidR="005031E6" w:rsidRPr="0078138C" w:rsidRDefault="005031E6" w:rsidP="00BB5E39">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D91AAA">
              <w:rPr>
                <w:rFonts w:ascii="Times New Roman" w:hAnsi="Times New Roman" w:cs="Times New Roman"/>
                <w:b/>
                <w:sz w:val="24"/>
                <w:szCs w:val="24"/>
              </w:rPr>
              <w:t xml:space="preserve"> 3</w:t>
            </w:r>
          </w:p>
          <w:p w:rsidR="005031E6" w:rsidRPr="00D1079A" w:rsidRDefault="00D91AAA" w:rsidP="00BB5E39">
            <w:pPr>
              <w:pStyle w:val="Bezmezer"/>
              <w:rPr>
                <w:rFonts w:ascii="Times New Roman" w:hAnsi="Times New Roman"/>
                <w:sz w:val="24"/>
                <w:szCs w:val="24"/>
              </w:rPr>
            </w:pPr>
            <w:r>
              <w:rPr>
                <w:rFonts w:ascii="Times New Roman" w:hAnsi="Times New Roman"/>
                <w:sz w:val="24"/>
                <w:szCs w:val="24"/>
              </w:rPr>
              <w:t>Zkvalitnění informovanosti občanů města a členů samosprávy města</w:t>
            </w:r>
          </w:p>
        </w:tc>
      </w:tr>
      <w:tr w:rsidR="005031E6" w:rsidTr="00BB5E39">
        <w:trPr>
          <w:trHeight w:val="345"/>
        </w:trPr>
        <w:tc>
          <w:tcPr>
            <w:tcW w:w="2780" w:type="dxa"/>
            <w:shd w:val="clear" w:color="auto" w:fill="FFF2CC" w:themeFill="accent4" w:themeFillTint="33"/>
          </w:tcPr>
          <w:p w:rsidR="005031E6" w:rsidRDefault="005031E6" w:rsidP="00BB5E39">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5031E6" w:rsidRDefault="005031E6" w:rsidP="00BB5E39">
            <w:pPr>
              <w:rPr>
                <w:rFonts w:ascii="Times New Roman" w:hAnsi="Times New Roman" w:cs="Times New Roman"/>
                <w:sz w:val="24"/>
                <w:szCs w:val="24"/>
              </w:rPr>
            </w:pPr>
            <w:r>
              <w:rPr>
                <w:rFonts w:ascii="Times New Roman" w:hAnsi="Times New Roman" w:cs="Times New Roman"/>
                <w:sz w:val="24"/>
                <w:szCs w:val="24"/>
              </w:rPr>
              <w:t>Zdroje</w:t>
            </w:r>
          </w:p>
        </w:tc>
      </w:tr>
      <w:tr w:rsidR="005031E6" w:rsidTr="00BB5E39">
        <w:trPr>
          <w:trHeight w:val="488"/>
        </w:trPr>
        <w:tc>
          <w:tcPr>
            <w:tcW w:w="2780" w:type="dxa"/>
          </w:tcPr>
          <w:p w:rsidR="005031E6" w:rsidRPr="005031E6" w:rsidRDefault="00D1079A" w:rsidP="00BB5E39">
            <w:pPr>
              <w:pStyle w:val="Bezmezer"/>
              <w:rPr>
                <w:rFonts w:ascii="Times New Roman" w:hAnsi="Times New Roman" w:cs="Times New Roman"/>
              </w:rPr>
            </w:pPr>
            <w:r>
              <w:rPr>
                <w:rFonts w:ascii="Times New Roman" w:hAnsi="Times New Roman" w:cs="Times New Roman"/>
              </w:rPr>
              <w:t>Zlepšení informovanosti občanů</w:t>
            </w:r>
          </w:p>
        </w:tc>
        <w:tc>
          <w:tcPr>
            <w:tcW w:w="1190" w:type="dxa"/>
          </w:tcPr>
          <w:p w:rsidR="005031E6" w:rsidRPr="005031E6" w:rsidRDefault="00595C3D" w:rsidP="00BB5E39">
            <w:pPr>
              <w:jc w:val="center"/>
              <w:rPr>
                <w:rFonts w:ascii="Times New Roman" w:hAnsi="Times New Roman" w:cs="Times New Roman"/>
              </w:rPr>
            </w:pPr>
            <w:r>
              <w:rPr>
                <w:rFonts w:ascii="Times New Roman" w:hAnsi="Times New Roman" w:cs="Times New Roman"/>
              </w:rPr>
              <w:t>vysoká</w:t>
            </w:r>
          </w:p>
        </w:tc>
        <w:tc>
          <w:tcPr>
            <w:tcW w:w="977" w:type="dxa"/>
          </w:tcPr>
          <w:p w:rsidR="005031E6" w:rsidRPr="005031E6" w:rsidRDefault="00595C3D" w:rsidP="00BB5E39">
            <w:pPr>
              <w:rPr>
                <w:rFonts w:ascii="Times New Roman" w:hAnsi="Times New Roman" w:cs="Times New Roman"/>
              </w:rPr>
            </w:pPr>
            <w:r>
              <w:rPr>
                <w:rFonts w:ascii="Times New Roman" w:hAnsi="Times New Roman" w:cs="Times New Roman"/>
              </w:rPr>
              <w:t>průběžně</w:t>
            </w:r>
          </w:p>
        </w:tc>
        <w:tc>
          <w:tcPr>
            <w:tcW w:w="1440" w:type="dxa"/>
          </w:tcPr>
          <w:p w:rsidR="005031E6" w:rsidRPr="005031E6" w:rsidRDefault="00D1079A" w:rsidP="00D1079A">
            <w:pPr>
              <w:jc w:val="center"/>
              <w:rPr>
                <w:rFonts w:ascii="Times New Roman" w:hAnsi="Times New Roman" w:cs="Times New Roman"/>
              </w:rPr>
            </w:pPr>
            <w:r>
              <w:rPr>
                <w:rFonts w:ascii="Times New Roman" w:hAnsi="Times New Roman" w:cs="Times New Roman"/>
              </w:rPr>
              <w:t>rada města</w:t>
            </w:r>
          </w:p>
        </w:tc>
        <w:tc>
          <w:tcPr>
            <w:tcW w:w="1202" w:type="dxa"/>
          </w:tcPr>
          <w:p w:rsidR="00595C3D" w:rsidRDefault="00900B12" w:rsidP="00595C3D">
            <w:pPr>
              <w:pStyle w:val="Bezmezer"/>
              <w:rPr>
                <w:rFonts w:ascii="Times New Roman" w:hAnsi="Times New Roman" w:cs="Times New Roman"/>
                <w:sz w:val="24"/>
                <w:szCs w:val="24"/>
              </w:rPr>
            </w:pPr>
            <w:r>
              <w:rPr>
                <w:rFonts w:ascii="Times New Roman" w:hAnsi="Times New Roman" w:cs="Times New Roman"/>
                <w:sz w:val="24"/>
                <w:szCs w:val="24"/>
              </w:rPr>
              <w:t xml:space="preserve">50 000 </w:t>
            </w:r>
            <w:r w:rsidR="00595C3D" w:rsidRPr="00595C3D">
              <w:rPr>
                <w:rFonts w:ascii="Times New Roman" w:hAnsi="Times New Roman" w:cs="Times New Roman"/>
                <w:sz w:val="24"/>
                <w:szCs w:val="24"/>
              </w:rPr>
              <w:t>Kč</w:t>
            </w:r>
          </w:p>
          <w:p w:rsidR="005031E6" w:rsidRPr="00595C3D" w:rsidRDefault="00595C3D" w:rsidP="00595C3D">
            <w:pPr>
              <w:pStyle w:val="Bezmezer"/>
              <w:jc w:val="center"/>
              <w:rPr>
                <w:rFonts w:ascii="Times New Roman" w:hAnsi="Times New Roman" w:cs="Times New Roman"/>
                <w:sz w:val="24"/>
                <w:szCs w:val="24"/>
              </w:rPr>
            </w:pPr>
            <w:r>
              <w:rPr>
                <w:rFonts w:ascii="Times New Roman" w:hAnsi="Times New Roman" w:cs="Times New Roman"/>
                <w:sz w:val="24"/>
                <w:szCs w:val="24"/>
              </w:rPr>
              <w:t>ročně</w:t>
            </w:r>
          </w:p>
        </w:tc>
        <w:tc>
          <w:tcPr>
            <w:tcW w:w="1439" w:type="dxa"/>
          </w:tcPr>
          <w:p w:rsidR="005031E6" w:rsidRPr="005031E6" w:rsidRDefault="00595C3D" w:rsidP="00BB5E39">
            <w:pPr>
              <w:pStyle w:val="Bezmezer"/>
              <w:jc w:val="center"/>
              <w:rPr>
                <w:rFonts w:ascii="Times New Roman" w:hAnsi="Times New Roman" w:cs="Times New Roman"/>
              </w:rPr>
            </w:pPr>
            <w:r>
              <w:rPr>
                <w:rFonts w:ascii="Times New Roman" w:hAnsi="Times New Roman" w:cs="Times New Roman"/>
              </w:rPr>
              <w:t>rozpočet města</w:t>
            </w:r>
          </w:p>
        </w:tc>
      </w:tr>
      <w:tr w:rsidR="005031E6" w:rsidTr="00BB5E39">
        <w:trPr>
          <w:trHeight w:val="513"/>
        </w:trPr>
        <w:tc>
          <w:tcPr>
            <w:tcW w:w="2780" w:type="dxa"/>
          </w:tcPr>
          <w:p w:rsidR="005031E6" w:rsidRPr="005031E6" w:rsidRDefault="00D1079A" w:rsidP="00BB5E39">
            <w:pPr>
              <w:pStyle w:val="Bezmezer"/>
              <w:rPr>
                <w:rFonts w:ascii="Times New Roman" w:hAnsi="Times New Roman" w:cs="Times New Roman"/>
              </w:rPr>
            </w:pPr>
            <w:r>
              <w:rPr>
                <w:rFonts w:ascii="Times New Roman" w:hAnsi="Times New Roman" w:cs="Times New Roman"/>
              </w:rPr>
              <w:t>Digitalizace podkladů pro jednání RM a ZM</w:t>
            </w:r>
          </w:p>
        </w:tc>
        <w:tc>
          <w:tcPr>
            <w:tcW w:w="1190" w:type="dxa"/>
          </w:tcPr>
          <w:p w:rsidR="005031E6" w:rsidRPr="005031E6" w:rsidRDefault="00595C3D" w:rsidP="00BB5E39">
            <w:pPr>
              <w:jc w:val="center"/>
              <w:rPr>
                <w:rFonts w:ascii="Times New Roman" w:hAnsi="Times New Roman" w:cs="Times New Roman"/>
              </w:rPr>
            </w:pPr>
            <w:r>
              <w:rPr>
                <w:rFonts w:ascii="Times New Roman" w:hAnsi="Times New Roman" w:cs="Times New Roman"/>
              </w:rPr>
              <w:t>střední</w:t>
            </w:r>
          </w:p>
        </w:tc>
        <w:tc>
          <w:tcPr>
            <w:tcW w:w="977" w:type="dxa"/>
          </w:tcPr>
          <w:p w:rsidR="005031E6" w:rsidRPr="005031E6" w:rsidRDefault="00595C3D" w:rsidP="00BB5E39">
            <w:pPr>
              <w:rPr>
                <w:rFonts w:ascii="Times New Roman" w:hAnsi="Times New Roman" w:cs="Times New Roman"/>
              </w:rPr>
            </w:pPr>
            <w:r>
              <w:rPr>
                <w:rFonts w:ascii="Times New Roman" w:hAnsi="Times New Roman" w:cs="Times New Roman"/>
              </w:rPr>
              <w:t>průběžně</w:t>
            </w:r>
          </w:p>
        </w:tc>
        <w:tc>
          <w:tcPr>
            <w:tcW w:w="1440" w:type="dxa"/>
          </w:tcPr>
          <w:p w:rsidR="005031E6" w:rsidRPr="005031E6" w:rsidRDefault="00D1079A" w:rsidP="00BB5E39">
            <w:pPr>
              <w:rPr>
                <w:rFonts w:ascii="Times New Roman" w:hAnsi="Times New Roman" w:cs="Times New Roman"/>
              </w:rPr>
            </w:pPr>
            <w:r>
              <w:rPr>
                <w:rFonts w:ascii="Times New Roman" w:hAnsi="Times New Roman" w:cs="Times New Roman"/>
              </w:rPr>
              <w:t>starosta města</w:t>
            </w:r>
          </w:p>
        </w:tc>
        <w:tc>
          <w:tcPr>
            <w:tcW w:w="1202" w:type="dxa"/>
          </w:tcPr>
          <w:p w:rsidR="005031E6" w:rsidRPr="005031E6" w:rsidRDefault="00595C3D" w:rsidP="00BB5E39">
            <w:pPr>
              <w:jc w:val="center"/>
              <w:rPr>
                <w:rFonts w:ascii="Times New Roman" w:hAnsi="Times New Roman" w:cs="Times New Roman"/>
              </w:rPr>
            </w:pPr>
            <w:r>
              <w:rPr>
                <w:rFonts w:ascii="Times New Roman" w:hAnsi="Times New Roman" w:cs="Times New Roman"/>
              </w:rPr>
              <w:t>- -</w:t>
            </w:r>
          </w:p>
        </w:tc>
        <w:tc>
          <w:tcPr>
            <w:tcW w:w="1439" w:type="dxa"/>
          </w:tcPr>
          <w:p w:rsidR="005031E6" w:rsidRPr="005031E6" w:rsidRDefault="00595C3D" w:rsidP="00BB5E39">
            <w:pPr>
              <w:pStyle w:val="Bezmezer"/>
              <w:jc w:val="center"/>
              <w:rPr>
                <w:rFonts w:ascii="Times New Roman" w:hAnsi="Times New Roman" w:cs="Times New Roman"/>
              </w:rPr>
            </w:pPr>
            <w:r>
              <w:rPr>
                <w:rFonts w:ascii="Times New Roman" w:hAnsi="Times New Roman" w:cs="Times New Roman"/>
              </w:rPr>
              <w:t>- -</w:t>
            </w:r>
          </w:p>
        </w:tc>
      </w:tr>
      <w:tr w:rsidR="005031E6" w:rsidTr="00BB5E39">
        <w:trPr>
          <w:trHeight w:val="824"/>
        </w:trPr>
        <w:tc>
          <w:tcPr>
            <w:tcW w:w="9028" w:type="dxa"/>
            <w:gridSpan w:val="6"/>
          </w:tcPr>
          <w:p w:rsidR="005031E6" w:rsidRDefault="005031E6" w:rsidP="00BB5E39">
            <w:pPr>
              <w:pStyle w:val="Bezmezer"/>
              <w:ind w:left="-36"/>
              <w:jc w:val="both"/>
              <w:rPr>
                <w:rFonts w:ascii="Times New Roman" w:hAnsi="Times New Roman" w:cs="Times New Roman"/>
                <w:sz w:val="24"/>
                <w:szCs w:val="24"/>
              </w:rPr>
            </w:pPr>
            <w:r>
              <w:rPr>
                <w:rFonts w:ascii="Times New Roman" w:hAnsi="Times New Roman" w:cs="Times New Roman"/>
                <w:sz w:val="24"/>
                <w:szCs w:val="24"/>
              </w:rPr>
              <w:t>Komentář:</w:t>
            </w:r>
          </w:p>
          <w:p w:rsidR="005031E6" w:rsidRDefault="00900B12" w:rsidP="00BB5E39">
            <w:pPr>
              <w:pStyle w:val="Bezmezer"/>
              <w:jc w:val="both"/>
              <w:rPr>
                <w:rFonts w:ascii="Times New Roman" w:hAnsi="Times New Roman" w:cs="Times New Roman"/>
                <w:sz w:val="20"/>
                <w:szCs w:val="20"/>
              </w:rPr>
            </w:pPr>
            <w:r>
              <w:rPr>
                <w:rFonts w:ascii="Times New Roman" w:hAnsi="Times New Roman" w:cs="Times New Roman"/>
                <w:sz w:val="20"/>
                <w:szCs w:val="20"/>
              </w:rPr>
              <w:t>Cílem je zvýšit četnost a kvalitu informací pro občany města – webové stránky, služba sms, informační vitríny.</w:t>
            </w:r>
          </w:p>
          <w:p w:rsidR="005031E6" w:rsidRPr="00900B12" w:rsidRDefault="00900B12" w:rsidP="00900B12">
            <w:pPr>
              <w:pStyle w:val="Bezmezer"/>
              <w:jc w:val="both"/>
              <w:rPr>
                <w:rFonts w:ascii="Times New Roman" w:hAnsi="Times New Roman" w:cs="Times New Roman"/>
                <w:sz w:val="20"/>
                <w:szCs w:val="20"/>
              </w:rPr>
            </w:pPr>
            <w:r>
              <w:rPr>
                <w:rFonts w:ascii="Times New Roman" w:hAnsi="Times New Roman" w:cs="Times New Roman"/>
                <w:sz w:val="20"/>
                <w:szCs w:val="20"/>
              </w:rPr>
              <w:t>Digitalizací podkladů pro jednání RM a ZM umožnit jejich předávání elektronickou cestou – mailem, flash diskem a zajistit tak také úsporu kancelářského materiálu (kancelářský papír, náplně tiskáren a kopírek).</w:t>
            </w:r>
          </w:p>
        </w:tc>
      </w:tr>
    </w:tbl>
    <w:p w:rsidR="004B2A49" w:rsidRDefault="004B2A49" w:rsidP="00C65316">
      <w:pPr>
        <w:pStyle w:val="Bezmezer"/>
        <w:rPr>
          <w:rFonts w:ascii="Times New Roman" w:hAnsi="Times New Roman" w:cs="Times New Roman"/>
          <w:b/>
          <w:sz w:val="24"/>
          <w:szCs w:val="24"/>
        </w:rPr>
      </w:pPr>
    </w:p>
    <w:p w:rsidR="004B2A49" w:rsidRDefault="004B2A49" w:rsidP="00C65316">
      <w:pPr>
        <w:pStyle w:val="Bezmezer"/>
        <w:rPr>
          <w:rFonts w:ascii="Times New Roman" w:hAnsi="Times New Roman" w:cs="Times New Roman"/>
          <w:b/>
          <w:sz w:val="24"/>
          <w:szCs w:val="24"/>
        </w:rPr>
      </w:pPr>
    </w:p>
    <w:p w:rsidR="00C65316" w:rsidRDefault="009D1EEB" w:rsidP="00C65316">
      <w:pPr>
        <w:pStyle w:val="Bezmezer"/>
        <w:rPr>
          <w:rFonts w:ascii="Times New Roman" w:hAnsi="Times New Roman" w:cs="Times New Roman"/>
          <w:b/>
          <w:sz w:val="24"/>
          <w:szCs w:val="24"/>
        </w:rPr>
      </w:pPr>
      <w:r>
        <w:rPr>
          <w:rFonts w:ascii="Times New Roman" w:hAnsi="Times New Roman" w:cs="Times New Roman"/>
          <w:b/>
          <w:sz w:val="24"/>
          <w:szCs w:val="24"/>
        </w:rPr>
        <w:t>7</w:t>
      </w:r>
      <w:r w:rsidR="00C65316">
        <w:rPr>
          <w:rFonts w:ascii="Times New Roman" w:hAnsi="Times New Roman" w:cs="Times New Roman"/>
          <w:b/>
          <w:sz w:val="24"/>
          <w:szCs w:val="24"/>
        </w:rPr>
        <w:t>. Odborná památková péče</w:t>
      </w:r>
    </w:p>
    <w:p w:rsidR="00BA68B1" w:rsidRDefault="00BA68B1"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A68B1" w:rsidTr="00B1705F">
        <w:trPr>
          <w:trHeight w:val="396"/>
        </w:trPr>
        <w:tc>
          <w:tcPr>
            <w:tcW w:w="9028" w:type="dxa"/>
            <w:gridSpan w:val="6"/>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C65316">
              <w:rPr>
                <w:rFonts w:ascii="Times New Roman" w:hAnsi="Times New Roman" w:cs="Times New Roman"/>
                <w:b/>
                <w:sz w:val="24"/>
                <w:szCs w:val="24"/>
              </w:rPr>
              <w:t>1</w:t>
            </w:r>
          </w:p>
          <w:p w:rsidR="00BA68B1" w:rsidRPr="008C70C7" w:rsidRDefault="00C65316"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Památková obnova zámku Tovačov</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BA68B1" w:rsidTr="00B1705F">
        <w:trPr>
          <w:trHeight w:val="488"/>
        </w:trPr>
        <w:tc>
          <w:tcPr>
            <w:tcW w:w="2780" w:type="dxa"/>
          </w:tcPr>
          <w:p w:rsidR="00BA68B1" w:rsidRPr="005031E6" w:rsidRDefault="00F40F32" w:rsidP="00B1705F">
            <w:pPr>
              <w:pStyle w:val="Bezmezer"/>
              <w:rPr>
                <w:rFonts w:ascii="Times New Roman" w:hAnsi="Times New Roman" w:cs="Times New Roman"/>
              </w:rPr>
            </w:pPr>
            <w:r>
              <w:rPr>
                <w:rFonts w:ascii="Times New Roman" w:hAnsi="Times New Roman" w:cs="Times New Roman"/>
              </w:rPr>
              <w:t>Památková obnova sally tereny na nádvoří zámku</w:t>
            </w:r>
          </w:p>
        </w:tc>
        <w:tc>
          <w:tcPr>
            <w:tcW w:w="1190" w:type="dxa"/>
          </w:tcPr>
          <w:p w:rsidR="00BA68B1" w:rsidRPr="005031E6" w:rsidRDefault="004D2A6E" w:rsidP="00B1705F">
            <w:pPr>
              <w:jc w:val="center"/>
              <w:rPr>
                <w:rFonts w:ascii="Times New Roman" w:hAnsi="Times New Roman" w:cs="Times New Roman"/>
              </w:rPr>
            </w:pPr>
            <w:r>
              <w:rPr>
                <w:rFonts w:ascii="Times New Roman" w:hAnsi="Times New Roman" w:cs="Times New Roman"/>
              </w:rPr>
              <w:t>vysoká</w:t>
            </w:r>
          </w:p>
        </w:tc>
        <w:tc>
          <w:tcPr>
            <w:tcW w:w="977" w:type="dxa"/>
          </w:tcPr>
          <w:p w:rsidR="00BA68B1" w:rsidRPr="005031E6" w:rsidRDefault="004D2A6E" w:rsidP="00B1705F">
            <w:pPr>
              <w:jc w:val="center"/>
              <w:rPr>
                <w:rFonts w:ascii="Times New Roman" w:hAnsi="Times New Roman" w:cs="Times New Roman"/>
              </w:rPr>
            </w:pPr>
            <w:r>
              <w:rPr>
                <w:rFonts w:ascii="Times New Roman" w:hAnsi="Times New Roman" w:cs="Times New Roman"/>
              </w:rPr>
              <w:t>2016</w:t>
            </w:r>
          </w:p>
        </w:tc>
        <w:tc>
          <w:tcPr>
            <w:tcW w:w="1440" w:type="dxa"/>
          </w:tcPr>
          <w:p w:rsidR="00BA68B1" w:rsidRPr="001E3E36" w:rsidRDefault="004D2A6E" w:rsidP="00B1705F">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BA68B1" w:rsidRPr="005031E6" w:rsidRDefault="004D2A6E" w:rsidP="00B1705F">
            <w:pPr>
              <w:jc w:val="center"/>
              <w:rPr>
                <w:rFonts w:ascii="Times New Roman" w:hAnsi="Times New Roman" w:cs="Times New Roman"/>
              </w:rPr>
            </w:pPr>
            <w:r>
              <w:rPr>
                <w:rFonts w:ascii="Times New Roman" w:hAnsi="Times New Roman" w:cs="Times New Roman"/>
              </w:rPr>
              <w:t>1 300 000,-</w:t>
            </w:r>
          </w:p>
        </w:tc>
        <w:tc>
          <w:tcPr>
            <w:tcW w:w="1439" w:type="dxa"/>
          </w:tcPr>
          <w:p w:rsidR="00BA68B1" w:rsidRDefault="004D2A6E" w:rsidP="00B1705F">
            <w:pPr>
              <w:pStyle w:val="Bezmezer"/>
              <w:jc w:val="center"/>
              <w:rPr>
                <w:rFonts w:ascii="Times New Roman" w:hAnsi="Times New Roman" w:cs="Times New Roman"/>
              </w:rPr>
            </w:pPr>
            <w:r>
              <w:rPr>
                <w:rFonts w:ascii="Times New Roman" w:hAnsi="Times New Roman" w:cs="Times New Roman"/>
              </w:rPr>
              <w:t>OK</w:t>
            </w:r>
          </w:p>
          <w:p w:rsidR="004D2A6E" w:rsidRPr="005031E6" w:rsidRDefault="004D2A6E" w:rsidP="00B1705F">
            <w:pPr>
              <w:pStyle w:val="Bezmezer"/>
              <w:jc w:val="center"/>
              <w:rPr>
                <w:rFonts w:ascii="Times New Roman" w:hAnsi="Times New Roman" w:cs="Times New Roman"/>
              </w:rPr>
            </w:pPr>
            <w:r>
              <w:rPr>
                <w:rFonts w:ascii="Times New Roman" w:hAnsi="Times New Roman" w:cs="Times New Roman"/>
              </w:rPr>
              <w:t>MK ČR</w:t>
            </w:r>
          </w:p>
        </w:tc>
      </w:tr>
      <w:tr w:rsidR="004D2A6E" w:rsidTr="00F40F32">
        <w:trPr>
          <w:trHeight w:val="376"/>
        </w:trPr>
        <w:tc>
          <w:tcPr>
            <w:tcW w:w="2780" w:type="dxa"/>
          </w:tcPr>
          <w:p w:rsidR="004D2A6E" w:rsidRPr="005031E6" w:rsidRDefault="004D2A6E" w:rsidP="004D2A6E">
            <w:pPr>
              <w:pStyle w:val="Bezmezer"/>
              <w:rPr>
                <w:rFonts w:ascii="Times New Roman" w:hAnsi="Times New Roman" w:cs="Times New Roman"/>
              </w:rPr>
            </w:pPr>
            <w:r>
              <w:rPr>
                <w:rFonts w:ascii="Times New Roman" w:hAnsi="Times New Roman" w:cs="Times New Roman"/>
              </w:rPr>
              <w:t>Oprava klempířských prvků a nátěr střechy barokní kaple</w:t>
            </w:r>
          </w:p>
        </w:tc>
        <w:tc>
          <w:tcPr>
            <w:tcW w:w="1190"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vysoká</w:t>
            </w:r>
          </w:p>
        </w:tc>
        <w:tc>
          <w:tcPr>
            <w:tcW w:w="977"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2016</w:t>
            </w:r>
          </w:p>
        </w:tc>
        <w:tc>
          <w:tcPr>
            <w:tcW w:w="1440" w:type="dxa"/>
          </w:tcPr>
          <w:p w:rsidR="004D2A6E" w:rsidRPr="001E3E36" w:rsidRDefault="004D2A6E" w:rsidP="004D2A6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 300 000,-</w:t>
            </w:r>
          </w:p>
        </w:tc>
        <w:tc>
          <w:tcPr>
            <w:tcW w:w="1439" w:type="dxa"/>
          </w:tcPr>
          <w:p w:rsidR="004D2A6E" w:rsidRDefault="004D2A6E" w:rsidP="004D2A6E">
            <w:pPr>
              <w:pStyle w:val="Bezmezer"/>
              <w:jc w:val="center"/>
              <w:rPr>
                <w:rFonts w:ascii="Times New Roman" w:hAnsi="Times New Roman" w:cs="Times New Roman"/>
              </w:rPr>
            </w:pPr>
            <w:r>
              <w:rPr>
                <w:rFonts w:ascii="Times New Roman" w:hAnsi="Times New Roman" w:cs="Times New Roman"/>
              </w:rPr>
              <w:t>OK</w:t>
            </w:r>
          </w:p>
          <w:p w:rsidR="004D2A6E" w:rsidRPr="005031E6" w:rsidRDefault="004D2A6E" w:rsidP="004D2A6E">
            <w:pPr>
              <w:pStyle w:val="Bezmezer"/>
              <w:jc w:val="center"/>
              <w:rPr>
                <w:rFonts w:ascii="Times New Roman" w:hAnsi="Times New Roman" w:cs="Times New Roman"/>
              </w:rPr>
            </w:pPr>
            <w:r>
              <w:rPr>
                <w:rFonts w:ascii="Times New Roman" w:hAnsi="Times New Roman" w:cs="Times New Roman"/>
              </w:rPr>
              <w:t>MK ČR</w:t>
            </w:r>
          </w:p>
        </w:tc>
      </w:tr>
      <w:tr w:rsidR="004D2A6E" w:rsidTr="00F40F32">
        <w:trPr>
          <w:trHeight w:val="450"/>
        </w:trPr>
        <w:tc>
          <w:tcPr>
            <w:tcW w:w="2780" w:type="dxa"/>
          </w:tcPr>
          <w:p w:rsidR="004D2A6E" w:rsidRDefault="004D2A6E" w:rsidP="004D2A6E">
            <w:pPr>
              <w:pStyle w:val="Bezmezer"/>
              <w:rPr>
                <w:rFonts w:ascii="Times New Roman" w:hAnsi="Times New Roman" w:cs="Times New Roman"/>
              </w:rPr>
            </w:pPr>
            <w:r>
              <w:rPr>
                <w:rFonts w:ascii="Times New Roman" w:hAnsi="Times New Roman" w:cs="Times New Roman"/>
              </w:rPr>
              <w:t>Památková obnova průčelní fasády vídeňského křídla</w:t>
            </w:r>
          </w:p>
        </w:tc>
        <w:tc>
          <w:tcPr>
            <w:tcW w:w="1190"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vysoká</w:t>
            </w:r>
          </w:p>
        </w:tc>
        <w:tc>
          <w:tcPr>
            <w:tcW w:w="977"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2017</w:t>
            </w:r>
          </w:p>
        </w:tc>
        <w:tc>
          <w:tcPr>
            <w:tcW w:w="1440" w:type="dxa"/>
          </w:tcPr>
          <w:p w:rsidR="004D2A6E" w:rsidRPr="001E3E36" w:rsidRDefault="004D2A6E" w:rsidP="004D2A6E">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4D2A6E" w:rsidRPr="005031E6" w:rsidRDefault="004D2A6E" w:rsidP="004D2A6E">
            <w:pPr>
              <w:jc w:val="center"/>
              <w:rPr>
                <w:rFonts w:ascii="Times New Roman" w:hAnsi="Times New Roman" w:cs="Times New Roman"/>
              </w:rPr>
            </w:pPr>
            <w:r>
              <w:rPr>
                <w:rFonts w:ascii="Times New Roman" w:hAnsi="Times New Roman" w:cs="Times New Roman"/>
              </w:rPr>
              <w:t>1 500 000,-</w:t>
            </w:r>
          </w:p>
        </w:tc>
        <w:tc>
          <w:tcPr>
            <w:tcW w:w="1439" w:type="dxa"/>
          </w:tcPr>
          <w:p w:rsidR="004D2A6E" w:rsidRDefault="004D2A6E" w:rsidP="004D2A6E">
            <w:pPr>
              <w:pStyle w:val="Bezmezer"/>
              <w:jc w:val="center"/>
              <w:rPr>
                <w:rFonts w:ascii="Times New Roman" w:hAnsi="Times New Roman" w:cs="Times New Roman"/>
              </w:rPr>
            </w:pPr>
            <w:r>
              <w:rPr>
                <w:rFonts w:ascii="Times New Roman" w:hAnsi="Times New Roman" w:cs="Times New Roman"/>
              </w:rPr>
              <w:t>OK</w:t>
            </w:r>
          </w:p>
          <w:p w:rsidR="004D2A6E" w:rsidRPr="005031E6" w:rsidRDefault="004D2A6E" w:rsidP="004D2A6E">
            <w:pPr>
              <w:pStyle w:val="Bezmezer"/>
              <w:jc w:val="center"/>
              <w:rPr>
                <w:rFonts w:ascii="Times New Roman" w:hAnsi="Times New Roman" w:cs="Times New Roman"/>
              </w:rPr>
            </w:pPr>
            <w:r>
              <w:rPr>
                <w:rFonts w:ascii="Times New Roman" w:hAnsi="Times New Roman" w:cs="Times New Roman"/>
              </w:rPr>
              <w:t>MK ČR</w:t>
            </w:r>
          </w:p>
        </w:tc>
      </w:tr>
      <w:tr w:rsidR="00DF1CE7" w:rsidTr="00F40F32">
        <w:trPr>
          <w:trHeight w:val="313"/>
        </w:trPr>
        <w:tc>
          <w:tcPr>
            <w:tcW w:w="2780" w:type="dxa"/>
          </w:tcPr>
          <w:p w:rsidR="00DF1CE7" w:rsidRDefault="00DF1CE7" w:rsidP="00DF1CE7">
            <w:pPr>
              <w:pStyle w:val="Bezmezer"/>
              <w:rPr>
                <w:rFonts w:ascii="Times New Roman" w:hAnsi="Times New Roman" w:cs="Times New Roman"/>
              </w:rPr>
            </w:pPr>
            <w:r>
              <w:rPr>
                <w:rFonts w:ascii="Times New Roman" w:hAnsi="Times New Roman" w:cs="Times New Roman"/>
              </w:rPr>
              <w:t>Restaurování vitráží v barokním křídle zámku</w:t>
            </w:r>
          </w:p>
        </w:tc>
        <w:tc>
          <w:tcPr>
            <w:tcW w:w="1190"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vysoká</w:t>
            </w:r>
          </w:p>
        </w:tc>
        <w:tc>
          <w:tcPr>
            <w:tcW w:w="977" w:type="dxa"/>
          </w:tcPr>
          <w:p w:rsidR="00DF1CE7" w:rsidRPr="005031E6" w:rsidRDefault="004B2A49" w:rsidP="00DF1CE7">
            <w:pPr>
              <w:jc w:val="center"/>
              <w:rPr>
                <w:rFonts w:ascii="Times New Roman" w:hAnsi="Times New Roman" w:cs="Times New Roman"/>
              </w:rPr>
            </w:pPr>
            <w:r>
              <w:rPr>
                <w:rFonts w:ascii="Times New Roman" w:hAnsi="Times New Roman" w:cs="Times New Roman"/>
              </w:rPr>
              <w:t>2017</w:t>
            </w:r>
          </w:p>
        </w:tc>
        <w:tc>
          <w:tcPr>
            <w:tcW w:w="1440" w:type="dxa"/>
          </w:tcPr>
          <w:p w:rsidR="00DF1CE7" w:rsidRPr="001E3E36" w:rsidRDefault="00DF1CE7" w:rsidP="00DF1CE7">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 300 000,-</w:t>
            </w:r>
          </w:p>
        </w:tc>
        <w:tc>
          <w:tcPr>
            <w:tcW w:w="1439" w:type="dxa"/>
          </w:tcPr>
          <w:p w:rsidR="00DF1CE7" w:rsidRPr="005031E6" w:rsidRDefault="00DF1CE7" w:rsidP="00DF1CE7">
            <w:pPr>
              <w:pStyle w:val="Bezmezer"/>
              <w:jc w:val="center"/>
              <w:rPr>
                <w:rFonts w:ascii="Times New Roman" w:hAnsi="Times New Roman" w:cs="Times New Roman"/>
              </w:rPr>
            </w:pPr>
            <w:r>
              <w:rPr>
                <w:rFonts w:ascii="Times New Roman" w:hAnsi="Times New Roman" w:cs="Times New Roman"/>
              </w:rPr>
              <w:t>MK ČR</w:t>
            </w:r>
          </w:p>
        </w:tc>
      </w:tr>
      <w:tr w:rsidR="00DF1CE7" w:rsidTr="00F40F32">
        <w:trPr>
          <w:trHeight w:val="438"/>
        </w:trPr>
        <w:tc>
          <w:tcPr>
            <w:tcW w:w="2780" w:type="dxa"/>
          </w:tcPr>
          <w:p w:rsidR="00DF1CE7" w:rsidRDefault="00DF1CE7" w:rsidP="00DF1CE7">
            <w:pPr>
              <w:pStyle w:val="Bezmezer"/>
              <w:rPr>
                <w:rFonts w:ascii="Times New Roman" w:hAnsi="Times New Roman" w:cs="Times New Roman"/>
              </w:rPr>
            </w:pPr>
            <w:r>
              <w:rPr>
                <w:rFonts w:ascii="Times New Roman" w:hAnsi="Times New Roman" w:cs="Times New Roman"/>
              </w:rPr>
              <w:t>Restaurování soch v zámeckém parku</w:t>
            </w:r>
          </w:p>
        </w:tc>
        <w:tc>
          <w:tcPr>
            <w:tcW w:w="1190"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střední</w:t>
            </w:r>
          </w:p>
        </w:tc>
        <w:tc>
          <w:tcPr>
            <w:tcW w:w="977"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průběžně</w:t>
            </w:r>
          </w:p>
        </w:tc>
        <w:tc>
          <w:tcPr>
            <w:tcW w:w="1440" w:type="dxa"/>
          </w:tcPr>
          <w:p w:rsidR="00DF1CE7" w:rsidRPr="001E3E36" w:rsidRDefault="00DF1CE7" w:rsidP="00DF1CE7">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DF1CE7" w:rsidRPr="005031E6" w:rsidRDefault="00DF1CE7" w:rsidP="00DF1CE7">
            <w:pPr>
              <w:jc w:val="center"/>
              <w:rPr>
                <w:rFonts w:ascii="Times New Roman" w:hAnsi="Times New Roman" w:cs="Times New Roman"/>
              </w:rPr>
            </w:pPr>
            <w:r>
              <w:rPr>
                <w:rFonts w:ascii="Times New Roman" w:hAnsi="Times New Roman" w:cs="Times New Roman"/>
              </w:rPr>
              <w:t>100 000,- ročně</w:t>
            </w:r>
          </w:p>
        </w:tc>
        <w:tc>
          <w:tcPr>
            <w:tcW w:w="1439" w:type="dxa"/>
          </w:tcPr>
          <w:p w:rsidR="00DF1CE7" w:rsidRDefault="00DF1CE7" w:rsidP="00DF1CE7">
            <w:pPr>
              <w:pStyle w:val="Bezmezer"/>
              <w:jc w:val="center"/>
              <w:rPr>
                <w:rFonts w:ascii="Times New Roman" w:hAnsi="Times New Roman" w:cs="Times New Roman"/>
              </w:rPr>
            </w:pPr>
            <w:r>
              <w:rPr>
                <w:rFonts w:ascii="Times New Roman" w:hAnsi="Times New Roman" w:cs="Times New Roman"/>
              </w:rPr>
              <w:t>rozpočet</w:t>
            </w:r>
          </w:p>
          <w:p w:rsidR="00DF1CE7" w:rsidRPr="005031E6" w:rsidRDefault="00DF1CE7" w:rsidP="00DF1CE7">
            <w:pPr>
              <w:pStyle w:val="Bezmezer"/>
              <w:jc w:val="center"/>
              <w:rPr>
                <w:rFonts w:ascii="Times New Roman" w:hAnsi="Times New Roman" w:cs="Times New Roman"/>
              </w:rPr>
            </w:pPr>
            <w:r>
              <w:rPr>
                <w:rFonts w:ascii="Times New Roman" w:hAnsi="Times New Roman" w:cs="Times New Roman"/>
              </w:rPr>
              <w:t>OK</w:t>
            </w:r>
          </w:p>
        </w:tc>
      </w:tr>
      <w:tr w:rsidR="00DF1CE7" w:rsidTr="00042D3C">
        <w:trPr>
          <w:trHeight w:val="876"/>
        </w:trPr>
        <w:tc>
          <w:tcPr>
            <w:tcW w:w="9028" w:type="dxa"/>
            <w:gridSpan w:val="6"/>
          </w:tcPr>
          <w:p w:rsidR="00DF1CE7" w:rsidRDefault="00DF1CE7" w:rsidP="00DF1CE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F1CE7" w:rsidRPr="005031E6" w:rsidRDefault="00DF1CE7" w:rsidP="00DF1CE7">
            <w:pPr>
              <w:pStyle w:val="Bezmezer"/>
              <w:rPr>
                <w:rFonts w:ascii="Times New Roman" w:hAnsi="Times New Roman" w:cs="Times New Roman"/>
              </w:rPr>
            </w:pPr>
            <w:r>
              <w:rPr>
                <w:rFonts w:ascii="Times New Roman" w:hAnsi="Times New Roman" w:cs="Times New Roman"/>
                <w:sz w:val="20"/>
                <w:szCs w:val="20"/>
              </w:rPr>
              <w:t>Hlavním cílem je postupná obnova nejvýznamnější kulturní památky ve městě – zámku Tovačov.</w:t>
            </w:r>
          </w:p>
        </w:tc>
      </w:tr>
    </w:tbl>
    <w:p w:rsidR="00825B26" w:rsidRDefault="00825B26" w:rsidP="007A4F55">
      <w:pPr>
        <w:pStyle w:val="Bezmezer"/>
        <w:rPr>
          <w:rFonts w:ascii="Times New Roman" w:hAnsi="Times New Roman" w:cs="Times New Roman"/>
          <w:b/>
          <w:sz w:val="24"/>
          <w:szCs w:val="24"/>
        </w:rPr>
      </w:pPr>
    </w:p>
    <w:p w:rsidR="004B2A49" w:rsidRDefault="004B2A49" w:rsidP="007A4F55">
      <w:pPr>
        <w:pStyle w:val="Bezmezer"/>
        <w:rPr>
          <w:rFonts w:ascii="Times New Roman" w:hAnsi="Times New Roman" w:cs="Times New Roman"/>
          <w:b/>
          <w:sz w:val="24"/>
          <w:szCs w:val="24"/>
        </w:rPr>
      </w:pPr>
    </w:p>
    <w:p w:rsidR="004B2A49" w:rsidRDefault="004B2A49"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A68B1" w:rsidTr="00B1705F">
        <w:trPr>
          <w:trHeight w:val="396"/>
        </w:trPr>
        <w:tc>
          <w:tcPr>
            <w:tcW w:w="9028" w:type="dxa"/>
            <w:gridSpan w:val="6"/>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C65316">
              <w:rPr>
                <w:rFonts w:ascii="Times New Roman" w:hAnsi="Times New Roman" w:cs="Times New Roman"/>
                <w:b/>
                <w:sz w:val="24"/>
                <w:szCs w:val="24"/>
              </w:rPr>
              <w:t>2</w:t>
            </w:r>
          </w:p>
          <w:p w:rsidR="00BA68B1" w:rsidRPr="008C70C7" w:rsidRDefault="00C65316"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Průběžná údržba</w:t>
            </w:r>
            <w:r w:rsidR="00B93263">
              <w:rPr>
                <w:rFonts w:ascii="Times New Roman" w:hAnsi="Times New Roman" w:cs="Times New Roman"/>
                <w:sz w:val="24"/>
                <w:szCs w:val="24"/>
              </w:rPr>
              <w:t xml:space="preserve"> a propagace</w:t>
            </w:r>
            <w:r>
              <w:rPr>
                <w:rFonts w:ascii="Times New Roman" w:hAnsi="Times New Roman" w:cs="Times New Roman"/>
                <w:sz w:val="24"/>
                <w:szCs w:val="24"/>
              </w:rPr>
              <w:t xml:space="preserve"> památek 1866</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BA68B1" w:rsidTr="00B1705F">
        <w:trPr>
          <w:trHeight w:val="488"/>
        </w:trPr>
        <w:tc>
          <w:tcPr>
            <w:tcW w:w="2780" w:type="dxa"/>
          </w:tcPr>
          <w:p w:rsidR="00BA68B1" w:rsidRPr="005031E6" w:rsidRDefault="00B93263" w:rsidP="00B1705F">
            <w:pPr>
              <w:pStyle w:val="Bezmezer"/>
              <w:rPr>
                <w:rFonts w:ascii="Times New Roman" w:hAnsi="Times New Roman" w:cs="Times New Roman"/>
              </w:rPr>
            </w:pPr>
            <w:r>
              <w:rPr>
                <w:rFonts w:ascii="Times New Roman" w:hAnsi="Times New Roman" w:cs="Times New Roman"/>
              </w:rPr>
              <w:t>Bitevní ukázka ke 150. výročí bitvy u Tovačova</w:t>
            </w:r>
          </w:p>
        </w:tc>
        <w:tc>
          <w:tcPr>
            <w:tcW w:w="1190"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střední</w:t>
            </w:r>
          </w:p>
        </w:tc>
        <w:tc>
          <w:tcPr>
            <w:tcW w:w="977"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2016</w:t>
            </w:r>
          </w:p>
        </w:tc>
        <w:tc>
          <w:tcPr>
            <w:tcW w:w="1440" w:type="dxa"/>
          </w:tcPr>
          <w:p w:rsidR="00B93263" w:rsidRPr="001E3E36" w:rsidRDefault="00B93263" w:rsidP="00B93263">
            <w:pPr>
              <w:pStyle w:val="Bezmezer"/>
              <w:rPr>
                <w:rFonts w:ascii="Times New Roman" w:hAnsi="Times New Roman" w:cs="Times New Roman"/>
              </w:rPr>
            </w:pPr>
            <w:r>
              <w:rPr>
                <w:rFonts w:ascii="Times New Roman" w:hAnsi="Times New Roman" w:cs="Times New Roman"/>
              </w:rPr>
              <w:t xml:space="preserve">komise pro kulturu </w:t>
            </w:r>
          </w:p>
        </w:tc>
        <w:tc>
          <w:tcPr>
            <w:tcW w:w="1202"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300 000 Kč</w:t>
            </w:r>
          </w:p>
        </w:tc>
        <w:tc>
          <w:tcPr>
            <w:tcW w:w="1439" w:type="dxa"/>
          </w:tcPr>
          <w:p w:rsidR="00BA68B1" w:rsidRDefault="00B93263" w:rsidP="00B1705F">
            <w:pPr>
              <w:pStyle w:val="Bezmezer"/>
              <w:jc w:val="center"/>
              <w:rPr>
                <w:rFonts w:ascii="Times New Roman" w:hAnsi="Times New Roman" w:cs="Times New Roman"/>
              </w:rPr>
            </w:pPr>
            <w:r>
              <w:rPr>
                <w:rFonts w:ascii="Times New Roman" w:hAnsi="Times New Roman" w:cs="Times New Roman"/>
              </w:rPr>
              <w:t>rozpočet</w:t>
            </w:r>
          </w:p>
          <w:p w:rsidR="00B93263" w:rsidRPr="005031E6" w:rsidRDefault="00B93263" w:rsidP="00B1705F">
            <w:pPr>
              <w:pStyle w:val="Bezmezer"/>
              <w:jc w:val="center"/>
              <w:rPr>
                <w:rFonts w:ascii="Times New Roman" w:hAnsi="Times New Roman" w:cs="Times New Roman"/>
              </w:rPr>
            </w:pPr>
            <w:r>
              <w:rPr>
                <w:rFonts w:ascii="Times New Roman" w:hAnsi="Times New Roman" w:cs="Times New Roman"/>
              </w:rPr>
              <w:t>OK</w:t>
            </w:r>
          </w:p>
        </w:tc>
      </w:tr>
      <w:tr w:rsidR="00BA68B1" w:rsidTr="00B1705F">
        <w:trPr>
          <w:trHeight w:val="513"/>
        </w:trPr>
        <w:tc>
          <w:tcPr>
            <w:tcW w:w="2780" w:type="dxa"/>
          </w:tcPr>
          <w:p w:rsidR="00BA68B1" w:rsidRPr="005031E6" w:rsidRDefault="00B93263" w:rsidP="00B1705F">
            <w:pPr>
              <w:pStyle w:val="Bezmezer"/>
              <w:rPr>
                <w:rFonts w:ascii="Times New Roman" w:hAnsi="Times New Roman" w:cs="Times New Roman"/>
              </w:rPr>
            </w:pPr>
            <w:r>
              <w:rPr>
                <w:rFonts w:ascii="Times New Roman" w:hAnsi="Times New Roman" w:cs="Times New Roman"/>
              </w:rPr>
              <w:t>Restaurování památek 1866</w:t>
            </w:r>
          </w:p>
        </w:tc>
        <w:tc>
          <w:tcPr>
            <w:tcW w:w="1190"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střední</w:t>
            </w:r>
          </w:p>
        </w:tc>
        <w:tc>
          <w:tcPr>
            <w:tcW w:w="977" w:type="dxa"/>
          </w:tcPr>
          <w:p w:rsidR="00BA68B1" w:rsidRPr="005031E6" w:rsidRDefault="00B93263" w:rsidP="00B1705F">
            <w:pPr>
              <w:jc w:val="center"/>
              <w:rPr>
                <w:rFonts w:ascii="Times New Roman" w:hAnsi="Times New Roman" w:cs="Times New Roman"/>
              </w:rPr>
            </w:pPr>
            <w:r>
              <w:rPr>
                <w:rFonts w:ascii="Times New Roman" w:hAnsi="Times New Roman" w:cs="Times New Roman"/>
              </w:rPr>
              <w:t>průběžně</w:t>
            </w:r>
          </w:p>
        </w:tc>
        <w:tc>
          <w:tcPr>
            <w:tcW w:w="1440" w:type="dxa"/>
          </w:tcPr>
          <w:p w:rsidR="00BA68B1" w:rsidRPr="001E3E36" w:rsidRDefault="00B93263" w:rsidP="00B1705F">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BA68B1" w:rsidRPr="00B93263" w:rsidRDefault="00B93263" w:rsidP="00B93263">
            <w:pPr>
              <w:pStyle w:val="Bezmezer"/>
              <w:jc w:val="center"/>
              <w:rPr>
                <w:rFonts w:ascii="Times New Roman" w:hAnsi="Times New Roman" w:cs="Times New Roman"/>
              </w:rPr>
            </w:pPr>
            <w:r w:rsidRPr="00B93263">
              <w:rPr>
                <w:rFonts w:ascii="Times New Roman" w:hAnsi="Times New Roman" w:cs="Times New Roman"/>
              </w:rPr>
              <w:t>100 000 Kč ročně</w:t>
            </w:r>
          </w:p>
        </w:tc>
        <w:tc>
          <w:tcPr>
            <w:tcW w:w="1439" w:type="dxa"/>
          </w:tcPr>
          <w:p w:rsidR="00BA68B1" w:rsidRPr="005031E6" w:rsidRDefault="00B93263" w:rsidP="00B1705F">
            <w:pPr>
              <w:pStyle w:val="Bezmezer"/>
              <w:jc w:val="center"/>
              <w:rPr>
                <w:rFonts w:ascii="Times New Roman" w:hAnsi="Times New Roman" w:cs="Times New Roman"/>
              </w:rPr>
            </w:pPr>
            <w:r>
              <w:rPr>
                <w:rFonts w:ascii="Times New Roman" w:hAnsi="Times New Roman" w:cs="Times New Roman"/>
              </w:rPr>
              <w:t>rozpočet</w:t>
            </w:r>
          </w:p>
        </w:tc>
      </w:tr>
      <w:tr w:rsidR="00BA68B1" w:rsidTr="00B1705F">
        <w:trPr>
          <w:trHeight w:val="824"/>
        </w:trPr>
        <w:tc>
          <w:tcPr>
            <w:tcW w:w="9028" w:type="dxa"/>
            <w:gridSpan w:val="6"/>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BA68B1" w:rsidRPr="008C70C7" w:rsidRDefault="004D2A6E" w:rsidP="00B1705F">
            <w:pPr>
              <w:pStyle w:val="Bezmezer"/>
              <w:jc w:val="both"/>
              <w:rPr>
                <w:rFonts w:ascii="Times New Roman" w:hAnsi="Times New Roman" w:cs="Times New Roman"/>
                <w:sz w:val="20"/>
                <w:szCs w:val="20"/>
              </w:rPr>
            </w:pPr>
            <w:r>
              <w:rPr>
                <w:rFonts w:ascii="Times New Roman" w:hAnsi="Times New Roman" w:cs="Times New Roman"/>
                <w:sz w:val="20"/>
                <w:szCs w:val="20"/>
              </w:rPr>
              <w:t>Cílem je průběžná údržba a propagace památek připomínajících události prusko-rakouské války z roku 1866 a bitvy u Tovačova ze dne 15. července 1866.</w:t>
            </w:r>
          </w:p>
        </w:tc>
      </w:tr>
    </w:tbl>
    <w:p w:rsidR="004B2A49" w:rsidRDefault="004B2A49"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A68B1" w:rsidTr="00B1705F">
        <w:trPr>
          <w:trHeight w:val="396"/>
        </w:trPr>
        <w:tc>
          <w:tcPr>
            <w:tcW w:w="9028" w:type="dxa"/>
            <w:gridSpan w:val="6"/>
            <w:shd w:val="clear" w:color="auto" w:fill="DEEAF6" w:themeFill="accent1" w:themeFillTint="33"/>
          </w:tcPr>
          <w:p w:rsidR="00BA68B1" w:rsidRDefault="00BA68B1" w:rsidP="00B1705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DF1CE7">
              <w:rPr>
                <w:rFonts w:ascii="Times New Roman" w:hAnsi="Times New Roman" w:cs="Times New Roman"/>
                <w:b/>
                <w:sz w:val="24"/>
                <w:szCs w:val="24"/>
              </w:rPr>
              <w:t>3</w:t>
            </w:r>
          </w:p>
          <w:p w:rsidR="00BA68B1" w:rsidRPr="008C70C7" w:rsidRDefault="00C65316" w:rsidP="00B1705F">
            <w:pPr>
              <w:pStyle w:val="Bezmezer"/>
              <w:ind w:left="-36"/>
              <w:jc w:val="both"/>
              <w:rPr>
                <w:rFonts w:ascii="Times New Roman" w:hAnsi="Times New Roman" w:cs="Times New Roman"/>
                <w:sz w:val="24"/>
                <w:szCs w:val="24"/>
              </w:rPr>
            </w:pPr>
            <w:r>
              <w:rPr>
                <w:rFonts w:ascii="Times New Roman" w:hAnsi="Times New Roman" w:cs="Times New Roman"/>
                <w:sz w:val="24"/>
                <w:szCs w:val="24"/>
              </w:rPr>
              <w:t>Příprava památkové obnovy hospodářských staveb předzámčí</w:t>
            </w:r>
          </w:p>
        </w:tc>
      </w:tr>
      <w:tr w:rsidR="00BA68B1" w:rsidTr="00B1705F">
        <w:trPr>
          <w:trHeight w:val="345"/>
        </w:trPr>
        <w:tc>
          <w:tcPr>
            <w:tcW w:w="2780" w:type="dxa"/>
            <w:shd w:val="clear" w:color="auto" w:fill="FFF2CC" w:themeFill="accent4" w:themeFillTint="33"/>
          </w:tcPr>
          <w:p w:rsidR="00BA68B1" w:rsidRDefault="00BA68B1" w:rsidP="00B1705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A68B1" w:rsidRDefault="00BA68B1" w:rsidP="00B1705F">
            <w:pPr>
              <w:rPr>
                <w:rFonts w:ascii="Times New Roman" w:hAnsi="Times New Roman" w:cs="Times New Roman"/>
                <w:sz w:val="24"/>
                <w:szCs w:val="24"/>
              </w:rPr>
            </w:pPr>
            <w:r>
              <w:rPr>
                <w:rFonts w:ascii="Times New Roman" w:hAnsi="Times New Roman" w:cs="Times New Roman"/>
                <w:sz w:val="24"/>
                <w:szCs w:val="24"/>
              </w:rPr>
              <w:t>Zdroje</w:t>
            </w:r>
          </w:p>
        </w:tc>
      </w:tr>
      <w:tr w:rsidR="00BA68B1" w:rsidTr="00B1705F">
        <w:trPr>
          <w:trHeight w:val="488"/>
        </w:trPr>
        <w:tc>
          <w:tcPr>
            <w:tcW w:w="2780" w:type="dxa"/>
          </w:tcPr>
          <w:p w:rsidR="00BA68B1" w:rsidRPr="005031E6" w:rsidRDefault="00B0560F" w:rsidP="00B1705F">
            <w:pPr>
              <w:pStyle w:val="Bezmezer"/>
              <w:rPr>
                <w:rFonts w:ascii="Times New Roman" w:hAnsi="Times New Roman" w:cs="Times New Roman"/>
              </w:rPr>
            </w:pPr>
            <w:r>
              <w:rPr>
                <w:rFonts w:ascii="Times New Roman" w:hAnsi="Times New Roman" w:cs="Times New Roman"/>
              </w:rPr>
              <w:t>Vypracování stavebně historického průzkumu</w:t>
            </w:r>
          </w:p>
        </w:tc>
        <w:tc>
          <w:tcPr>
            <w:tcW w:w="1190" w:type="dxa"/>
          </w:tcPr>
          <w:p w:rsidR="00BA68B1" w:rsidRPr="005031E6" w:rsidRDefault="00601CAA" w:rsidP="00B1705F">
            <w:pPr>
              <w:jc w:val="center"/>
              <w:rPr>
                <w:rFonts w:ascii="Times New Roman" w:hAnsi="Times New Roman" w:cs="Times New Roman"/>
              </w:rPr>
            </w:pPr>
            <w:r>
              <w:rPr>
                <w:rFonts w:ascii="Times New Roman" w:hAnsi="Times New Roman" w:cs="Times New Roman"/>
              </w:rPr>
              <w:t>střední</w:t>
            </w:r>
          </w:p>
        </w:tc>
        <w:tc>
          <w:tcPr>
            <w:tcW w:w="977" w:type="dxa"/>
          </w:tcPr>
          <w:p w:rsidR="00BA68B1" w:rsidRPr="005031E6" w:rsidRDefault="00601CAA" w:rsidP="00B1705F">
            <w:pPr>
              <w:jc w:val="center"/>
              <w:rPr>
                <w:rFonts w:ascii="Times New Roman" w:hAnsi="Times New Roman" w:cs="Times New Roman"/>
              </w:rPr>
            </w:pPr>
            <w:r>
              <w:rPr>
                <w:rFonts w:ascii="Times New Roman" w:hAnsi="Times New Roman" w:cs="Times New Roman"/>
              </w:rPr>
              <w:t>2016</w:t>
            </w:r>
          </w:p>
        </w:tc>
        <w:tc>
          <w:tcPr>
            <w:tcW w:w="1440" w:type="dxa"/>
          </w:tcPr>
          <w:p w:rsidR="00BA68B1" w:rsidRPr="001E3E36" w:rsidRDefault="00601CAA" w:rsidP="00B1705F">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BA68B1" w:rsidRPr="005031E6" w:rsidRDefault="00601CAA" w:rsidP="00B1705F">
            <w:pPr>
              <w:jc w:val="center"/>
              <w:rPr>
                <w:rFonts w:ascii="Times New Roman" w:hAnsi="Times New Roman" w:cs="Times New Roman"/>
              </w:rPr>
            </w:pPr>
            <w:r>
              <w:rPr>
                <w:rFonts w:ascii="Times New Roman" w:hAnsi="Times New Roman" w:cs="Times New Roman"/>
              </w:rPr>
              <w:t>80 000 ,-</w:t>
            </w:r>
          </w:p>
        </w:tc>
        <w:tc>
          <w:tcPr>
            <w:tcW w:w="1439" w:type="dxa"/>
          </w:tcPr>
          <w:p w:rsidR="00BA68B1" w:rsidRPr="005031E6" w:rsidRDefault="00601CAA" w:rsidP="00B1705F">
            <w:pPr>
              <w:pStyle w:val="Bezmezer"/>
              <w:jc w:val="center"/>
              <w:rPr>
                <w:rFonts w:ascii="Times New Roman" w:hAnsi="Times New Roman" w:cs="Times New Roman"/>
              </w:rPr>
            </w:pPr>
            <w:r>
              <w:rPr>
                <w:rFonts w:ascii="Times New Roman" w:hAnsi="Times New Roman" w:cs="Times New Roman"/>
              </w:rPr>
              <w:t>rozpočet</w:t>
            </w:r>
          </w:p>
        </w:tc>
      </w:tr>
      <w:tr w:rsidR="00601CAA" w:rsidTr="00B0560F">
        <w:trPr>
          <w:trHeight w:val="450"/>
        </w:trPr>
        <w:tc>
          <w:tcPr>
            <w:tcW w:w="2780" w:type="dxa"/>
          </w:tcPr>
          <w:p w:rsidR="00601CAA" w:rsidRDefault="00601CAA" w:rsidP="00601CAA">
            <w:pPr>
              <w:pStyle w:val="Bezmezer"/>
              <w:rPr>
                <w:rFonts w:ascii="Times New Roman" w:hAnsi="Times New Roman" w:cs="Times New Roman"/>
              </w:rPr>
            </w:pPr>
            <w:r>
              <w:rPr>
                <w:rFonts w:ascii="Times New Roman" w:hAnsi="Times New Roman" w:cs="Times New Roman"/>
              </w:rPr>
              <w:t>Zaměření stávajícího stavu</w:t>
            </w:r>
          </w:p>
          <w:p w:rsidR="00601CAA" w:rsidRPr="005031E6" w:rsidRDefault="00601CAA" w:rsidP="00601CAA">
            <w:pPr>
              <w:pStyle w:val="Bezmezer"/>
              <w:rPr>
                <w:rFonts w:ascii="Times New Roman" w:hAnsi="Times New Roman" w:cs="Times New Roman"/>
              </w:rPr>
            </w:pPr>
          </w:p>
        </w:tc>
        <w:tc>
          <w:tcPr>
            <w:tcW w:w="1190"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střední</w:t>
            </w:r>
          </w:p>
        </w:tc>
        <w:tc>
          <w:tcPr>
            <w:tcW w:w="977"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2016</w:t>
            </w:r>
          </w:p>
        </w:tc>
        <w:tc>
          <w:tcPr>
            <w:tcW w:w="1440" w:type="dxa"/>
          </w:tcPr>
          <w:p w:rsidR="00601CAA" w:rsidRPr="001E3E36" w:rsidRDefault="00601CAA" w:rsidP="00601CAA">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100 000 ,-</w:t>
            </w:r>
          </w:p>
        </w:tc>
        <w:tc>
          <w:tcPr>
            <w:tcW w:w="1439" w:type="dxa"/>
          </w:tcPr>
          <w:p w:rsidR="00601CAA" w:rsidRPr="005031E6" w:rsidRDefault="00601CAA" w:rsidP="00601CAA">
            <w:pPr>
              <w:pStyle w:val="Bezmezer"/>
              <w:jc w:val="center"/>
              <w:rPr>
                <w:rFonts w:ascii="Times New Roman" w:hAnsi="Times New Roman" w:cs="Times New Roman"/>
              </w:rPr>
            </w:pPr>
            <w:r>
              <w:rPr>
                <w:rFonts w:ascii="Times New Roman" w:hAnsi="Times New Roman" w:cs="Times New Roman"/>
              </w:rPr>
              <w:t>rozpočet</w:t>
            </w:r>
          </w:p>
        </w:tc>
      </w:tr>
      <w:tr w:rsidR="00601CAA" w:rsidTr="00B1705F">
        <w:trPr>
          <w:trHeight w:val="551"/>
        </w:trPr>
        <w:tc>
          <w:tcPr>
            <w:tcW w:w="2780" w:type="dxa"/>
          </w:tcPr>
          <w:p w:rsidR="00601CAA" w:rsidRDefault="00601CAA" w:rsidP="00601CAA">
            <w:pPr>
              <w:pStyle w:val="Bezmezer"/>
              <w:rPr>
                <w:rFonts w:ascii="Times New Roman" w:hAnsi="Times New Roman" w:cs="Times New Roman"/>
              </w:rPr>
            </w:pPr>
            <w:r>
              <w:rPr>
                <w:rFonts w:ascii="Times New Roman" w:hAnsi="Times New Roman" w:cs="Times New Roman"/>
              </w:rPr>
              <w:t>Vypracování studie proveditelnosti</w:t>
            </w:r>
          </w:p>
        </w:tc>
        <w:tc>
          <w:tcPr>
            <w:tcW w:w="1190"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střední</w:t>
            </w:r>
          </w:p>
        </w:tc>
        <w:tc>
          <w:tcPr>
            <w:tcW w:w="977"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2016</w:t>
            </w:r>
          </w:p>
        </w:tc>
        <w:tc>
          <w:tcPr>
            <w:tcW w:w="1440" w:type="dxa"/>
          </w:tcPr>
          <w:p w:rsidR="00601CAA" w:rsidRPr="001E3E36" w:rsidRDefault="00601CAA" w:rsidP="00601CAA">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100 000 ,-</w:t>
            </w:r>
          </w:p>
        </w:tc>
        <w:tc>
          <w:tcPr>
            <w:tcW w:w="1439" w:type="dxa"/>
          </w:tcPr>
          <w:p w:rsidR="00601CAA" w:rsidRPr="005031E6" w:rsidRDefault="00601CAA" w:rsidP="00601CAA">
            <w:pPr>
              <w:pStyle w:val="Bezmezer"/>
              <w:jc w:val="center"/>
              <w:rPr>
                <w:rFonts w:ascii="Times New Roman" w:hAnsi="Times New Roman" w:cs="Times New Roman"/>
              </w:rPr>
            </w:pPr>
            <w:r>
              <w:rPr>
                <w:rFonts w:ascii="Times New Roman" w:hAnsi="Times New Roman" w:cs="Times New Roman"/>
              </w:rPr>
              <w:t>rozpočet</w:t>
            </w:r>
          </w:p>
        </w:tc>
      </w:tr>
      <w:tr w:rsidR="00601CAA" w:rsidTr="00B1705F">
        <w:trPr>
          <w:trHeight w:val="824"/>
        </w:trPr>
        <w:tc>
          <w:tcPr>
            <w:tcW w:w="9028" w:type="dxa"/>
            <w:gridSpan w:val="6"/>
          </w:tcPr>
          <w:p w:rsidR="00601CAA" w:rsidRDefault="00601CAA" w:rsidP="00601CAA">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601CAA" w:rsidRPr="008C70C7" w:rsidRDefault="00601CAA" w:rsidP="00601CAA">
            <w:pPr>
              <w:pStyle w:val="Bezmezer"/>
              <w:jc w:val="both"/>
              <w:rPr>
                <w:rFonts w:ascii="Times New Roman" w:hAnsi="Times New Roman" w:cs="Times New Roman"/>
                <w:sz w:val="20"/>
                <w:szCs w:val="20"/>
              </w:rPr>
            </w:pPr>
            <w:r>
              <w:rPr>
                <w:rFonts w:ascii="Times New Roman" w:hAnsi="Times New Roman" w:cs="Times New Roman"/>
                <w:sz w:val="20"/>
                <w:szCs w:val="20"/>
              </w:rPr>
              <w:t>Cílem je postupně připravit podmínky na rekonstrukci a přestavbu budov Předzámčí na nájemní byty.</w:t>
            </w:r>
          </w:p>
        </w:tc>
      </w:tr>
    </w:tbl>
    <w:p w:rsidR="00DF1CE7" w:rsidRDefault="00DF1CE7"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DF1CE7">
              <w:rPr>
                <w:rFonts w:ascii="Times New Roman" w:hAnsi="Times New Roman" w:cs="Times New Roman"/>
                <w:b/>
                <w:sz w:val="24"/>
                <w:szCs w:val="24"/>
              </w:rPr>
              <w:t xml:space="preserve"> 4</w:t>
            </w:r>
          </w:p>
          <w:p w:rsidR="00106F51" w:rsidRPr="00106F51" w:rsidRDefault="00106F51" w:rsidP="00106F51">
            <w:pPr>
              <w:pStyle w:val="Bezmezer"/>
              <w:jc w:val="both"/>
              <w:rPr>
                <w:rFonts w:ascii="Times New Roman" w:hAnsi="Times New Roman" w:cs="Times New Roman"/>
                <w:sz w:val="24"/>
                <w:szCs w:val="24"/>
              </w:rPr>
            </w:pPr>
            <w:r w:rsidRPr="00106F51">
              <w:rPr>
                <w:rFonts w:ascii="Times New Roman" w:hAnsi="Times New Roman" w:cs="Times New Roman"/>
                <w:sz w:val="24"/>
                <w:szCs w:val="24"/>
              </w:rPr>
              <w:t>Obnova průčelních fasád měšťanských domů čp. 10 a 11 na náměstí</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601CAA" w:rsidP="00FB2680">
            <w:pPr>
              <w:pStyle w:val="Bezmezer"/>
              <w:rPr>
                <w:rFonts w:ascii="Times New Roman" w:hAnsi="Times New Roman" w:cs="Times New Roman"/>
              </w:rPr>
            </w:pPr>
            <w:r>
              <w:rPr>
                <w:rFonts w:ascii="Times New Roman" w:hAnsi="Times New Roman" w:cs="Times New Roman"/>
              </w:rPr>
              <w:t>Obnova průčelní fasády domu čp. 10 na náměstí</w:t>
            </w:r>
          </w:p>
        </w:tc>
        <w:tc>
          <w:tcPr>
            <w:tcW w:w="1190" w:type="dxa"/>
          </w:tcPr>
          <w:p w:rsidR="00106F51" w:rsidRPr="005031E6" w:rsidRDefault="00601CAA"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601CAA" w:rsidP="00FB2680">
            <w:pPr>
              <w:jc w:val="center"/>
              <w:rPr>
                <w:rFonts w:ascii="Times New Roman" w:hAnsi="Times New Roman" w:cs="Times New Roman"/>
              </w:rPr>
            </w:pPr>
            <w:r>
              <w:rPr>
                <w:rFonts w:ascii="Times New Roman" w:hAnsi="Times New Roman" w:cs="Times New Roman"/>
              </w:rPr>
              <w:t>2016</w:t>
            </w:r>
          </w:p>
        </w:tc>
        <w:tc>
          <w:tcPr>
            <w:tcW w:w="1440" w:type="dxa"/>
          </w:tcPr>
          <w:p w:rsidR="00106F51" w:rsidRPr="001E3E36" w:rsidRDefault="00601CAA" w:rsidP="00FB2680">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106F51" w:rsidRPr="005031E6" w:rsidRDefault="00601CAA" w:rsidP="00FB2680">
            <w:pPr>
              <w:jc w:val="center"/>
              <w:rPr>
                <w:rFonts w:ascii="Times New Roman" w:hAnsi="Times New Roman" w:cs="Times New Roman"/>
              </w:rPr>
            </w:pPr>
            <w:r>
              <w:rPr>
                <w:rFonts w:ascii="Times New Roman" w:hAnsi="Times New Roman" w:cs="Times New Roman"/>
              </w:rPr>
              <w:t>350 000 ,-</w:t>
            </w:r>
          </w:p>
        </w:tc>
        <w:tc>
          <w:tcPr>
            <w:tcW w:w="1439" w:type="dxa"/>
          </w:tcPr>
          <w:p w:rsidR="00106F51" w:rsidRPr="005031E6" w:rsidRDefault="00601CAA" w:rsidP="00FB2680">
            <w:pPr>
              <w:pStyle w:val="Bezmezer"/>
              <w:jc w:val="center"/>
              <w:rPr>
                <w:rFonts w:ascii="Times New Roman" w:hAnsi="Times New Roman" w:cs="Times New Roman"/>
              </w:rPr>
            </w:pPr>
            <w:r>
              <w:rPr>
                <w:rFonts w:ascii="Times New Roman" w:hAnsi="Times New Roman" w:cs="Times New Roman"/>
              </w:rPr>
              <w:t>rozpočet</w:t>
            </w:r>
          </w:p>
        </w:tc>
      </w:tr>
      <w:tr w:rsidR="00601CAA" w:rsidTr="00FB2680">
        <w:trPr>
          <w:trHeight w:val="513"/>
        </w:trPr>
        <w:tc>
          <w:tcPr>
            <w:tcW w:w="2780" w:type="dxa"/>
          </w:tcPr>
          <w:p w:rsidR="00601CAA" w:rsidRPr="005031E6" w:rsidRDefault="00601CAA" w:rsidP="00601CAA">
            <w:pPr>
              <w:pStyle w:val="Bezmezer"/>
              <w:rPr>
                <w:rFonts w:ascii="Times New Roman" w:hAnsi="Times New Roman" w:cs="Times New Roman"/>
              </w:rPr>
            </w:pPr>
            <w:r>
              <w:rPr>
                <w:rFonts w:ascii="Times New Roman" w:hAnsi="Times New Roman" w:cs="Times New Roman"/>
              </w:rPr>
              <w:t>Obnova průčelní fasády domu čp. 11 na náměstí</w:t>
            </w:r>
          </w:p>
        </w:tc>
        <w:tc>
          <w:tcPr>
            <w:tcW w:w="1190"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střední</w:t>
            </w:r>
          </w:p>
        </w:tc>
        <w:tc>
          <w:tcPr>
            <w:tcW w:w="977"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2017</w:t>
            </w:r>
          </w:p>
        </w:tc>
        <w:tc>
          <w:tcPr>
            <w:tcW w:w="1440" w:type="dxa"/>
          </w:tcPr>
          <w:p w:rsidR="00601CAA" w:rsidRPr="001E3E36" w:rsidRDefault="00601CAA" w:rsidP="00601CAA">
            <w:pPr>
              <w:pStyle w:val="Bezmezer"/>
              <w:jc w:val="center"/>
              <w:rPr>
                <w:rFonts w:ascii="Times New Roman" w:hAnsi="Times New Roman" w:cs="Times New Roman"/>
              </w:rPr>
            </w:pPr>
            <w:r>
              <w:rPr>
                <w:rFonts w:ascii="Times New Roman" w:hAnsi="Times New Roman" w:cs="Times New Roman"/>
              </w:rPr>
              <w:t>technik</w:t>
            </w:r>
          </w:p>
        </w:tc>
        <w:tc>
          <w:tcPr>
            <w:tcW w:w="1202" w:type="dxa"/>
          </w:tcPr>
          <w:p w:rsidR="00601CAA" w:rsidRPr="005031E6" w:rsidRDefault="00601CAA" w:rsidP="00601CAA">
            <w:pPr>
              <w:jc w:val="center"/>
              <w:rPr>
                <w:rFonts w:ascii="Times New Roman" w:hAnsi="Times New Roman" w:cs="Times New Roman"/>
              </w:rPr>
            </w:pPr>
            <w:r>
              <w:rPr>
                <w:rFonts w:ascii="Times New Roman" w:hAnsi="Times New Roman" w:cs="Times New Roman"/>
              </w:rPr>
              <w:t>350 000 ,-</w:t>
            </w:r>
          </w:p>
        </w:tc>
        <w:tc>
          <w:tcPr>
            <w:tcW w:w="1439" w:type="dxa"/>
          </w:tcPr>
          <w:p w:rsidR="00601CAA" w:rsidRPr="005031E6" w:rsidRDefault="00601CAA" w:rsidP="00601CAA">
            <w:pPr>
              <w:pStyle w:val="Bezmezer"/>
              <w:jc w:val="center"/>
              <w:rPr>
                <w:rFonts w:ascii="Times New Roman" w:hAnsi="Times New Roman" w:cs="Times New Roman"/>
              </w:rPr>
            </w:pPr>
            <w:r>
              <w:rPr>
                <w:rFonts w:ascii="Times New Roman" w:hAnsi="Times New Roman" w:cs="Times New Roman"/>
              </w:rPr>
              <w:t>rozpočet</w:t>
            </w:r>
          </w:p>
        </w:tc>
      </w:tr>
      <w:tr w:rsidR="00601CAA" w:rsidTr="004B2A49">
        <w:trPr>
          <w:trHeight w:val="470"/>
        </w:trPr>
        <w:tc>
          <w:tcPr>
            <w:tcW w:w="9028" w:type="dxa"/>
            <w:gridSpan w:val="6"/>
          </w:tcPr>
          <w:p w:rsidR="00601CAA" w:rsidRDefault="00601CAA" w:rsidP="00601CAA">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601CAA" w:rsidRPr="008C70C7" w:rsidRDefault="00A35B90" w:rsidP="004B2A49">
            <w:pPr>
              <w:pStyle w:val="Bezmezer"/>
              <w:jc w:val="both"/>
              <w:rPr>
                <w:rFonts w:ascii="Times New Roman" w:hAnsi="Times New Roman" w:cs="Times New Roman"/>
                <w:sz w:val="20"/>
                <w:szCs w:val="20"/>
              </w:rPr>
            </w:pPr>
            <w:r>
              <w:rPr>
                <w:rFonts w:ascii="Times New Roman" w:hAnsi="Times New Roman" w:cs="Times New Roman"/>
                <w:sz w:val="20"/>
                <w:szCs w:val="20"/>
              </w:rPr>
              <w:t>Cílem je obnova průčelních fasád měšťanských domů na náměstí, kte</w:t>
            </w:r>
            <w:r w:rsidR="004B2A49">
              <w:rPr>
                <w:rFonts w:ascii="Times New Roman" w:hAnsi="Times New Roman" w:cs="Times New Roman"/>
                <w:sz w:val="20"/>
                <w:szCs w:val="20"/>
              </w:rPr>
              <w:t>ré jsou v majetku města Tovačov.</w:t>
            </w:r>
          </w:p>
        </w:tc>
      </w:tr>
    </w:tbl>
    <w:p w:rsidR="00601CAA" w:rsidRDefault="00601CAA" w:rsidP="007A4F55">
      <w:pPr>
        <w:pStyle w:val="Bezmezer"/>
        <w:rPr>
          <w:rFonts w:ascii="Times New Roman" w:hAnsi="Times New Roman" w:cs="Times New Roman"/>
          <w:b/>
          <w:sz w:val="24"/>
          <w:szCs w:val="24"/>
        </w:rPr>
      </w:pPr>
    </w:p>
    <w:p w:rsidR="004B2A49" w:rsidRDefault="004B2A49" w:rsidP="007A4F55">
      <w:pPr>
        <w:pStyle w:val="Bezmezer"/>
        <w:rPr>
          <w:rFonts w:ascii="Times New Roman" w:hAnsi="Times New Roman" w:cs="Times New Roman"/>
          <w:b/>
          <w:sz w:val="24"/>
          <w:szCs w:val="24"/>
        </w:rPr>
      </w:pPr>
    </w:p>
    <w:p w:rsidR="00106F51" w:rsidRDefault="00454E74" w:rsidP="00106F51">
      <w:pPr>
        <w:pStyle w:val="Bezmezer"/>
        <w:rPr>
          <w:rFonts w:ascii="Times New Roman" w:hAnsi="Times New Roman" w:cs="Times New Roman"/>
          <w:b/>
          <w:sz w:val="24"/>
          <w:szCs w:val="24"/>
        </w:rPr>
      </w:pPr>
      <w:r>
        <w:rPr>
          <w:rFonts w:ascii="Times New Roman" w:hAnsi="Times New Roman" w:cs="Times New Roman"/>
          <w:b/>
          <w:sz w:val="24"/>
          <w:szCs w:val="24"/>
        </w:rPr>
        <w:t>8</w:t>
      </w:r>
      <w:r w:rsidR="00106F51">
        <w:rPr>
          <w:rFonts w:ascii="Times New Roman" w:hAnsi="Times New Roman" w:cs="Times New Roman"/>
          <w:b/>
          <w:sz w:val="24"/>
          <w:szCs w:val="24"/>
        </w:rPr>
        <w:t>. Rozvoj cestovního ruchu</w:t>
      </w:r>
    </w:p>
    <w:p w:rsidR="00106F51" w:rsidRDefault="00106F51"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1</w:t>
            </w:r>
          </w:p>
          <w:p w:rsidR="00106F51" w:rsidRPr="00106F51" w:rsidRDefault="00106F51" w:rsidP="00106F51">
            <w:pPr>
              <w:pStyle w:val="Bezmezer"/>
              <w:jc w:val="both"/>
              <w:rPr>
                <w:rFonts w:ascii="Times New Roman" w:hAnsi="Times New Roman" w:cs="Times New Roman"/>
                <w:sz w:val="24"/>
                <w:szCs w:val="24"/>
              </w:rPr>
            </w:pPr>
            <w:r>
              <w:rPr>
                <w:rFonts w:ascii="Times New Roman" w:hAnsi="Times New Roman" w:cs="Times New Roman"/>
                <w:sz w:val="24"/>
                <w:szCs w:val="24"/>
              </w:rPr>
              <w:t>Propagace města a zámku v médiích</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4B4FA1" w:rsidP="00FB2680">
            <w:pPr>
              <w:pStyle w:val="Bezmezer"/>
              <w:rPr>
                <w:rFonts w:ascii="Times New Roman" w:hAnsi="Times New Roman" w:cs="Times New Roman"/>
              </w:rPr>
            </w:pPr>
            <w:r>
              <w:rPr>
                <w:rFonts w:ascii="Times New Roman" w:hAnsi="Times New Roman" w:cs="Times New Roman"/>
              </w:rPr>
              <w:t>Propagace zámku a města v oblastním tisku</w:t>
            </w:r>
            <w:r w:rsidR="004B2A49">
              <w:rPr>
                <w:rFonts w:ascii="Times New Roman" w:hAnsi="Times New Roman" w:cs="Times New Roman"/>
              </w:rPr>
              <w:t>, rozhlase a regionální TV</w:t>
            </w:r>
          </w:p>
        </w:tc>
        <w:tc>
          <w:tcPr>
            <w:tcW w:w="1190" w:type="dxa"/>
          </w:tcPr>
          <w:p w:rsidR="00106F51" w:rsidRPr="005031E6" w:rsidRDefault="005B0FD2"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5B0FD2" w:rsidP="00FB2680">
            <w:pPr>
              <w:jc w:val="center"/>
              <w:rPr>
                <w:rFonts w:ascii="Times New Roman" w:hAnsi="Times New Roman" w:cs="Times New Roman"/>
              </w:rPr>
            </w:pPr>
            <w:r>
              <w:rPr>
                <w:rFonts w:ascii="Times New Roman" w:hAnsi="Times New Roman" w:cs="Times New Roman"/>
              </w:rPr>
              <w:t>průběžně</w:t>
            </w:r>
          </w:p>
        </w:tc>
        <w:tc>
          <w:tcPr>
            <w:tcW w:w="1440" w:type="dxa"/>
          </w:tcPr>
          <w:p w:rsidR="00106F51" w:rsidRPr="001E3E36" w:rsidRDefault="005B0FD2" w:rsidP="00FB2680">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106F51" w:rsidRPr="004B2A49" w:rsidRDefault="004B2A49" w:rsidP="004B2A49">
            <w:pPr>
              <w:pStyle w:val="Bezmezer"/>
              <w:jc w:val="center"/>
              <w:rPr>
                <w:rFonts w:ascii="Times New Roman" w:hAnsi="Times New Roman" w:cs="Times New Roman"/>
              </w:rPr>
            </w:pPr>
            <w:r w:rsidRPr="004B2A49">
              <w:rPr>
                <w:rFonts w:ascii="Times New Roman" w:hAnsi="Times New Roman" w:cs="Times New Roman"/>
              </w:rPr>
              <w:t>70</w:t>
            </w:r>
            <w:r w:rsidR="005B0FD2" w:rsidRPr="004B2A49">
              <w:rPr>
                <w:rFonts w:ascii="Times New Roman" w:hAnsi="Times New Roman" w:cs="Times New Roman"/>
              </w:rPr>
              <w:t> 000 Kč</w:t>
            </w:r>
          </w:p>
          <w:p w:rsidR="004B2A49" w:rsidRPr="005031E6" w:rsidRDefault="004B2A49" w:rsidP="004B2A49">
            <w:pPr>
              <w:pStyle w:val="Bezmezer"/>
              <w:jc w:val="center"/>
            </w:pPr>
            <w:r w:rsidRPr="004B2A49">
              <w:rPr>
                <w:rFonts w:ascii="Times New Roman" w:hAnsi="Times New Roman" w:cs="Times New Roman"/>
              </w:rPr>
              <w:t>ročně</w:t>
            </w:r>
          </w:p>
        </w:tc>
        <w:tc>
          <w:tcPr>
            <w:tcW w:w="1439" w:type="dxa"/>
          </w:tcPr>
          <w:p w:rsidR="00106F51" w:rsidRPr="005031E6" w:rsidRDefault="005B0FD2" w:rsidP="00FB2680">
            <w:pPr>
              <w:pStyle w:val="Bezmezer"/>
              <w:jc w:val="center"/>
              <w:rPr>
                <w:rFonts w:ascii="Times New Roman" w:hAnsi="Times New Roman" w:cs="Times New Roman"/>
              </w:rPr>
            </w:pPr>
            <w:r>
              <w:rPr>
                <w:rFonts w:ascii="Times New Roman" w:hAnsi="Times New Roman" w:cs="Times New Roman"/>
              </w:rPr>
              <w:t>rozpočet města</w:t>
            </w:r>
          </w:p>
        </w:tc>
      </w:tr>
      <w:tr w:rsidR="004B2A49" w:rsidTr="004B4FA1">
        <w:trPr>
          <w:trHeight w:val="726"/>
        </w:trPr>
        <w:tc>
          <w:tcPr>
            <w:tcW w:w="2780" w:type="dxa"/>
          </w:tcPr>
          <w:p w:rsidR="004B2A49" w:rsidRDefault="004B2A49" w:rsidP="004B2A49">
            <w:pPr>
              <w:pStyle w:val="Bezmezer"/>
              <w:rPr>
                <w:rFonts w:ascii="Times New Roman" w:hAnsi="Times New Roman" w:cs="Times New Roman"/>
              </w:rPr>
            </w:pPr>
            <w:r>
              <w:rPr>
                <w:rFonts w:ascii="Times New Roman" w:hAnsi="Times New Roman" w:cs="Times New Roman"/>
              </w:rPr>
              <w:t>Založení facebookové stránky města Tovačov</w:t>
            </w:r>
          </w:p>
        </w:tc>
        <w:tc>
          <w:tcPr>
            <w:tcW w:w="1190" w:type="dxa"/>
          </w:tcPr>
          <w:p w:rsidR="004B2A49" w:rsidRPr="005031E6" w:rsidRDefault="004B2A49" w:rsidP="004B2A49">
            <w:pPr>
              <w:jc w:val="center"/>
              <w:rPr>
                <w:rFonts w:ascii="Times New Roman" w:hAnsi="Times New Roman" w:cs="Times New Roman"/>
              </w:rPr>
            </w:pPr>
            <w:r>
              <w:rPr>
                <w:rFonts w:ascii="Times New Roman" w:hAnsi="Times New Roman" w:cs="Times New Roman"/>
              </w:rPr>
              <w:t>střední</w:t>
            </w:r>
          </w:p>
        </w:tc>
        <w:tc>
          <w:tcPr>
            <w:tcW w:w="977" w:type="dxa"/>
          </w:tcPr>
          <w:p w:rsidR="004B2A49" w:rsidRPr="005031E6" w:rsidRDefault="004B2A49" w:rsidP="004B2A49">
            <w:pPr>
              <w:jc w:val="center"/>
              <w:rPr>
                <w:rFonts w:ascii="Times New Roman" w:hAnsi="Times New Roman" w:cs="Times New Roman"/>
              </w:rPr>
            </w:pPr>
            <w:r>
              <w:rPr>
                <w:rFonts w:ascii="Times New Roman" w:hAnsi="Times New Roman" w:cs="Times New Roman"/>
              </w:rPr>
              <w:t>2018</w:t>
            </w:r>
          </w:p>
        </w:tc>
        <w:tc>
          <w:tcPr>
            <w:tcW w:w="1440" w:type="dxa"/>
          </w:tcPr>
          <w:p w:rsidR="004B2A49" w:rsidRPr="001E3E36" w:rsidRDefault="004B2A49" w:rsidP="004B2A49">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4B2A49" w:rsidRPr="005031E6" w:rsidRDefault="004B2A49" w:rsidP="004B2A49">
            <w:pPr>
              <w:jc w:val="center"/>
              <w:rPr>
                <w:rFonts w:ascii="Times New Roman" w:hAnsi="Times New Roman" w:cs="Times New Roman"/>
              </w:rPr>
            </w:pPr>
            <w:r>
              <w:rPr>
                <w:rFonts w:ascii="Times New Roman" w:hAnsi="Times New Roman" w:cs="Times New Roman"/>
              </w:rPr>
              <w:t>- -</w:t>
            </w:r>
          </w:p>
        </w:tc>
        <w:tc>
          <w:tcPr>
            <w:tcW w:w="1439" w:type="dxa"/>
          </w:tcPr>
          <w:p w:rsidR="004B2A49" w:rsidRPr="005031E6" w:rsidRDefault="004B2A49" w:rsidP="004B2A49">
            <w:pPr>
              <w:pStyle w:val="Bezmezer"/>
              <w:jc w:val="center"/>
              <w:rPr>
                <w:rFonts w:ascii="Times New Roman" w:hAnsi="Times New Roman" w:cs="Times New Roman"/>
              </w:rPr>
            </w:pPr>
            <w:r>
              <w:rPr>
                <w:rFonts w:ascii="Times New Roman" w:hAnsi="Times New Roman" w:cs="Times New Roman"/>
              </w:rPr>
              <w:t>- -</w:t>
            </w:r>
          </w:p>
        </w:tc>
      </w:tr>
      <w:tr w:rsidR="004B2A49" w:rsidTr="00783C37">
        <w:trPr>
          <w:trHeight w:val="526"/>
        </w:trPr>
        <w:tc>
          <w:tcPr>
            <w:tcW w:w="9028" w:type="dxa"/>
            <w:gridSpan w:val="6"/>
          </w:tcPr>
          <w:p w:rsidR="004B2A49" w:rsidRDefault="004B2A49" w:rsidP="004B2A49">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4B2A49" w:rsidRPr="005031E6" w:rsidRDefault="004B2A49" w:rsidP="004B2A49">
            <w:pPr>
              <w:pStyle w:val="Bezmezer"/>
              <w:rPr>
                <w:rFonts w:ascii="Times New Roman" w:hAnsi="Times New Roman" w:cs="Times New Roman"/>
              </w:rPr>
            </w:pPr>
            <w:r>
              <w:rPr>
                <w:rFonts w:ascii="Times New Roman" w:hAnsi="Times New Roman" w:cs="Times New Roman"/>
                <w:sz w:val="20"/>
                <w:szCs w:val="20"/>
              </w:rPr>
              <w:t>Cílem je zkvalitnit a rozšířit propagaci zámku a města.</w:t>
            </w:r>
          </w:p>
        </w:tc>
      </w:tr>
    </w:tbl>
    <w:p w:rsidR="004B4FA1" w:rsidRDefault="004B4FA1"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2</w:t>
            </w:r>
          </w:p>
          <w:p w:rsidR="00106F51" w:rsidRPr="008C70C7" w:rsidRDefault="00106F51"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Řízené koupání na Tovačovských jezerech</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4B4FA1" w:rsidP="00FB2680">
            <w:pPr>
              <w:pStyle w:val="Bezmezer"/>
              <w:rPr>
                <w:rFonts w:ascii="Times New Roman" w:hAnsi="Times New Roman" w:cs="Times New Roman"/>
              </w:rPr>
            </w:pPr>
            <w:r>
              <w:rPr>
                <w:rFonts w:ascii="Times New Roman" w:hAnsi="Times New Roman" w:cs="Times New Roman"/>
              </w:rPr>
              <w:t>Pronájem pozemků za účelem řízeného koupání</w:t>
            </w:r>
          </w:p>
        </w:tc>
        <w:tc>
          <w:tcPr>
            <w:tcW w:w="1190" w:type="dxa"/>
          </w:tcPr>
          <w:p w:rsidR="00106F51" w:rsidRPr="005031E6" w:rsidRDefault="00082063"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082063" w:rsidP="00FB2680">
            <w:pPr>
              <w:jc w:val="center"/>
              <w:rPr>
                <w:rFonts w:ascii="Times New Roman" w:hAnsi="Times New Roman" w:cs="Times New Roman"/>
              </w:rPr>
            </w:pPr>
            <w:r>
              <w:rPr>
                <w:rFonts w:ascii="Times New Roman" w:hAnsi="Times New Roman" w:cs="Times New Roman"/>
              </w:rPr>
              <w:t>průběžně</w:t>
            </w:r>
          </w:p>
        </w:tc>
        <w:tc>
          <w:tcPr>
            <w:tcW w:w="1440" w:type="dxa"/>
          </w:tcPr>
          <w:p w:rsidR="00106F51" w:rsidRPr="001E3E36" w:rsidRDefault="00082063" w:rsidP="00FB2680">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082063" w:rsidRDefault="00082063" w:rsidP="00082063">
            <w:pPr>
              <w:pStyle w:val="Bezmezer"/>
              <w:jc w:val="center"/>
              <w:rPr>
                <w:rFonts w:ascii="Times New Roman" w:hAnsi="Times New Roman" w:cs="Times New Roman"/>
              </w:rPr>
            </w:pPr>
            <w:r w:rsidRPr="00082063">
              <w:rPr>
                <w:rFonts w:ascii="Times New Roman" w:hAnsi="Times New Roman" w:cs="Times New Roman"/>
              </w:rPr>
              <w:t>10 000 Kč</w:t>
            </w:r>
          </w:p>
          <w:p w:rsidR="00CA21B4" w:rsidRPr="00082063" w:rsidRDefault="00CA21B4" w:rsidP="00082063">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106F51" w:rsidRPr="005031E6" w:rsidRDefault="00082063" w:rsidP="00FB2680">
            <w:pPr>
              <w:pStyle w:val="Bezmezer"/>
              <w:jc w:val="center"/>
              <w:rPr>
                <w:rFonts w:ascii="Times New Roman" w:hAnsi="Times New Roman" w:cs="Times New Roman"/>
              </w:rPr>
            </w:pPr>
            <w:r>
              <w:rPr>
                <w:rFonts w:ascii="Times New Roman" w:hAnsi="Times New Roman" w:cs="Times New Roman"/>
              </w:rPr>
              <w:t>rozpočet města</w:t>
            </w:r>
          </w:p>
        </w:tc>
      </w:tr>
      <w:tr w:rsidR="00CA21B4" w:rsidTr="004B4FA1">
        <w:trPr>
          <w:trHeight w:val="475"/>
        </w:trPr>
        <w:tc>
          <w:tcPr>
            <w:tcW w:w="2780" w:type="dxa"/>
          </w:tcPr>
          <w:p w:rsidR="00CA21B4" w:rsidRPr="005031E6" w:rsidRDefault="00CA21B4" w:rsidP="00CA21B4">
            <w:pPr>
              <w:pStyle w:val="Bezmezer"/>
              <w:rPr>
                <w:rFonts w:ascii="Times New Roman" w:hAnsi="Times New Roman" w:cs="Times New Roman"/>
              </w:rPr>
            </w:pPr>
            <w:r>
              <w:rPr>
                <w:rFonts w:ascii="Times New Roman" w:hAnsi="Times New Roman" w:cs="Times New Roman"/>
              </w:rPr>
              <w:t>Zajištění pořádkové služby na jezerech</w:t>
            </w:r>
          </w:p>
        </w:tc>
        <w:tc>
          <w:tcPr>
            <w:tcW w:w="1190"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střední</w:t>
            </w:r>
          </w:p>
        </w:tc>
        <w:tc>
          <w:tcPr>
            <w:tcW w:w="977"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průběžně</w:t>
            </w:r>
          </w:p>
        </w:tc>
        <w:tc>
          <w:tcPr>
            <w:tcW w:w="1440" w:type="dxa"/>
          </w:tcPr>
          <w:p w:rsidR="00CA21B4" w:rsidRPr="001E3E36" w:rsidRDefault="00CA21B4" w:rsidP="00CA21B4">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CA21B4" w:rsidRDefault="00CA21B4" w:rsidP="00CA21B4">
            <w:pPr>
              <w:pStyle w:val="Bezmezer"/>
              <w:jc w:val="center"/>
              <w:rPr>
                <w:rFonts w:ascii="Times New Roman" w:hAnsi="Times New Roman" w:cs="Times New Roman"/>
              </w:rPr>
            </w:pPr>
            <w:r>
              <w:rPr>
                <w:rFonts w:ascii="Times New Roman" w:hAnsi="Times New Roman" w:cs="Times New Roman"/>
              </w:rPr>
              <w:t>50</w:t>
            </w:r>
            <w:r w:rsidRPr="00082063">
              <w:rPr>
                <w:rFonts w:ascii="Times New Roman" w:hAnsi="Times New Roman" w:cs="Times New Roman"/>
              </w:rPr>
              <w:t> 000 Kč</w:t>
            </w:r>
          </w:p>
          <w:p w:rsidR="00CA21B4" w:rsidRPr="00082063" w:rsidRDefault="00CA21B4" w:rsidP="00CA21B4">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CA21B4" w:rsidRPr="005031E6" w:rsidRDefault="00CA21B4" w:rsidP="00CA21B4">
            <w:pPr>
              <w:pStyle w:val="Bezmezer"/>
              <w:jc w:val="center"/>
              <w:rPr>
                <w:rFonts w:ascii="Times New Roman" w:hAnsi="Times New Roman" w:cs="Times New Roman"/>
              </w:rPr>
            </w:pPr>
            <w:r>
              <w:rPr>
                <w:rFonts w:ascii="Times New Roman" w:hAnsi="Times New Roman" w:cs="Times New Roman"/>
              </w:rPr>
              <w:t>rozpočet města</w:t>
            </w:r>
          </w:p>
        </w:tc>
      </w:tr>
      <w:tr w:rsidR="00CA21B4" w:rsidTr="00CA21B4">
        <w:trPr>
          <w:trHeight w:val="976"/>
        </w:trPr>
        <w:tc>
          <w:tcPr>
            <w:tcW w:w="2780" w:type="dxa"/>
          </w:tcPr>
          <w:p w:rsidR="00CA21B4" w:rsidRDefault="00CA21B4" w:rsidP="00CA21B4">
            <w:pPr>
              <w:pStyle w:val="Bezmezer"/>
              <w:rPr>
                <w:rFonts w:ascii="Times New Roman" w:hAnsi="Times New Roman" w:cs="Times New Roman"/>
              </w:rPr>
            </w:pPr>
            <w:r>
              <w:rPr>
                <w:rFonts w:ascii="Times New Roman" w:hAnsi="Times New Roman" w:cs="Times New Roman"/>
              </w:rPr>
              <w:t xml:space="preserve">Založení zájmového spolku „Tovačovská jezera“  za účelem řešení jejich dalšího využití </w:t>
            </w:r>
          </w:p>
        </w:tc>
        <w:tc>
          <w:tcPr>
            <w:tcW w:w="1190"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střední</w:t>
            </w:r>
          </w:p>
        </w:tc>
        <w:tc>
          <w:tcPr>
            <w:tcW w:w="977"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2016</w:t>
            </w:r>
          </w:p>
        </w:tc>
        <w:tc>
          <w:tcPr>
            <w:tcW w:w="1440" w:type="dxa"/>
          </w:tcPr>
          <w:p w:rsidR="00CA21B4" w:rsidRPr="001E3E36" w:rsidRDefault="00CA21B4" w:rsidP="00CA21B4">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CA21B4" w:rsidRPr="005031E6" w:rsidRDefault="00CA21B4" w:rsidP="00CA21B4">
            <w:pPr>
              <w:jc w:val="center"/>
              <w:rPr>
                <w:rFonts w:ascii="Times New Roman" w:hAnsi="Times New Roman" w:cs="Times New Roman"/>
              </w:rPr>
            </w:pPr>
            <w:r>
              <w:rPr>
                <w:rFonts w:ascii="Times New Roman" w:hAnsi="Times New Roman" w:cs="Times New Roman"/>
              </w:rPr>
              <w:t>- -</w:t>
            </w:r>
          </w:p>
        </w:tc>
        <w:tc>
          <w:tcPr>
            <w:tcW w:w="1439" w:type="dxa"/>
          </w:tcPr>
          <w:p w:rsidR="00CA21B4" w:rsidRPr="005031E6" w:rsidRDefault="00CA21B4" w:rsidP="00CA21B4">
            <w:pPr>
              <w:pStyle w:val="Bezmezer"/>
              <w:jc w:val="center"/>
              <w:rPr>
                <w:rFonts w:ascii="Times New Roman" w:hAnsi="Times New Roman" w:cs="Times New Roman"/>
              </w:rPr>
            </w:pPr>
            <w:r>
              <w:rPr>
                <w:rFonts w:ascii="Times New Roman" w:hAnsi="Times New Roman" w:cs="Times New Roman"/>
              </w:rPr>
              <w:t>- -</w:t>
            </w:r>
          </w:p>
        </w:tc>
      </w:tr>
      <w:tr w:rsidR="00CA21B4" w:rsidTr="00FB2680">
        <w:trPr>
          <w:trHeight w:val="529"/>
        </w:trPr>
        <w:tc>
          <w:tcPr>
            <w:tcW w:w="2780" w:type="dxa"/>
          </w:tcPr>
          <w:p w:rsidR="00CA21B4" w:rsidRDefault="00165CDB" w:rsidP="00CA21B4">
            <w:pPr>
              <w:pStyle w:val="Bezmezer"/>
              <w:rPr>
                <w:rFonts w:ascii="Times New Roman" w:hAnsi="Times New Roman" w:cs="Times New Roman"/>
              </w:rPr>
            </w:pPr>
            <w:r>
              <w:rPr>
                <w:rFonts w:ascii="Times New Roman" w:hAnsi="Times New Roman" w:cs="Times New Roman"/>
              </w:rPr>
              <w:t>Vyjednání smlouvy</w:t>
            </w:r>
            <w:r w:rsidR="00CA21B4">
              <w:rPr>
                <w:rFonts w:ascii="Times New Roman" w:hAnsi="Times New Roman" w:cs="Times New Roman"/>
              </w:rPr>
              <w:t xml:space="preserve"> o podpoře cestovního ruchu v Tovačově s ČM štěrk, a.s.</w:t>
            </w:r>
          </w:p>
        </w:tc>
        <w:tc>
          <w:tcPr>
            <w:tcW w:w="1190" w:type="dxa"/>
          </w:tcPr>
          <w:p w:rsidR="00CA21B4" w:rsidRDefault="00CA21B4" w:rsidP="00CA21B4">
            <w:pPr>
              <w:jc w:val="center"/>
              <w:rPr>
                <w:rFonts w:ascii="Times New Roman" w:hAnsi="Times New Roman" w:cs="Times New Roman"/>
              </w:rPr>
            </w:pPr>
            <w:r>
              <w:rPr>
                <w:rFonts w:ascii="Times New Roman" w:hAnsi="Times New Roman" w:cs="Times New Roman"/>
              </w:rPr>
              <w:t>vysoká</w:t>
            </w:r>
          </w:p>
        </w:tc>
        <w:tc>
          <w:tcPr>
            <w:tcW w:w="977" w:type="dxa"/>
          </w:tcPr>
          <w:p w:rsidR="00CA21B4" w:rsidRDefault="00CA21B4" w:rsidP="00CA21B4">
            <w:pPr>
              <w:jc w:val="center"/>
              <w:rPr>
                <w:rFonts w:ascii="Times New Roman" w:hAnsi="Times New Roman" w:cs="Times New Roman"/>
              </w:rPr>
            </w:pPr>
            <w:r>
              <w:rPr>
                <w:rFonts w:ascii="Times New Roman" w:hAnsi="Times New Roman" w:cs="Times New Roman"/>
              </w:rPr>
              <w:t>od 2016</w:t>
            </w:r>
          </w:p>
        </w:tc>
        <w:tc>
          <w:tcPr>
            <w:tcW w:w="1440" w:type="dxa"/>
          </w:tcPr>
          <w:p w:rsidR="00CA21B4" w:rsidRDefault="00CA21B4" w:rsidP="00CA21B4">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CA21B4" w:rsidRDefault="00CA21B4" w:rsidP="00CA21B4">
            <w:pPr>
              <w:jc w:val="center"/>
              <w:rPr>
                <w:rFonts w:ascii="Times New Roman" w:hAnsi="Times New Roman" w:cs="Times New Roman"/>
              </w:rPr>
            </w:pPr>
            <w:r>
              <w:rPr>
                <w:rFonts w:ascii="Times New Roman" w:hAnsi="Times New Roman" w:cs="Times New Roman"/>
              </w:rPr>
              <w:t>- -</w:t>
            </w:r>
          </w:p>
        </w:tc>
        <w:tc>
          <w:tcPr>
            <w:tcW w:w="1439" w:type="dxa"/>
          </w:tcPr>
          <w:p w:rsidR="00CA21B4" w:rsidRDefault="00CA21B4" w:rsidP="00CA21B4">
            <w:pPr>
              <w:pStyle w:val="Bezmezer"/>
              <w:jc w:val="center"/>
              <w:rPr>
                <w:rFonts w:ascii="Times New Roman" w:hAnsi="Times New Roman" w:cs="Times New Roman"/>
              </w:rPr>
            </w:pPr>
            <w:r>
              <w:rPr>
                <w:rFonts w:ascii="Times New Roman" w:hAnsi="Times New Roman" w:cs="Times New Roman"/>
              </w:rPr>
              <w:t>- -</w:t>
            </w:r>
          </w:p>
        </w:tc>
      </w:tr>
      <w:tr w:rsidR="00CA21B4" w:rsidTr="00FB2680">
        <w:trPr>
          <w:trHeight w:val="824"/>
        </w:trPr>
        <w:tc>
          <w:tcPr>
            <w:tcW w:w="9028" w:type="dxa"/>
            <w:gridSpan w:val="6"/>
          </w:tcPr>
          <w:p w:rsidR="00CA21B4" w:rsidRDefault="00CA21B4" w:rsidP="00CA21B4">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CA21B4" w:rsidRPr="008C70C7" w:rsidRDefault="00CA21B4" w:rsidP="00CA21B4">
            <w:pPr>
              <w:pStyle w:val="Bezmezer"/>
              <w:jc w:val="both"/>
              <w:rPr>
                <w:rFonts w:ascii="Times New Roman" w:hAnsi="Times New Roman" w:cs="Times New Roman"/>
                <w:sz w:val="20"/>
                <w:szCs w:val="20"/>
              </w:rPr>
            </w:pPr>
            <w:r>
              <w:rPr>
                <w:rFonts w:ascii="Times New Roman" w:hAnsi="Times New Roman" w:cs="Times New Roman"/>
                <w:sz w:val="20"/>
                <w:szCs w:val="20"/>
              </w:rPr>
              <w:t>Cílem je zlepšení podmínek pro řízené koupání ve vyhrazené lokalitě Tovačovských jezer.</w:t>
            </w:r>
          </w:p>
        </w:tc>
      </w:tr>
    </w:tbl>
    <w:p w:rsidR="00E10662" w:rsidRDefault="00E10662" w:rsidP="007A4F55">
      <w:pPr>
        <w:pStyle w:val="Bezmezer"/>
        <w:rPr>
          <w:rFonts w:ascii="Times New Roman" w:hAnsi="Times New Roman" w:cs="Times New Roman"/>
          <w:b/>
          <w:sz w:val="24"/>
          <w:szCs w:val="24"/>
        </w:rPr>
      </w:pPr>
    </w:p>
    <w:p w:rsidR="00B93263" w:rsidRDefault="00B93263"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3</w:t>
            </w:r>
          </w:p>
          <w:p w:rsidR="00106F51" w:rsidRPr="008C70C7" w:rsidRDefault="00106F51"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cyklostezky do Troubek</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C17200" w:rsidP="00FB2680">
            <w:pPr>
              <w:pStyle w:val="Bezmezer"/>
              <w:rPr>
                <w:rFonts w:ascii="Times New Roman" w:hAnsi="Times New Roman" w:cs="Times New Roman"/>
              </w:rPr>
            </w:pPr>
            <w:r>
              <w:rPr>
                <w:rFonts w:ascii="Times New Roman" w:hAnsi="Times New Roman" w:cs="Times New Roman"/>
              </w:rPr>
              <w:t>Aktualizace projektové dokumentace</w:t>
            </w:r>
          </w:p>
        </w:tc>
        <w:tc>
          <w:tcPr>
            <w:tcW w:w="1190" w:type="dxa"/>
          </w:tcPr>
          <w:p w:rsidR="00106F51" w:rsidRPr="005031E6" w:rsidRDefault="003F6B5B"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3F6B5B" w:rsidP="00FB2680">
            <w:pPr>
              <w:jc w:val="center"/>
              <w:rPr>
                <w:rFonts w:ascii="Times New Roman" w:hAnsi="Times New Roman" w:cs="Times New Roman"/>
              </w:rPr>
            </w:pPr>
            <w:r>
              <w:rPr>
                <w:rFonts w:ascii="Times New Roman" w:hAnsi="Times New Roman" w:cs="Times New Roman"/>
              </w:rPr>
              <w:t>2016</w:t>
            </w:r>
          </w:p>
        </w:tc>
        <w:tc>
          <w:tcPr>
            <w:tcW w:w="1440" w:type="dxa"/>
          </w:tcPr>
          <w:p w:rsidR="00106F51" w:rsidRPr="001E3E36" w:rsidRDefault="003F6B5B" w:rsidP="00FB2680">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106F51" w:rsidRPr="005031E6" w:rsidRDefault="003F6B5B" w:rsidP="00FB2680">
            <w:pPr>
              <w:jc w:val="center"/>
              <w:rPr>
                <w:rFonts w:ascii="Times New Roman" w:hAnsi="Times New Roman" w:cs="Times New Roman"/>
              </w:rPr>
            </w:pPr>
            <w:r>
              <w:rPr>
                <w:rFonts w:ascii="Times New Roman" w:hAnsi="Times New Roman" w:cs="Times New Roman"/>
              </w:rPr>
              <w:t>50 000 Kč</w:t>
            </w:r>
          </w:p>
        </w:tc>
        <w:tc>
          <w:tcPr>
            <w:tcW w:w="1439" w:type="dxa"/>
          </w:tcPr>
          <w:p w:rsidR="00106F51" w:rsidRPr="005031E6" w:rsidRDefault="003F6B5B" w:rsidP="00FB2680">
            <w:pPr>
              <w:pStyle w:val="Bezmezer"/>
              <w:jc w:val="center"/>
              <w:rPr>
                <w:rFonts w:ascii="Times New Roman" w:hAnsi="Times New Roman" w:cs="Times New Roman"/>
              </w:rPr>
            </w:pPr>
            <w:r>
              <w:rPr>
                <w:rFonts w:ascii="Times New Roman" w:hAnsi="Times New Roman" w:cs="Times New Roman"/>
              </w:rPr>
              <w:t>rozpočet města</w:t>
            </w:r>
          </w:p>
        </w:tc>
      </w:tr>
      <w:tr w:rsidR="003F6B5B" w:rsidTr="00F45D39">
        <w:trPr>
          <w:trHeight w:val="450"/>
        </w:trPr>
        <w:tc>
          <w:tcPr>
            <w:tcW w:w="2780" w:type="dxa"/>
          </w:tcPr>
          <w:p w:rsidR="003F6B5B" w:rsidRDefault="003F6B5B" w:rsidP="003F6B5B">
            <w:pPr>
              <w:pStyle w:val="Bezmezer"/>
              <w:rPr>
                <w:rFonts w:ascii="Times New Roman" w:hAnsi="Times New Roman" w:cs="Times New Roman"/>
              </w:rPr>
            </w:pPr>
            <w:r>
              <w:rPr>
                <w:rFonts w:ascii="Times New Roman" w:hAnsi="Times New Roman" w:cs="Times New Roman"/>
              </w:rPr>
              <w:t>Zahájení stavebního řízení</w:t>
            </w:r>
          </w:p>
          <w:p w:rsidR="003F6B5B" w:rsidRPr="005031E6" w:rsidRDefault="003F6B5B" w:rsidP="003F6B5B">
            <w:pPr>
              <w:pStyle w:val="Bezmezer"/>
              <w:rPr>
                <w:rFonts w:ascii="Times New Roman" w:hAnsi="Times New Roman" w:cs="Times New Roman"/>
              </w:rPr>
            </w:pPr>
            <w:r>
              <w:rPr>
                <w:rFonts w:ascii="Times New Roman" w:hAnsi="Times New Roman" w:cs="Times New Roman"/>
              </w:rPr>
              <w:t>a zajištění finančních zdrojů</w:t>
            </w:r>
          </w:p>
        </w:tc>
        <w:tc>
          <w:tcPr>
            <w:tcW w:w="1190" w:type="dxa"/>
          </w:tcPr>
          <w:p w:rsidR="003F6B5B" w:rsidRPr="003F6B5B" w:rsidRDefault="003F6B5B" w:rsidP="003F6B5B">
            <w:pPr>
              <w:pStyle w:val="Bezmezer"/>
              <w:jc w:val="center"/>
              <w:rPr>
                <w:rFonts w:ascii="Times New Roman" w:hAnsi="Times New Roman" w:cs="Times New Roman"/>
              </w:rPr>
            </w:pPr>
            <w:r w:rsidRPr="003F6B5B">
              <w:rPr>
                <w:rFonts w:ascii="Times New Roman" w:hAnsi="Times New Roman" w:cs="Times New Roman"/>
              </w:rPr>
              <w:t>střední</w:t>
            </w:r>
          </w:p>
        </w:tc>
        <w:tc>
          <w:tcPr>
            <w:tcW w:w="977" w:type="dxa"/>
          </w:tcPr>
          <w:p w:rsidR="003F6B5B" w:rsidRDefault="003F6B5B" w:rsidP="003F6B5B">
            <w:pPr>
              <w:pStyle w:val="Bezmezer"/>
              <w:jc w:val="center"/>
              <w:rPr>
                <w:rFonts w:ascii="Times New Roman" w:hAnsi="Times New Roman" w:cs="Times New Roman"/>
              </w:rPr>
            </w:pPr>
            <w:r w:rsidRPr="003F6B5B">
              <w:rPr>
                <w:rFonts w:ascii="Times New Roman" w:hAnsi="Times New Roman" w:cs="Times New Roman"/>
              </w:rPr>
              <w:t>2016</w:t>
            </w:r>
          </w:p>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2017</w:t>
            </w:r>
          </w:p>
        </w:tc>
        <w:tc>
          <w:tcPr>
            <w:tcW w:w="1440" w:type="dxa"/>
          </w:tcPr>
          <w:p w:rsidR="003F6B5B" w:rsidRPr="003F6B5B" w:rsidRDefault="003F6B5B" w:rsidP="003F6B5B">
            <w:pPr>
              <w:pStyle w:val="Bezmezer"/>
              <w:jc w:val="center"/>
              <w:rPr>
                <w:rFonts w:ascii="Times New Roman" w:hAnsi="Times New Roman" w:cs="Times New Roman"/>
              </w:rPr>
            </w:pPr>
            <w:r w:rsidRPr="003F6B5B">
              <w:rPr>
                <w:rFonts w:ascii="Times New Roman" w:hAnsi="Times New Roman" w:cs="Times New Roman"/>
              </w:rPr>
              <w:t>technik města</w:t>
            </w:r>
          </w:p>
        </w:tc>
        <w:tc>
          <w:tcPr>
            <w:tcW w:w="1202" w:type="dxa"/>
          </w:tcPr>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 -</w:t>
            </w:r>
          </w:p>
        </w:tc>
        <w:tc>
          <w:tcPr>
            <w:tcW w:w="1439" w:type="dxa"/>
          </w:tcPr>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 -</w:t>
            </w:r>
          </w:p>
        </w:tc>
      </w:tr>
      <w:tr w:rsidR="003F6B5B" w:rsidTr="00FB2680">
        <w:trPr>
          <w:trHeight w:val="551"/>
        </w:trPr>
        <w:tc>
          <w:tcPr>
            <w:tcW w:w="2780" w:type="dxa"/>
          </w:tcPr>
          <w:p w:rsidR="003F6B5B" w:rsidRDefault="003F6B5B" w:rsidP="003F6B5B">
            <w:pPr>
              <w:pStyle w:val="Bezmezer"/>
              <w:rPr>
                <w:rFonts w:ascii="Times New Roman" w:hAnsi="Times New Roman" w:cs="Times New Roman"/>
              </w:rPr>
            </w:pPr>
            <w:r>
              <w:rPr>
                <w:rFonts w:ascii="Times New Roman" w:hAnsi="Times New Roman" w:cs="Times New Roman"/>
              </w:rPr>
              <w:t>Výstavba cyklostezky</w:t>
            </w:r>
          </w:p>
          <w:p w:rsidR="003F6B5B" w:rsidRDefault="003F6B5B" w:rsidP="003F6B5B">
            <w:pPr>
              <w:pStyle w:val="Bezmezer"/>
              <w:rPr>
                <w:rFonts w:ascii="Times New Roman" w:hAnsi="Times New Roman" w:cs="Times New Roman"/>
              </w:rPr>
            </w:pPr>
          </w:p>
        </w:tc>
        <w:tc>
          <w:tcPr>
            <w:tcW w:w="1190" w:type="dxa"/>
          </w:tcPr>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3F6B5B" w:rsidRDefault="003F6B5B" w:rsidP="003F6B5B">
            <w:pPr>
              <w:pStyle w:val="Bezmezer"/>
              <w:jc w:val="center"/>
              <w:rPr>
                <w:rFonts w:ascii="Times New Roman" w:hAnsi="Times New Roman" w:cs="Times New Roman"/>
              </w:rPr>
            </w:pPr>
            <w:r>
              <w:rPr>
                <w:rFonts w:ascii="Times New Roman" w:hAnsi="Times New Roman" w:cs="Times New Roman"/>
              </w:rPr>
              <w:t>2017</w:t>
            </w:r>
          </w:p>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2018</w:t>
            </w:r>
          </w:p>
        </w:tc>
        <w:tc>
          <w:tcPr>
            <w:tcW w:w="1440" w:type="dxa"/>
          </w:tcPr>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15 mil. Kč</w:t>
            </w:r>
          </w:p>
        </w:tc>
        <w:tc>
          <w:tcPr>
            <w:tcW w:w="1439" w:type="dxa"/>
          </w:tcPr>
          <w:p w:rsidR="003F6B5B" w:rsidRDefault="003F6B5B" w:rsidP="003F6B5B">
            <w:pPr>
              <w:pStyle w:val="Bezmezer"/>
              <w:jc w:val="center"/>
              <w:rPr>
                <w:rFonts w:ascii="Times New Roman" w:hAnsi="Times New Roman" w:cs="Times New Roman"/>
              </w:rPr>
            </w:pPr>
            <w:r>
              <w:rPr>
                <w:rFonts w:ascii="Times New Roman" w:hAnsi="Times New Roman" w:cs="Times New Roman"/>
              </w:rPr>
              <w:t xml:space="preserve">dotace </w:t>
            </w:r>
          </w:p>
          <w:p w:rsidR="003F6B5B" w:rsidRPr="003F6B5B" w:rsidRDefault="003F6B5B" w:rsidP="003F6B5B">
            <w:pPr>
              <w:pStyle w:val="Bezmezer"/>
              <w:jc w:val="center"/>
              <w:rPr>
                <w:rFonts w:ascii="Times New Roman" w:hAnsi="Times New Roman" w:cs="Times New Roman"/>
              </w:rPr>
            </w:pPr>
            <w:r>
              <w:rPr>
                <w:rFonts w:ascii="Times New Roman" w:hAnsi="Times New Roman" w:cs="Times New Roman"/>
              </w:rPr>
              <w:t>rozpočet</w:t>
            </w:r>
          </w:p>
        </w:tc>
      </w:tr>
      <w:tr w:rsidR="003F6B5B" w:rsidTr="00FB2680">
        <w:trPr>
          <w:trHeight w:val="824"/>
        </w:trPr>
        <w:tc>
          <w:tcPr>
            <w:tcW w:w="9028" w:type="dxa"/>
            <w:gridSpan w:val="6"/>
          </w:tcPr>
          <w:p w:rsidR="003F6B5B" w:rsidRDefault="003F6B5B" w:rsidP="003F6B5B">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3F6B5B" w:rsidRPr="008C70C7" w:rsidRDefault="003F6B5B" w:rsidP="003F6B5B">
            <w:pPr>
              <w:pStyle w:val="Bezmezer"/>
              <w:jc w:val="both"/>
              <w:rPr>
                <w:rFonts w:ascii="Times New Roman" w:hAnsi="Times New Roman" w:cs="Times New Roman"/>
                <w:sz w:val="20"/>
                <w:szCs w:val="20"/>
              </w:rPr>
            </w:pPr>
            <w:r>
              <w:rPr>
                <w:rFonts w:ascii="Times New Roman" w:hAnsi="Times New Roman" w:cs="Times New Roman"/>
                <w:sz w:val="20"/>
                <w:szCs w:val="20"/>
              </w:rPr>
              <w:t xml:space="preserve">Cílem je vybudovat poslední úsek Cyklostezky Bečva na trase Troubky – Tovačov se zpevněným živičným povrchem. </w:t>
            </w:r>
          </w:p>
        </w:tc>
      </w:tr>
    </w:tbl>
    <w:p w:rsidR="00F45D39" w:rsidRDefault="00F45D39" w:rsidP="007A4F55">
      <w:pPr>
        <w:pStyle w:val="Bezmezer"/>
        <w:rPr>
          <w:rFonts w:ascii="Times New Roman" w:hAnsi="Times New Roman" w:cs="Times New Roman"/>
          <w:b/>
          <w:sz w:val="24"/>
          <w:szCs w:val="24"/>
        </w:rPr>
      </w:pPr>
    </w:p>
    <w:p w:rsidR="00D423B2" w:rsidRDefault="00D423B2"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4</w:t>
            </w:r>
          </w:p>
          <w:p w:rsidR="00106F51" w:rsidRPr="008C70C7" w:rsidRDefault="00397D2B"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městského informačního centra</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F45D39" w:rsidP="00FB2680">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106F51" w:rsidRPr="005031E6" w:rsidRDefault="005F2A97" w:rsidP="00FB2680">
            <w:pPr>
              <w:jc w:val="center"/>
              <w:rPr>
                <w:rFonts w:ascii="Times New Roman" w:hAnsi="Times New Roman" w:cs="Times New Roman"/>
              </w:rPr>
            </w:pPr>
            <w:r>
              <w:rPr>
                <w:rFonts w:ascii="Times New Roman" w:hAnsi="Times New Roman" w:cs="Times New Roman"/>
              </w:rPr>
              <w:t>střední</w:t>
            </w:r>
          </w:p>
        </w:tc>
        <w:tc>
          <w:tcPr>
            <w:tcW w:w="977" w:type="dxa"/>
          </w:tcPr>
          <w:p w:rsidR="00106F51" w:rsidRPr="005031E6" w:rsidRDefault="008A4ACA" w:rsidP="00FB2680">
            <w:pPr>
              <w:jc w:val="center"/>
              <w:rPr>
                <w:rFonts w:ascii="Times New Roman" w:hAnsi="Times New Roman" w:cs="Times New Roman"/>
              </w:rPr>
            </w:pPr>
            <w:r>
              <w:rPr>
                <w:rFonts w:ascii="Times New Roman" w:hAnsi="Times New Roman" w:cs="Times New Roman"/>
              </w:rPr>
              <w:t>2017</w:t>
            </w:r>
          </w:p>
        </w:tc>
        <w:tc>
          <w:tcPr>
            <w:tcW w:w="1440" w:type="dxa"/>
          </w:tcPr>
          <w:p w:rsidR="00106F51" w:rsidRPr="001E3E36" w:rsidRDefault="005F2A97" w:rsidP="00FB2680">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106F51" w:rsidRPr="005031E6" w:rsidRDefault="005F2A97" w:rsidP="00FB2680">
            <w:pPr>
              <w:jc w:val="center"/>
              <w:rPr>
                <w:rFonts w:ascii="Times New Roman" w:hAnsi="Times New Roman" w:cs="Times New Roman"/>
              </w:rPr>
            </w:pPr>
            <w:r>
              <w:rPr>
                <w:rFonts w:ascii="Times New Roman" w:hAnsi="Times New Roman" w:cs="Times New Roman"/>
              </w:rPr>
              <w:t>100 000 Kč</w:t>
            </w:r>
          </w:p>
        </w:tc>
        <w:tc>
          <w:tcPr>
            <w:tcW w:w="1439" w:type="dxa"/>
          </w:tcPr>
          <w:p w:rsidR="00106F51" w:rsidRPr="005031E6" w:rsidRDefault="005F2A97" w:rsidP="00FB2680">
            <w:pPr>
              <w:pStyle w:val="Bezmezer"/>
              <w:jc w:val="center"/>
              <w:rPr>
                <w:rFonts w:ascii="Times New Roman" w:hAnsi="Times New Roman" w:cs="Times New Roman"/>
              </w:rPr>
            </w:pPr>
            <w:r>
              <w:rPr>
                <w:rFonts w:ascii="Times New Roman" w:hAnsi="Times New Roman" w:cs="Times New Roman"/>
              </w:rPr>
              <w:t>rozpočet města</w:t>
            </w:r>
          </w:p>
        </w:tc>
      </w:tr>
      <w:tr w:rsidR="005F2A97" w:rsidTr="00FB2680">
        <w:trPr>
          <w:trHeight w:val="513"/>
        </w:trPr>
        <w:tc>
          <w:tcPr>
            <w:tcW w:w="2780" w:type="dxa"/>
          </w:tcPr>
          <w:p w:rsidR="005F2A97" w:rsidRPr="005031E6" w:rsidRDefault="005F2A97" w:rsidP="005F2A97">
            <w:pPr>
              <w:pStyle w:val="Bezmezer"/>
              <w:rPr>
                <w:rFonts w:ascii="Times New Roman" w:hAnsi="Times New Roman" w:cs="Times New Roman"/>
              </w:rPr>
            </w:pPr>
            <w:r>
              <w:rPr>
                <w:rFonts w:ascii="Times New Roman" w:hAnsi="Times New Roman" w:cs="Times New Roman"/>
              </w:rPr>
              <w:t>Umístění info centra do prostor městské knihovny</w:t>
            </w:r>
          </w:p>
        </w:tc>
        <w:tc>
          <w:tcPr>
            <w:tcW w:w="1190"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střední</w:t>
            </w:r>
          </w:p>
        </w:tc>
        <w:tc>
          <w:tcPr>
            <w:tcW w:w="977" w:type="dxa"/>
          </w:tcPr>
          <w:p w:rsidR="005F2A97" w:rsidRPr="005F2A97" w:rsidRDefault="008A4ACA" w:rsidP="005F2A97">
            <w:pPr>
              <w:pStyle w:val="Bezmezer"/>
              <w:jc w:val="center"/>
              <w:rPr>
                <w:rFonts w:ascii="Times New Roman" w:hAnsi="Times New Roman" w:cs="Times New Roman"/>
              </w:rPr>
            </w:pPr>
            <w:r>
              <w:rPr>
                <w:rFonts w:ascii="Times New Roman" w:hAnsi="Times New Roman" w:cs="Times New Roman"/>
              </w:rPr>
              <w:t>2018</w:t>
            </w:r>
          </w:p>
        </w:tc>
        <w:tc>
          <w:tcPr>
            <w:tcW w:w="1440"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starosta města</w:t>
            </w:r>
          </w:p>
        </w:tc>
        <w:tc>
          <w:tcPr>
            <w:tcW w:w="1202" w:type="dxa"/>
          </w:tcPr>
          <w:p w:rsidR="005F2A97" w:rsidRPr="005F2A97" w:rsidRDefault="005F2A97" w:rsidP="005F2A97">
            <w:pPr>
              <w:pStyle w:val="Bezmezer"/>
              <w:jc w:val="center"/>
              <w:rPr>
                <w:rFonts w:ascii="Times New Roman" w:hAnsi="Times New Roman" w:cs="Times New Roman"/>
              </w:rPr>
            </w:pPr>
            <w:r w:rsidRPr="005F2A97">
              <w:rPr>
                <w:rFonts w:ascii="Times New Roman" w:hAnsi="Times New Roman" w:cs="Times New Roman"/>
              </w:rPr>
              <w:t>100 000 Kč</w:t>
            </w:r>
          </w:p>
        </w:tc>
        <w:tc>
          <w:tcPr>
            <w:tcW w:w="1439" w:type="dxa"/>
          </w:tcPr>
          <w:p w:rsidR="005F2A97" w:rsidRDefault="005F2A97" w:rsidP="005F2A97">
            <w:pPr>
              <w:pStyle w:val="Bezmezer"/>
              <w:jc w:val="center"/>
              <w:rPr>
                <w:rFonts w:ascii="Times New Roman" w:hAnsi="Times New Roman" w:cs="Times New Roman"/>
              </w:rPr>
            </w:pPr>
            <w:r w:rsidRPr="005F2A97">
              <w:rPr>
                <w:rFonts w:ascii="Times New Roman" w:hAnsi="Times New Roman" w:cs="Times New Roman"/>
              </w:rPr>
              <w:t>rozpočet</w:t>
            </w:r>
          </w:p>
          <w:p w:rsidR="005F2A97" w:rsidRPr="005F2A97" w:rsidRDefault="005F2A97" w:rsidP="005F2A97">
            <w:pPr>
              <w:pStyle w:val="Bezmezer"/>
              <w:jc w:val="center"/>
              <w:rPr>
                <w:rFonts w:ascii="Times New Roman" w:hAnsi="Times New Roman" w:cs="Times New Roman"/>
              </w:rPr>
            </w:pPr>
            <w:r>
              <w:rPr>
                <w:rFonts w:ascii="Times New Roman" w:hAnsi="Times New Roman" w:cs="Times New Roman"/>
              </w:rPr>
              <w:t>dotace</w:t>
            </w:r>
          </w:p>
        </w:tc>
      </w:tr>
      <w:tr w:rsidR="005F2A97" w:rsidTr="00FB2680">
        <w:trPr>
          <w:trHeight w:val="824"/>
        </w:trPr>
        <w:tc>
          <w:tcPr>
            <w:tcW w:w="9028" w:type="dxa"/>
            <w:gridSpan w:val="6"/>
          </w:tcPr>
          <w:p w:rsidR="005F2A97" w:rsidRDefault="005F2A97" w:rsidP="005F2A97">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5F2A97" w:rsidRPr="008C70C7" w:rsidRDefault="005F2A97" w:rsidP="005F2A97">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informačního centra s celoročním provozem a jeho umístění do nových prostor městské knihovny v budově bývalého kina v ulici Förchtgottova č.5.</w:t>
            </w:r>
          </w:p>
        </w:tc>
      </w:tr>
    </w:tbl>
    <w:p w:rsidR="00B872D8" w:rsidRDefault="00B872D8"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B93263" w:rsidTr="00753E3E">
        <w:trPr>
          <w:trHeight w:val="396"/>
        </w:trPr>
        <w:tc>
          <w:tcPr>
            <w:tcW w:w="9028" w:type="dxa"/>
            <w:gridSpan w:val="6"/>
            <w:shd w:val="clear" w:color="auto" w:fill="DEEAF6" w:themeFill="accent1" w:themeFillTint="33"/>
          </w:tcPr>
          <w:p w:rsidR="00B93263" w:rsidRDefault="00B93263" w:rsidP="00753E3E">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5</w:t>
            </w:r>
          </w:p>
          <w:p w:rsidR="00B93263" w:rsidRPr="008C70C7" w:rsidRDefault="00B872D8" w:rsidP="00753E3E">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naučné stezky</w:t>
            </w:r>
            <w:r w:rsidR="00753E3E">
              <w:rPr>
                <w:rFonts w:ascii="Times New Roman" w:hAnsi="Times New Roman" w:cs="Times New Roman"/>
                <w:sz w:val="24"/>
                <w:szCs w:val="24"/>
              </w:rPr>
              <w:t xml:space="preserve"> „T</w:t>
            </w:r>
            <w:r w:rsidR="00B93263">
              <w:rPr>
                <w:rFonts w:ascii="Times New Roman" w:hAnsi="Times New Roman" w:cs="Times New Roman"/>
                <w:sz w:val="24"/>
                <w:szCs w:val="24"/>
              </w:rPr>
              <w:t>ovačovskou přírodou</w:t>
            </w:r>
            <w:r w:rsidR="00753E3E">
              <w:rPr>
                <w:rFonts w:ascii="Times New Roman" w:hAnsi="Times New Roman" w:cs="Times New Roman"/>
                <w:sz w:val="24"/>
                <w:szCs w:val="24"/>
              </w:rPr>
              <w:t>“</w:t>
            </w:r>
          </w:p>
        </w:tc>
      </w:tr>
      <w:tr w:rsidR="00B93263" w:rsidTr="00753E3E">
        <w:trPr>
          <w:trHeight w:val="345"/>
        </w:trPr>
        <w:tc>
          <w:tcPr>
            <w:tcW w:w="2780" w:type="dxa"/>
            <w:shd w:val="clear" w:color="auto" w:fill="FFF2CC" w:themeFill="accent4" w:themeFillTint="33"/>
          </w:tcPr>
          <w:p w:rsidR="00B93263" w:rsidRDefault="00B93263" w:rsidP="00753E3E">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B93263" w:rsidRDefault="00B93263" w:rsidP="00753E3E">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B93263" w:rsidRDefault="00B93263" w:rsidP="00753E3E">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B93263" w:rsidRDefault="00B93263" w:rsidP="00753E3E">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B93263" w:rsidRDefault="00B93263" w:rsidP="00753E3E">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B93263" w:rsidRDefault="00B93263" w:rsidP="00753E3E">
            <w:pPr>
              <w:rPr>
                <w:rFonts w:ascii="Times New Roman" w:hAnsi="Times New Roman" w:cs="Times New Roman"/>
                <w:sz w:val="24"/>
                <w:szCs w:val="24"/>
              </w:rPr>
            </w:pPr>
            <w:r>
              <w:rPr>
                <w:rFonts w:ascii="Times New Roman" w:hAnsi="Times New Roman" w:cs="Times New Roman"/>
                <w:sz w:val="24"/>
                <w:szCs w:val="24"/>
              </w:rPr>
              <w:t>Zdroje</w:t>
            </w:r>
          </w:p>
        </w:tc>
      </w:tr>
      <w:tr w:rsidR="001F67E5" w:rsidTr="00753E3E">
        <w:trPr>
          <w:trHeight w:val="488"/>
        </w:trPr>
        <w:tc>
          <w:tcPr>
            <w:tcW w:w="2780" w:type="dxa"/>
          </w:tcPr>
          <w:p w:rsidR="001F67E5" w:rsidRPr="005031E6" w:rsidRDefault="001F67E5" w:rsidP="001F67E5">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1F67E5" w:rsidRPr="005031E6" w:rsidRDefault="001F67E5" w:rsidP="001F67E5">
            <w:pPr>
              <w:jc w:val="center"/>
              <w:rPr>
                <w:rFonts w:ascii="Times New Roman" w:hAnsi="Times New Roman" w:cs="Times New Roman"/>
              </w:rPr>
            </w:pPr>
            <w:r>
              <w:rPr>
                <w:rFonts w:ascii="Times New Roman" w:hAnsi="Times New Roman" w:cs="Times New Roman"/>
              </w:rPr>
              <w:t>střední</w:t>
            </w:r>
          </w:p>
        </w:tc>
        <w:tc>
          <w:tcPr>
            <w:tcW w:w="977" w:type="dxa"/>
          </w:tcPr>
          <w:p w:rsidR="001F67E5" w:rsidRPr="005031E6" w:rsidRDefault="001F67E5" w:rsidP="001F67E5">
            <w:pPr>
              <w:jc w:val="center"/>
              <w:rPr>
                <w:rFonts w:ascii="Times New Roman" w:hAnsi="Times New Roman" w:cs="Times New Roman"/>
              </w:rPr>
            </w:pPr>
            <w:r>
              <w:rPr>
                <w:rFonts w:ascii="Times New Roman" w:hAnsi="Times New Roman" w:cs="Times New Roman"/>
              </w:rPr>
              <w:t>2016</w:t>
            </w:r>
          </w:p>
        </w:tc>
        <w:tc>
          <w:tcPr>
            <w:tcW w:w="1440" w:type="dxa"/>
          </w:tcPr>
          <w:p w:rsidR="001F67E5" w:rsidRPr="001E3E36" w:rsidRDefault="001F67E5" w:rsidP="001F67E5">
            <w:pPr>
              <w:pStyle w:val="Bezmezer"/>
              <w:jc w:val="center"/>
              <w:rPr>
                <w:rFonts w:ascii="Times New Roman" w:hAnsi="Times New Roman" w:cs="Times New Roman"/>
              </w:rPr>
            </w:pPr>
            <w:r>
              <w:rPr>
                <w:rFonts w:ascii="Times New Roman" w:hAnsi="Times New Roman" w:cs="Times New Roman"/>
              </w:rPr>
              <w:t>vedoucí odboru ŽP</w:t>
            </w:r>
          </w:p>
        </w:tc>
        <w:tc>
          <w:tcPr>
            <w:tcW w:w="1202" w:type="dxa"/>
          </w:tcPr>
          <w:p w:rsidR="001F67E5" w:rsidRPr="005031E6" w:rsidRDefault="001F67E5" w:rsidP="001F67E5">
            <w:pPr>
              <w:jc w:val="center"/>
              <w:rPr>
                <w:rFonts w:ascii="Times New Roman" w:hAnsi="Times New Roman" w:cs="Times New Roman"/>
              </w:rPr>
            </w:pPr>
            <w:r>
              <w:rPr>
                <w:rFonts w:ascii="Times New Roman" w:hAnsi="Times New Roman" w:cs="Times New Roman"/>
              </w:rPr>
              <w:t>100 000 Kč</w:t>
            </w:r>
          </w:p>
        </w:tc>
        <w:tc>
          <w:tcPr>
            <w:tcW w:w="1439" w:type="dxa"/>
          </w:tcPr>
          <w:p w:rsidR="001F67E5" w:rsidRPr="005031E6" w:rsidRDefault="001F67E5" w:rsidP="001F67E5">
            <w:pPr>
              <w:pStyle w:val="Bezmezer"/>
              <w:jc w:val="center"/>
              <w:rPr>
                <w:rFonts w:ascii="Times New Roman" w:hAnsi="Times New Roman" w:cs="Times New Roman"/>
              </w:rPr>
            </w:pPr>
            <w:r>
              <w:rPr>
                <w:rFonts w:ascii="Times New Roman" w:hAnsi="Times New Roman" w:cs="Times New Roman"/>
              </w:rPr>
              <w:t>rozpočet města</w:t>
            </w:r>
          </w:p>
        </w:tc>
      </w:tr>
      <w:tr w:rsidR="001F67E5" w:rsidTr="00753E3E">
        <w:trPr>
          <w:trHeight w:val="513"/>
        </w:trPr>
        <w:tc>
          <w:tcPr>
            <w:tcW w:w="2780" w:type="dxa"/>
          </w:tcPr>
          <w:p w:rsidR="001F67E5" w:rsidRPr="005031E6" w:rsidRDefault="001F67E5" w:rsidP="001F67E5">
            <w:pPr>
              <w:pStyle w:val="Bezmezer"/>
              <w:rPr>
                <w:rFonts w:ascii="Times New Roman" w:hAnsi="Times New Roman" w:cs="Times New Roman"/>
              </w:rPr>
            </w:pPr>
            <w:r>
              <w:rPr>
                <w:rFonts w:ascii="Times New Roman" w:hAnsi="Times New Roman" w:cs="Times New Roman"/>
              </w:rPr>
              <w:t>Vybudování naučné stezky</w:t>
            </w:r>
          </w:p>
        </w:tc>
        <w:tc>
          <w:tcPr>
            <w:tcW w:w="1190" w:type="dxa"/>
          </w:tcPr>
          <w:p w:rsidR="001F67E5" w:rsidRPr="005031E6" w:rsidRDefault="001F67E5" w:rsidP="001F67E5">
            <w:pPr>
              <w:jc w:val="center"/>
              <w:rPr>
                <w:rFonts w:ascii="Times New Roman" w:hAnsi="Times New Roman" w:cs="Times New Roman"/>
              </w:rPr>
            </w:pPr>
            <w:r>
              <w:rPr>
                <w:rFonts w:ascii="Times New Roman" w:hAnsi="Times New Roman" w:cs="Times New Roman"/>
              </w:rPr>
              <w:t>střední</w:t>
            </w:r>
          </w:p>
        </w:tc>
        <w:tc>
          <w:tcPr>
            <w:tcW w:w="977" w:type="dxa"/>
          </w:tcPr>
          <w:p w:rsidR="001F67E5" w:rsidRPr="005031E6" w:rsidRDefault="008A4ACA" w:rsidP="001F67E5">
            <w:pPr>
              <w:jc w:val="center"/>
              <w:rPr>
                <w:rFonts w:ascii="Times New Roman" w:hAnsi="Times New Roman" w:cs="Times New Roman"/>
              </w:rPr>
            </w:pPr>
            <w:r>
              <w:rPr>
                <w:rFonts w:ascii="Times New Roman" w:hAnsi="Times New Roman" w:cs="Times New Roman"/>
              </w:rPr>
              <w:t>2017</w:t>
            </w:r>
          </w:p>
        </w:tc>
        <w:tc>
          <w:tcPr>
            <w:tcW w:w="1440" w:type="dxa"/>
          </w:tcPr>
          <w:p w:rsidR="001F67E5" w:rsidRPr="001E3E36" w:rsidRDefault="001F67E5" w:rsidP="001F67E5">
            <w:pPr>
              <w:pStyle w:val="Bezmezer"/>
              <w:jc w:val="center"/>
              <w:rPr>
                <w:rFonts w:ascii="Times New Roman" w:hAnsi="Times New Roman" w:cs="Times New Roman"/>
              </w:rPr>
            </w:pPr>
            <w:r>
              <w:rPr>
                <w:rFonts w:ascii="Times New Roman" w:hAnsi="Times New Roman" w:cs="Times New Roman"/>
              </w:rPr>
              <w:t>vedoucí odboru ŽP</w:t>
            </w:r>
          </w:p>
        </w:tc>
        <w:tc>
          <w:tcPr>
            <w:tcW w:w="1202" w:type="dxa"/>
          </w:tcPr>
          <w:p w:rsidR="001F67E5" w:rsidRPr="005031E6" w:rsidRDefault="001F67E5" w:rsidP="001F67E5">
            <w:pPr>
              <w:jc w:val="center"/>
              <w:rPr>
                <w:rFonts w:ascii="Times New Roman" w:hAnsi="Times New Roman" w:cs="Times New Roman"/>
              </w:rPr>
            </w:pPr>
            <w:r>
              <w:rPr>
                <w:rFonts w:ascii="Times New Roman" w:hAnsi="Times New Roman" w:cs="Times New Roman"/>
              </w:rPr>
              <w:t>500 000 Kč</w:t>
            </w:r>
          </w:p>
        </w:tc>
        <w:tc>
          <w:tcPr>
            <w:tcW w:w="1439" w:type="dxa"/>
          </w:tcPr>
          <w:p w:rsidR="001F67E5" w:rsidRDefault="001F67E5" w:rsidP="001F67E5">
            <w:pPr>
              <w:pStyle w:val="Bezmezer"/>
              <w:jc w:val="center"/>
              <w:rPr>
                <w:rFonts w:ascii="Times New Roman" w:hAnsi="Times New Roman" w:cs="Times New Roman"/>
              </w:rPr>
            </w:pPr>
            <w:r>
              <w:rPr>
                <w:rFonts w:ascii="Times New Roman" w:hAnsi="Times New Roman" w:cs="Times New Roman"/>
              </w:rPr>
              <w:t>rozpočet</w:t>
            </w:r>
          </w:p>
          <w:p w:rsidR="001F67E5" w:rsidRPr="005031E6" w:rsidRDefault="001F67E5" w:rsidP="001F67E5">
            <w:pPr>
              <w:pStyle w:val="Bezmezer"/>
              <w:jc w:val="center"/>
              <w:rPr>
                <w:rFonts w:ascii="Times New Roman" w:hAnsi="Times New Roman" w:cs="Times New Roman"/>
              </w:rPr>
            </w:pPr>
            <w:r>
              <w:rPr>
                <w:rFonts w:ascii="Times New Roman" w:hAnsi="Times New Roman" w:cs="Times New Roman"/>
              </w:rPr>
              <w:t>dotace MMR</w:t>
            </w:r>
          </w:p>
        </w:tc>
      </w:tr>
      <w:tr w:rsidR="001F67E5" w:rsidTr="00753E3E">
        <w:trPr>
          <w:trHeight w:val="824"/>
        </w:trPr>
        <w:tc>
          <w:tcPr>
            <w:tcW w:w="9028" w:type="dxa"/>
            <w:gridSpan w:val="6"/>
          </w:tcPr>
          <w:p w:rsidR="001F67E5" w:rsidRDefault="001F67E5" w:rsidP="001F67E5">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1F67E5" w:rsidRPr="008C70C7" w:rsidRDefault="001F67E5" w:rsidP="001F67E5">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další naučné stezky na území města Tovačov, která by propojila a popularizovala Tovačovské rybníky a Tovačovská jezera. Do příprav podkladů je třeba zapojit odbornou veřejnost (rybáři, myslivci, ornitologové) a žáky ZŠ a MŠ Tovačov.</w:t>
            </w:r>
          </w:p>
        </w:tc>
      </w:tr>
    </w:tbl>
    <w:p w:rsidR="00A102B0" w:rsidRDefault="00A102B0"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A102B0" w:rsidRPr="008C70C7" w:rsidTr="0063461F">
        <w:trPr>
          <w:trHeight w:val="396"/>
        </w:trPr>
        <w:tc>
          <w:tcPr>
            <w:tcW w:w="9028" w:type="dxa"/>
            <w:gridSpan w:val="6"/>
            <w:shd w:val="clear" w:color="auto" w:fill="DEEAF6" w:themeFill="accent1" w:themeFillTint="33"/>
          </w:tcPr>
          <w:p w:rsidR="00A102B0" w:rsidRDefault="00A102B0" w:rsidP="0063461F">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sidR="00165CDB">
              <w:rPr>
                <w:rFonts w:ascii="Times New Roman" w:hAnsi="Times New Roman" w:cs="Times New Roman"/>
                <w:b/>
                <w:sz w:val="24"/>
                <w:szCs w:val="24"/>
              </w:rPr>
              <w:t xml:space="preserve"> 6</w:t>
            </w:r>
          </w:p>
          <w:p w:rsidR="00A102B0" w:rsidRPr="008C70C7" w:rsidRDefault="00B872D8" w:rsidP="0063461F">
            <w:pPr>
              <w:pStyle w:val="Bezmezer"/>
              <w:ind w:left="-36"/>
              <w:jc w:val="both"/>
              <w:rPr>
                <w:rFonts w:ascii="Times New Roman" w:hAnsi="Times New Roman" w:cs="Times New Roman"/>
                <w:sz w:val="24"/>
                <w:szCs w:val="24"/>
              </w:rPr>
            </w:pPr>
            <w:r>
              <w:rPr>
                <w:rFonts w:ascii="Times New Roman" w:hAnsi="Times New Roman" w:cs="Times New Roman"/>
                <w:sz w:val="24"/>
                <w:szCs w:val="24"/>
              </w:rPr>
              <w:t>Vydání nových p</w:t>
            </w:r>
            <w:r w:rsidR="00A102B0">
              <w:rPr>
                <w:rFonts w:ascii="Times New Roman" w:hAnsi="Times New Roman" w:cs="Times New Roman"/>
                <w:sz w:val="24"/>
                <w:szCs w:val="24"/>
              </w:rPr>
              <w:t>ropagační</w:t>
            </w:r>
            <w:r>
              <w:rPr>
                <w:rFonts w:ascii="Times New Roman" w:hAnsi="Times New Roman" w:cs="Times New Roman"/>
                <w:sz w:val="24"/>
                <w:szCs w:val="24"/>
              </w:rPr>
              <w:t>ch materiálů</w:t>
            </w:r>
            <w:r w:rsidR="00A102B0">
              <w:rPr>
                <w:rFonts w:ascii="Times New Roman" w:hAnsi="Times New Roman" w:cs="Times New Roman"/>
                <w:sz w:val="24"/>
                <w:szCs w:val="24"/>
              </w:rPr>
              <w:t xml:space="preserve"> města a zámku</w:t>
            </w:r>
          </w:p>
        </w:tc>
      </w:tr>
      <w:tr w:rsidR="00A102B0" w:rsidTr="0063461F">
        <w:trPr>
          <w:trHeight w:val="345"/>
        </w:trPr>
        <w:tc>
          <w:tcPr>
            <w:tcW w:w="2780" w:type="dxa"/>
            <w:shd w:val="clear" w:color="auto" w:fill="FFF2CC" w:themeFill="accent4" w:themeFillTint="33"/>
          </w:tcPr>
          <w:p w:rsidR="00A102B0" w:rsidRDefault="00A102B0" w:rsidP="0063461F">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A102B0" w:rsidRDefault="00A102B0" w:rsidP="0063461F">
            <w:pPr>
              <w:rPr>
                <w:rFonts w:ascii="Times New Roman" w:hAnsi="Times New Roman" w:cs="Times New Roman"/>
                <w:sz w:val="24"/>
                <w:szCs w:val="24"/>
              </w:rPr>
            </w:pPr>
            <w:r>
              <w:rPr>
                <w:rFonts w:ascii="Times New Roman" w:hAnsi="Times New Roman" w:cs="Times New Roman"/>
                <w:sz w:val="24"/>
                <w:szCs w:val="24"/>
              </w:rPr>
              <w:t>Zdroje</w:t>
            </w:r>
          </w:p>
        </w:tc>
      </w:tr>
      <w:tr w:rsidR="00A102B0" w:rsidRPr="005031E6" w:rsidTr="0063461F">
        <w:trPr>
          <w:trHeight w:val="488"/>
        </w:trPr>
        <w:tc>
          <w:tcPr>
            <w:tcW w:w="2780" w:type="dxa"/>
          </w:tcPr>
          <w:p w:rsidR="00A102B0" w:rsidRPr="005031E6" w:rsidRDefault="00A102B0" w:rsidP="0063461F">
            <w:pPr>
              <w:pStyle w:val="Bezmezer"/>
              <w:rPr>
                <w:rFonts w:ascii="Times New Roman" w:hAnsi="Times New Roman" w:cs="Times New Roman"/>
              </w:rPr>
            </w:pPr>
            <w:r>
              <w:rPr>
                <w:rFonts w:ascii="Times New Roman" w:hAnsi="Times New Roman" w:cs="Times New Roman"/>
              </w:rPr>
              <w:t>Tištěné propagační letáky, brožury, knihy, kalendáře atd.</w:t>
            </w:r>
          </w:p>
        </w:tc>
        <w:tc>
          <w:tcPr>
            <w:tcW w:w="1190" w:type="dxa"/>
          </w:tcPr>
          <w:p w:rsidR="00A102B0" w:rsidRPr="00CB1DDF" w:rsidRDefault="00CB1DDF" w:rsidP="00CB1DDF">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A102B0" w:rsidRPr="00CB1DDF" w:rsidRDefault="00CB1DDF" w:rsidP="00CB1DDF">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A102B0" w:rsidRDefault="00CB1DDF" w:rsidP="00CB1DDF">
            <w:pPr>
              <w:pStyle w:val="Bezmezer"/>
              <w:jc w:val="center"/>
              <w:rPr>
                <w:rFonts w:ascii="Times New Roman" w:hAnsi="Times New Roman" w:cs="Times New Roman"/>
              </w:rPr>
            </w:pPr>
            <w:r>
              <w:rPr>
                <w:rFonts w:ascii="Times New Roman" w:hAnsi="Times New Roman" w:cs="Times New Roman"/>
              </w:rPr>
              <w:t>starosta</w:t>
            </w:r>
          </w:p>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kastelánka</w:t>
            </w:r>
          </w:p>
        </w:tc>
        <w:tc>
          <w:tcPr>
            <w:tcW w:w="1202" w:type="dxa"/>
          </w:tcPr>
          <w:p w:rsidR="00A102B0" w:rsidRDefault="00CB1DDF" w:rsidP="00CB1DDF">
            <w:pPr>
              <w:pStyle w:val="Bezmezer"/>
              <w:jc w:val="center"/>
              <w:rPr>
                <w:rFonts w:ascii="Times New Roman" w:hAnsi="Times New Roman" w:cs="Times New Roman"/>
              </w:rPr>
            </w:pPr>
            <w:r>
              <w:rPr>
                <w:rFonts w:ascii="Times New Roman" w:hAnsi="Times New Roman" w:cs="Times New Roman"/>
              </w:rPr>
              <w:t>50 000 Kč</w:t>
            </w:r>
          </w:p>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A102B0" w:rsidRPr="00CB1DDF" w:rsidRDefault="00CB1DDF" w:rsidP="00CB1DDF">
            <w:pPr>
              <w:pStyle w:val="Bezmezer"/>
              <w:jc w:val="center"/>
              <w:rPr>
                <w:rFonts w:ascii="Times New Roman" w:hAnsi="Times New Roman" w:cs="Times New Roman"/>
              </w:rPr>
            </w:pPr>
            <w:r>
              <w:rPr>
                <w:rFonts w:ascii="Times New Roman" w:hAnsi="Times New Roman" w:cs="Times New Roman"/>
              </w:rPr>
              <w:t>rozpočet města</w:t>
            </w:r>
          </w:p>
        </w:tc>
      </w:tr>
      <w:tr w:rsidR="00CB1DDF" w:rsidRPr="005031E6" w:rsidTr="0063461F">
        <w:trPr>
          <w:trHeight w:val="513"/>
        </w:trPr>
        <w:tc>
          <w:tcPr>
            <w:tcW w:w="2780" w:type="dxa"/>
          </w:tcPr>
          <w:p w:rsidR="00CB1DDF" w:rsidRPr="005031E6" w:rsidRDefault="00CB1DDF" w:rsidP="00CB1DDF">
            <w:pPr>
              <w:pStyle w:val="Bezmezer"/>
              <w:rPr>
                <w:rFonts w:ascii="Times New Roman" w:hAnsi="Times New Roman" w:cs="Times New Roman"/>
              </w:rPr>
            </w:pPr>
            <w:r>
              <w:rPr>
                <w:rFonts w:ascii="Times New Roman" w:hAnsi="Times New Roman" w:cs="Times New Roman"/>
              </w:rPr>
              <w:t>Ostatní propagační materiály</w:t>
            </w:r>
          </w:p>
        </w:tc>
        <w:tc>
          <w:tcPr>
            <w:tcW w:w="1190" w:type="dxa"/>
          </w:tcPr>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CB1DDF" w:rsidRDefault="00CB1DDF" w:rsidP="00CB1DDF">
            <w:pPr>
              <w:pStyle w:val="Bezmezer"/>
              <w:jc w:val="center"/>
              <w:rPr>
                <w:rFonts w:ascii="Times New Roman" w:hAnsi="Times New Roman" w:cs="Times New Roman"/>
              </w:rPr>
            </w:pPr>
            <w:r>
              <w:rPr>
                <w:rFonts w:ascii="Times New Roman" w:hAnsi="Times New Roman" w:cs="Times New Roman"/>
              </w:rPr>
              <w:t>starosta</w:t>
            </w:r>
          </w:p>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kastelánka</w:t>
            </w:r>
          </w:p>
        </w:tc>
        <w:tc>
          <w:tcPr>
            <w:tcW w:w="1202" w:type="dxa"/>
          </w:tcPr>
          <w:p w:rsidR="00CB1DDF" w:rsidRDefault="00CB1DDF" w:rsidP="00CB1DDF">
            <w:pPr>
              <w:pStyle w:val="Bezmezer"/>
              <w:jc w:val="center"/>
              <w:rPr>
                <w:rFonts w:ascii="Times New Roman" w:hAnsi="Times New Roman" w:cs="Times New Roman"/>
              </w:rPr>
            </w:pPr>
            <w:r>
              <w:rPr>
                <w:rFonts w:ascii="Times New Roman" w:hAnsi="Times New Roman" w:cs="Times New Roman"/>
              </w:rPr>
              <w:t>50 000 Kč</w:t>
            </w:r>
          </w:p>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CB1DDF" w:rsidRPr="00CB1DDF" w:rsidRDefault="00CB1DDF" w:rsidP="00CB1DDF">
            <w:pPr>
              <w:pStyle w:val="Bezmezer"/>
              <w:jc w:val="center"/>
              <w:rPr>
                <w:rFonts w:ascii="Times New Roman" w:hAnsi="Times New Roman" w:cs="Times New Roman"/>
              </w:rPr>
            </w:pPr>
            <w:r>
              <w:rPr>
                <w:rFonts w:ascii="Times New Roman" w:hAnsi="Times New Roman" w:cs="Times New Roman"/>
              </w:rPr>
              <w:t>rozpočet města</w:t>
            </w:r>
          </w:p>
        </w:tc>
      </w:tr>
      <w:tr w:rsidR="00CB1DDF" w:rsidRPr="008C70C7" w:rsidTr="0063461F">
        <w:trPr>
          <w:trHeight w:val="824"/>
        </w:trPr>
        <w:tc>
          <w:tcPr>
            <w:tcW w:w="9028" w:type="dxa"/>
            <w:gridSpan w:val="6"/>
          </w:tcPr>
          <w:p w:rsidR="00CB1DDF" w:rsidRDefault="00CB1DDF" w:rsidP="00CB1DDF">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CB1DDF" w:rsidRPr="008C70C7" w:rsidRDefault="00CB1DDF" w:rsidP="00CB1DDF">
            <w:pPr>
              <w:pStyle w:val="Bezmezer"/>
              <w:jc w:val="both"/>
              <w:rPr>
                <w:rFonts w:ascii="Times New Roman" w:hAnsi="Times New Roman" w:cs="Times New Roman"/>
                <w:sz w:val="20"/>
                <w:szCs w:val="20"/>
              </w:rPr>
            </w:pPr>
            <w:r>
              <w:rPr>
                <w:rFonts w:ascii="Times New Roman" w:hAnsi="Times New Roman" w:cs="Times New Roman"/>
                <w:sz w:val="20"/>
                <w:szCs w:val="20"/>
              </w:rPr>
              <w:t>Cílem je zvýšení úrovně propagace zámku a města.</w:t>
            </w:r>
          </w:p>
        </w:tc>
      </w:tr>
    </w:tbl>
    <w:p w:rsidR="00A102B0" w:rsidRDefault="00A102B0" w:rsidP="007A4F55">
      <w:pPr>
        <w:pStyle w:val="Bezmezer"/>
        <w:rPr>
          <w:rFonts w:ascii="Times New Roman" w:hAnsi="Times New Roman" w:cs="Times New Roman"/>
          <w:b/>
          <w:sz w:val="24"/>
          <w:szCs w:val="24"/>
        </w:rPr>
      </w:pPr>
    </w:p>
    <w:p w:rsidR="00F45D39" w:rsidRDefault="00F45D39" w:rsidP="007A4F55">
      <w:pPr>
        <w:pStyle w:val="Bezmezer"/>
        <w:rPr>
          <w:rFonts w:ascii="Times New Roman" w:hAnsi="Times New Roman" w:cs="Times New Roman"/>
          <w:b/>
          <w:sz w:val="24"/>
          <w:szCs w:val="24"/>
        </w:rPr>
      </w:pPr>
    </w:p>
    <w:p w:rsidR="00F45D39" w:rsidRDefault="00F45D39" w:rsidP="007A4F55">
      <w:pPr>
        <w:pStyle w:val="Bezmezer"/>
        <w:rPr>
          <w:rFonts w:ascii="Times New Roman" w:hAnsi="Times New Roman" w:cs="Times New Roman"/>
          <w:b/>
          <w:sz w:val="24"/>
          <w:szCs w:val="24"/>
        </w:rPr>
      </w:pPr>
    </w:p>
    <w:p w:rsidR="00397D2B" w:rsidRDefault="00454E74" w:rsidP="00397D2B">
      <w:pPr>
        <w:pStyle w:val="Bezmezer"/>
        <w:rPr>
          <w:rFonts w:ascii="Times New Roman" w:hAnsi="Times New Roman" w:cs="Times New Roman"/>
          <w:b/>
          <w:sz w:val="24"/>
          <w:szCs w:val="24"/>
        </w:rPr>
      </w:pPr>
      <w:r>
        <w:rPr>
          <w:rFonts w:ascii="Times New Roman" w:hAnsi="Times New Roman" w:cs="Times New Roman"/>
          <w:b/>
          <w:sz w:val="24"/>
          <w:szCs w:val="24"/>
        </w:rPr>
        <w:t>9</w:t>
      </w:r>
      <w:r w:rsidR="00397D2B">
        <w:rPr>
          <w:rFonts w:ascii="Times New Roman" w:hAnsi="Times New Roman" w:cs="Times New Roman"/>
          <w:b/>
          <w:sz w:val="24"/>
          <w:szCs w:val="24"/>
        </w:rPr>
        <w:t>. Bohatá kultura, sport a společenský život</w:t>
      </w:r>
    </w:p>
    <w:p w:rsidR="00397D2B" w:rsidRDefault="00397D2B"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397D2B">
              <w:rPr>
                <w:rFonts w:ascii="Times New Roman" w:hAnsi="Times New Roman" w:cs="Times New Roman"/>
                <w:b/>
                <w:sz w:val="24"/>
                <w:szCs w:val="24"/>
              </w:rPr>
              <w:t>1</w:t>
            </w:r>
          </w:p>
          <w:p w:rsidR="00106F51" w:rsidRPr="00397D2B" w:rsidRDefault="00397D2B" w:rsidP="00397D2B">
            <w:pPr>
              <w:pStyle w:val="Bezmezer"/>
              <w:jc w:val="both"/>
              <w:rPr>
                <w:rFonts w:ascii="Times New Roman" w:hAnsi="Times New Roman" w:cs="Times New Roman"/>
                <w:sz w:val="24"/>
                <w:szCs w:val="24"/>
              </w:rPr>
            </w:pPr>
            <w:r>
              <w:rPr>
                <w:rFonts w:ascii="Times New Roman" w:hAnsi="Times New Roman" w:cs="Times New Roman"/>
                <w:sz w:val="24"/>
                <w:szCs w:val="24"/>
              </w:rPr>
              <w:t>Podpora činnosti zájmových spolků ve městě</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8A4ACA" w:rsidP="00FB2680">
            <w:pPr>
              <w:pStyle w:val="Bezmezer"/>
              <w:rPr>
                <w:rFonts w:ascii="Times New Roman" w:hAnsi="Times New Roman" w:cs="Times New Roman"/>
              </w:rPr>
            </w:pPr>
            <w:r>
              <w:rPr>
                <w:rFonts w:ascii="Times New Roman" w:hAnsi="Times New Roman" w:cs="Times New Roman"/>
              </w:rPr>
              <w:t>Dotační</w:t>
            </w:r>
            <w:r w:rsidR="00F45D39">
              <w:rPr>
                <w:rFonts w:ascii="Times New Roman" w:hAnsi="Times New Roman" w:cs="Times New Roman"/>
              </w:rPr>
              <w:t xml:space="preserve"> program města na podporu činnosti spolků</w:t>
            </w:r>
          </w:p>
        </w:tc>
        <w:tc>
          <w:tcPr>
            <w:tcW w:w="1190" w:type="dxa"/>
          </w:tcPr>
          <w:p w:rsidR="00106F51" w:rsidRPr="000E23D0" w:rsidRDefault="000E23D0" w:rsidP="000E23D0">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106F51" w:rsidRPr="000E23D0" w:rsidRDefault="000E23D0" w:rsidP="000E23D0">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106F51" w:rsidRPr="000E23D0" w:rsidRDefault="000E23D0" w:rsidP="000E23D0">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106F51" w:rsidRDefault="000E23D0" w:rsidP="000E23D0">
            <w:pPr>
              <w:pStyle w:val="Bezmezer"/>
              <w:jc w:val="center"/>
              <w:rPr>
                <w:rFonts w:ascii="Times New Roman" w:hAnsi="Times New Roman" w:cs="Times New Roman"/>
              </w:rPr>
            </w:pPr>
            <w:r>
              <w:rPr>
                <w:rFonts w:ascii="Times New Roman" w:hAnsi="Times New Roman" w:cs="Times New Roman"/>
              </w:rPr>
              <w:t>200 000 Kč</w:t>
            </w:r>
          </w:p>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106F51" w:rsidRPr="000E23D0" w:rsidRDefault="000E23D0" w:rsidP="000E23D0">
            <w:pPr>
              <w:pStyle w:val="Bezmezer"/>
              <w:jc w:val="center"/>
              <w:rPr>
                <w:rFonts w:ascii="Times New Roman" w:hAnsi="Times New Roman" w:cs="Times New Roman"/>
              </w:rPr>
            </w:pPr>
            <w:r>
              <w:rPr>
                <w:rFonts w:ascii="Times New Roman" w:hAnsi="Times New Roman" w:cs="Times New Roman"/>
              </w:rPr>
              <w:t>rozpočet města</w:t>
            </w:r>
          </w:p>
        </w:tc>
      </w:tr>
      <w:tr w:rsidR="000E23D0" w:rsidTr="00A102B0">
        <w:trPr>
          <w:trHeight w:val="438"/>
        </w:trPr>
        <w:tc>
          <w:tcPr>
            <w:tcW w:w="2780" w:type="dxa"/>
          </w:tcPr>
          <w:p w:rsidR="000E23D0" w:rsidRPr="005031E6" w:rsidRDefault="000E23D0" w:rsidP="000E23D0">
            <w:pPr>
              <w:pStyle w:val="Bezmezer"/>
              <w:rPr>
                <w:rFonts w:ascii="Times New Roman" w:hAnsi="Times New Roman" w:cs="Times New Roman"/>
              </w:rPr>
            </w:pPr>
            <w:r>
              <w:rPr>
                <w:rFonts w:ascii="Times New Roman" w:hAnsi="Times New Roman" w:cs="Times New Roman"/>
              </w:rPr>
              <w:t>Dotace na úhradu pronájmu pozemků a budov spolkům</w:t>
            </w:r>
          </w:p>
        </w:tc>
        <w:tc>
          <w:tcPr>
            <w:tcW w:w="1190"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tajemník MěÚ</w:t>
            </w:r>
          </w:p>
        </w:tc>
        <w:tc>
          <w:tcPr>
            <w:tcW w:w="1202" w:type="dxa"/>
          </w:tcPr>
          <w:p w:rsidR="000E23D0" w:rsidRDefault="000E23D0" w:rsidP="000E23D0">
            <w:pPr>
              <w:pStyle w:val="Bezmezer"/>
              <w:jc w:val="center"/>
              <w:rPr>
                <w:rFonts w:ascii="Times New Roman" w:hAnsi="Times New Roman" w:cs="Times New Roman"/>
              </w:rPr>
            </w:pPr>
            <w:r>
              <w:rPr>
                <w:rFonts w:ascii="Times New Roman" w:hAnsi="Times New Roman" w:cs="Times New Roman"/>
              </w:rPr>
              <w:t>100 000 Kč</w:t>
            </w:r>
          </w:p>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rozpočet města</w:t>
            </w:r>
          </w:p>
        </w:tc>
      </w:tr>
      <w:tr w:rsidR="000E23D0" w:rsidTr="00FB2680">
        <w:trPr>
          <w:trHeight w:val="563"/>
        </w:trPr>
        <w:tc>
          <w:tcPr>
            <w:tcW w:w="2780" w:type="dxa"/>
          </w:tcPr>
          <w:p w:rsidR="000E23D0" w:rsidRDefault="000E23D0" w:rsidP="000E23D0">
            <w:pPr>
              <w:pStyle w:val="Bezmezer"/>
              <w:rPr>
                <w:rFonts w:ascii="Times New Roman" w:hAnsi="Times New Roman" w:cs="Times New Roman"/>
              </w:rPr>
            </w:pPr>
            <w:r>
              <w:rPr>
                <w:rFonts w:ascii="Times New Roman" w:hAnsi="Times New Roman" w:cs="Times New Roman"/>
              </w:rPr>
              <w:t>Spolupráce při organizaci kulturních a sportovních</w:t>
            </w:r>
          </w:p>
          <w:p w:rsidR="000E23D0" w:rsidRDefault="000E23D0" w:rsidP="000E23D0">
            <w:pPr>
              <w:pStyle w:val="Bezmezer"/>
              <w:rPr>
                <w:rFonts w:ascii="Times New Roman" w:hAnsi="Times New Roman" w:cs="Times New Roman"/>
              </w:rPr>
            </w:pPr>
            <w:r>
              <w:rPr>
                <w:rFonts w:ascii="Times New Roman" w:hAnsi="Times New Roman" w:cs="Times New Roman"/>
              </w:rPr>
              <w:t xml:space="preserve">akcí </w:t>
            </w:r>
            <w:r w:rsidR="008A4ACA">
              <w:rPr>
                <w:rFonts w:ascii="Times New Roman" w:hAnsi="Times New Roman" w:cs="Times New Roman"/>
              </w:rPr>
              <w:t xml:space="preserve">pořádaných ve městě </w:t>
            </w:r>
          </w:p>
        </w:tc>
        <w:tc>
          <w:tcPr>
            <w:tcW w:w="1190"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průběžně</w:t>
            </w:r>
          </w:p>
        </w:tc>
        <w:tc>
          <w:tcPr>
            <w:tcW w:w="1440" w:type="dxa"/>
          </w:tcPr>
          <w:p w:rsidR="000E23D0" w:rsidRDefault="000E23D0" w:rsidP="000E23D0">
            <w:pPr>
              <w:pStyle w:val="Bezmezer"/>
              <w:jc w:val="center"/>
              <w:rPr>
                <w:rFonts w:ascii="Times New Roman" w:hAnsi="Times New Roman" w:cs="Times New Roman"/>
              </w:rPr>
            </w:pPr>
            <w:r>
              <w:rPr>
                <w:rFonts w:ascii="Times New Roman" w:hAnsi="Times New Roman" w:cs="Times New Roman"/>
              </w:rPr>
              <w:t>předseda KK,</w:t>
            </w:r>
          </w:p>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kastelánka zámku</w:t>
            </w:r>
          </w:p>
        </w:tc>
        <w:tc>
          <w:tcPr>
            <w:tcW w:w="1202" w:type="dxa"/>
          </w:tcPr>
          <w:p w:rsidR="000E23D0" w:rsidRDefault="000E23D0" w:rsidP="000E23D0">
            <w:pPr>
              <w:pStyle w:val="Bezmezer"/>
              <w:jc w:val="center"/>
              <w:rPr>
                <w:rFonts w:ascii="Times New Roman" w:hAnsi="Times New Roman" w:cs="Times New Roman"/>
              </w:rPr>
            </w:pPr>
            <w:r>
              <w:rPr>
                <w:rFonts w:ascii="Times New Roman" w:hAnsi="Times New Roman" w:cs="Times New Roman"/>
              </w:rPr>
              <w:t>200 000 Kč</w:t>
            </w:r>
          </w:p>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ročně</w:t>
            </w:r>
          </w:p>
        </w:tc>
        <w:tc>
          <w:tcPr>
            <w:tcW w:w="1439" w:type="dxa"/>
          </w:tcPr>
          <w:p w:rsidR="000E23D0" w:rsidRPr="000E23D0" w:rsidRDefault="000E23D0" w:rsidP="000E23D0">
            <w:pPr>
              <w:pStyle w:val="Bezmezer"/>
              <w:jc w:val="center"/>
              <w:rPr>
                <w:rFonts w:ascii="Times New Roman" w:hAnsi="Times New Roman" w:cs="Times New Roman"/>
              </w:rPr>
            </w:pPr>
            <w:r>
              <w:rPr>
                <w:rFonts w:ascii="Times New Roman" w:hAnsi="Times New Roman" w:cs="Times New Roman"/>
              </w:rPr>
              <w:t>rozpočet města</w:t>
            </w:r>
          </w:p>
        </w:tc>
      </w:tr>
      <w:tr w:rsidR="000E23D0" w:rsidTr="00FB2680">
        <w:trPr>
          <w:trHeight w:val="824"/>
        </w:trPr>
        <w:tc>
          <w:tcPr>
            <w:tcW w:w="9028" w:type="dxa"/>
            <w:gridSpan w:val="6"/>
          </w:tcPr>
          <w:p w:rsidR="000E23D0" w:rsidRDefault="000E23D0" w:rsidP="000E23D0">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0E23D0" w:rsidRPr="008C70C7" w:rsidRDefault="000E23D0" w:rsidP="000E23D0">
            <w:pPr>
              <w:pStyle w:val="Bezmezer"/>
              <w:jc w:val="both"/>
              <w:rPr>
                <w:rFonts w:ascii="Times New Roman" w:hAnsi="Times New Roman" w:cs="Times New Roman"/>
                <w:sz w:val="20"/>
                <w:szCs w:val="20"/>
              </w:rPr>
            </w:pPr>
            <w:r>
              <w:rPr>
                <w:rFonts w:ascii="Times New Roman" w:hAnsi="Times New Roman" w:cs="Times New Roman"/>
                <w:sz w:val="20"/>
                <w:szCs w:val="20"/>
              </w:rPr>
              <w:t>Cílem je podpora činnosti aktivních zájmových spolků ve městě a také podpora a další rozvoj komunitního života a smysluplného trávení volného času ve městě.</w:t>
            </w:r>
          </w:p>
        </w:tc>
      </w:tr>
    </w:tbl>
    <w:p w:rsidR="00A102B0" w:rsidRDefault="00A102B0"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397D2B">
              <w:rPr>
                <w:rFonts w:ascii="Times New Roman" w:hAnsi="Times New Roman" w:cs="Times New Roman"/>
                <w:b/>
                <w:sz w:val="24"/>
                <w:szCs w:val="24"/>
              </w:rPr>
              <w:t>2</w:t>
            </w:r>
          </w:p>
          <w:p w:rsidR="00106F51" w:rsidRPr="00397D2B" w:rsidRDefault="00397D2B" w:rsidP="00397D2B">
            <w:pPr>
              <w:pStyle w:val="Bezmezer"/>
              <w:jc w:val="both"/>
              <w:rPr>
                <w:rFonts w:ascii="Times New Roman" w:hAnsi="Times New Roman" w:cs="Times New Roman"/>
                <w:sz w:val="24"/>
                <w:szCs w:val="24"/>
              </w:rPr>
            </w:pPr>
            <w:r w:rsidRPr="00397D2B">
              <w:rPr>
                <w:rFonts w:ascii="Times New Roman" w:hAnsi="Times New Roman" w:cs="Times New Roman"/>
                <w:sz w:val="24"/>
                <w:szCs w:val="24"/>
              </w:rPr>
              <w:t>Organizace kulturních, sportovních a společenských akcí ve městě</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C30DA9" w:rsidP="00FB2680">
            <w:pPr>
              <w:pStyle w:val="Bezmezer"/>
              <w:rPr>
                <w:rFonts w:ascii="Times New Roman" w:hAnsi="Times New Roman" w:cs="Times New Roman"/>
              </w:rPr>
            </w:pPr>
            <w:r>
              <w:rPr>
                <w:rFonts w:ascii="Times New Roman" w:hAnsi="Times New Roman" w:cs="Times New Roman"/>
              </w:rPr>
              <w:t>Vítáme nový rok</w:t>
            </w:r>
          </w:p>
        </w:tc>
        <w:tc>
          <w:tcPr>
            <w:tcW w:w="1190" w:type="dxa"/>
          </w:tcPr>
          <w:p w:rsidR="00106F51" w:rsidRPr="00E0088C" w:rsidRDefault="00E0088C" w:rsidP="00E0088C">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106F51" w:rsidRPr="00E0088C" w:rsidRDefault="00E0088C" w:rsidP="00E0088C">
            <w:pPr>
              <w:pStyle w:val="Bezmezer"/>
              <w:jc w:val="center"/>
              <w:rPr>
                <w:rFonts w:ascii="Times New Roman" w:hAnsi="Times New Roman" w:cs="Times New Roman"/>
              </w:rPr>
            </w:pPr>
            <w:r>
              <w:rPr>
                <w:rFonts w:ascii="Times New Roman" w:hAnsi="Times New Roman" w:cs="Times New Roman"/>
              </w:rPr>
              <w:t>1. leden</w:t>
            </w:r>
          </w:p>
        </w:tc>
        <w:tc>
          <w:tcPr>
            <w:tcW w:w="1440" w:type="dxa"/>
          </w:tcPr>
          <w:p w:rsidR="00106F51" w:rsidRPr="00E0088C" w:rsidRDefault="00E0088C" w:rsidP="00E0088C">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106F51" w:rsidRPr="00E0088C" w:rsidRDefault="00E0088C" w:rsidP="00E0088C">
            <w:pPr>
              <w:pStyle w:val="Bezmezer"/>
              <w:jc w:val="center"/>
              <w:rPr>
                <w:rFonts w:ascii="Times New Roman" w:hAnsi="Times New Roman" w:cs="Times New Roman"/>
              </w:rPr>
            </w:pPr>
            <w:r>
              <w:rPr>
                <w:rFonts w:ascii="Times New Roman" w:hAnsi="Times New Roman" w:cs="Times New Roman"/>
              </w:rPr>
              <w:t>10 000 Kč</w:t>
            </w:r>
          </w:p>
        </w:tc>
        <w:tc>
          <w:tcPr>
            <w:tcW w:w="1439" w:type="dxa"/>
          </w:tcPr>
          <w:p w:rsidR="00106F51" w:rsidRPr="00E0088C" w:rsidRDefault="00E0088C" w:rsidP="00E0088C">
            <w:pPr>
              <w:pStyle w:val="Bezmezer"/>
              <w:jc w:val="center"/>
              <w:rPr>
                <w:rFonts w:ascii="Times New Roman" w:hAnsi="Times New Roman" w:cs="Times New Roman"/>
              </w:rPr>
            </w:pPr>
            <w:r>
              <w:rPr>
                <w:rFonts w:ascii="Times New Roman" w:hAnsi="Times New Roman" w:cs="Times New Roman"/>
              </w:rPr>
              <w:t>rozpočet města</w:t>
            </w:r>
          </w:p>
        </w:tc>
      </w:tr>
      <w:tr w:rsidR="00E0088C" w:rsidTr="00A102B0">
        <w:trPr>
          <w:trHeight w:val="438"/>
        </w:trPr>
        <w:tc>
          <w:tcPr>
            <w:tcW w:w="2780" w:type="dxa"/>
          </w:tcPr>
          <w:p w:rsidR="00E0088C" w:rsidRPr="005031E6" w:rsidRDefault="00E0088C" w:rsidP="00E0088C">
            <w:pPr>
              <w:pStyle w:val="Bezmezer"/>
              <w:rPr>
                <w:rFonts w:ascii="Times New Roman" w:hAnsi="Times New Roman" w:cs="Times New Roman"/>
              </w:rPr>
            </w:pPr>
            <w:r>
              <w:rPr>
                <w:rFonts w:ascii="Times New Roman" w:hAnsi="Times New Roman" w:cs="Times New Roman"/>
              </w:rPr>
              <w:t>Národní týden manželství</w:t>
            </w:r>
          </w:p>
        </w:tc>
        <w:tc>
          <w:tcPr>
            <w:tcW w:w="119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únor</w:t>
            </w:r>
          </w:p>
        </w:tc>
        <w:tc>
          <w:tcPr>
            <w:tcW w:w="144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předseda K pro R</w:t>
            </w:r>
          </w:p>
        </w:tc>
        <w:tc>
          <w:tcPr>
            <w:tcW w:w="1202"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rozpočet města</w:t>
            </w:r>
          </w:p>
        </w:tc>
      </w:tr>
      <w:tr w:rsidR="00E0088C" w:rsidTr="00A102B0">
        <w:trPr>
          <w:trHeight w:val="475"/>
        </w:trPr>
        <w:tc>
          <w:tcPr>
            <w:tcW w:w="2780" w:type="dxa"/>
          </w:tcPr>
          <w:p w:rsidR="00E0088C" w:rsidRDefault="00E0088C" w:rsidP="00E0088C">
            <w:pPr>
              <w:pStyle w:val="Bezmezer"/>
              <w:rPr>
                <w:rFonts w:ascii="Times New Roman" w:hAnsi="Times New Roman" w:cs="Times New Roman"/>
              </w:rPr>
            </w:pPr>
            <w:r>
              <w:rPr>
                <w:rFonts w:ascii="Times New Roman" w:hAnsi="Times New Roman" w:cs="Times New Roman"/>
              </w:rPr>
              <w:t>Tovačovské fěrtóšek</w:t>
            </w:r>
          </w:p>
          <w:p w:rsidR="00E0088C" w:rsidRPr="005031E6" w:rsidRDefault="00E0088C" w:rsidP="00E0088C">
            <w:pPr>
              <w:pStyle w:val="Bezmezer"/>
              <w:rPr>
                <w:rFonts w:ascii="Times New Roman" w:hAnsi="Times New Roman" w:cs="Times New Roman"/>
              </w:rPr>
            </w:pPr>
          </w:p>
        </w:tc>
        <w:tc>
          <w:tcPr>
            <w:tcW w:w="119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březen červen</w:t>
            </w:r>
          </w:p>
        </w:tc>
        <w:tc>
          <w:tcPr>
            <w:tcW w:w="144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rozpočet města</w:t>
            </w:r>
          </w:p>
        </w:tc>
      </w:tr>
      <w:tr w:rsidR="00E0088C" w:rsidTr="00C30DA9">
        <w:trPr>
          <w:trHeight w:val="451"/>
        </w:trPr>
        <w:tc>
          <w:tcPr>
            <w:tcW w:w="2780" w:type="dxa"/>
          </w:tcPr>
          <w:p w:rsidR="00E0088C" w:rsidRDefault="00E0088C" w:rsidP="00E0088C">
            <w:pPr>
              <w:pStyle w:val="Bezmezer"/>
              <w:rPr>
                <w:rFonts w:ascii="Times New Roman" w:hAnsi="Times New Roman" w:cs="Times New Roman"/>
              </w:rPr>
            </w:pPr>
            <w:r>
              <w:rPr>
                <w:rFonts w:ascii="Times New Roman" w:hAnsi="Times New Roman" w:cs="Times New Roman"/>
              </w:rPr>
              <w:t>Májové oslavy</w:t>
            </w:r>
          </w:p>
        </w:tc>
        <w:tc>
          <w:tcPr>
            <w:tcW w:w="119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8. květen</w:t>
            </w:r>
          </w:p>
        </w:tc>
        <w:tc>
          <w:tcPr>
            <w:tcW w:w="144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10 000 Kč</w:t>
            </w:r>
          </w:p>
        </w:tc>
        <w:tc>
          <w:tcPr>
            <w:tcW w:w="1439"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rozpočet města</w:t>
            </w:r>
          </w:p>
        </w:tc>
      </w:tr>
      <w:tr w:rsidR="00E0088C" w:rsidTr="00C30DA9">
        <w:trPr>
          <w:trHeight w:val="473"/>
        </w:trPr>
        <w:tc>
          <w:tcPr>
            <w:tcW w:w="2780" w:type="dxa"/>
          </w:tcPr>
          <w:p w:rsidR="00E0088C" w:rsidRDefault="00E0088C" w:rsidP="00E0088C">
            <w:pPr>
              <w:pStyle w:val="Bezmezer"/>
              <w:rPr>
                <w:rFonts w:ascii="Times New Roman" w:hAnsi="Times New Roman" w:cs="Times New Roman"/>
              </w:rPr>
            </w:pPr>
            <w:r>
              <w:rPr>
                <w:rFonts w:ascii="Times New Roman" w:hAnsi="Times New Roman" w:cs="Times New Roman"/>
              </w:rPr>
              <w:t>Vycházka po bojišti 1866</w:t>
            </w:r>
          </w:p>
          <w:p w:rsidR="00E0088C" w:rsidRDefault="00E0088C" w:rsidP="00E0088C">
            <w:pPr>
              <w:pStyle w:val="Bezmezer"/>
              <w:rPr>
                <w:rFonts w:ascii="Times New Roman" w:hAnsi="Times New Roman" w:cs="Times New Roman"/>
              </w:rPr>
            </w:pPr>
          </w:p>
        </w:tc>
        <w:tc>
          <w:tcPr>
            <w:tcW w:w="119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15. 7.</w:t>
            </w:r>
          </w:p>
        </w:tc>
        <w:tc>
          <w:tcPr>
            <w:tcW w:w="1440"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10 000 Kč</w:t>
            </w:r>
          </w:p>
        </w:tc>
        <w:tc>
          <w:tcPr>
            <w:tcW w:w="1439" w:type="dxa"/>
          </w:tcPr>
          <w:p w:rsidR="00E0088C" w:rsidRPr="00E0088C" w:rsidRDefault="00E0088C" w:rsidP="00E0088C">
            <w:pPr>
              <w:pStyle w:val="Bezmezer"/>
              <w:jc w:val="center"/>
              <w:rPr>
                <w:rFonts w:ascii="Times New Roman" w:hAnsi="Times New Roman" w:cs="Times New Roman"/>
              </w:rPr>
            </w:pPr>
            <w:r>
              <w:rPr>
                <w:rFonts w:ascii="Times New Roman" w:hAnsi="Times New Roman" w:cs="Times New Roman"/>
              </w:rPr>
              <w:t>rozpočet města</w:t>
            </w:r>
          </w:p>
        </w:tc>
      </w:tr>
      <w:tr w:rsidR="00EF4D0D" w:rsidTr="00C30DA9">
        <w:trPr>
          <w:trHeight w:val="328"/>
        </w:trPr>
        <w:tc>
          <w:tcPr>
            <w:tcW w:w="2780" w:type="dxa"/>
          </w:tcPr>
          <w:p w:rsidR="00EF4D0D" w:rsidRDefault="00EF4D0D" w:rsidP="00EF4D0D">
            <w:pPr>
              <w:pStyle w:val="Bezmezer"/>
              <w:rPr>
                <w:rFonts w:ascii="Times New Roman" w:hAnsi="Times New Roman" w:cs="Times New Roman"/>
              </w:rPr>
            </w:pPr>
            <w:r>
              <w:rPr>
                <w:rFonts w:ascii="Times New Roman" w:hAnsi="Times New Roman" w:cs="Times New Roman"/>
              </w:rPr>
              <w:t>Hudební festival Tovačovský portál</w:t>
            </w:r>
          </w:p>
        </w:tc>
        <w:tc>
          <w:tcPr>
            <w:tcW w:w="119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srpen</w:t>
            </w:r>
          </w:p>
        </w:tc>
        <w:tc>
          <w:tcPr>
            <w:tcW w:w="144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150 000 Kč</w:t>
            </w:r>
          </w:p>
        </w:tc>
        <w:tc>
          <w:tcPr>
            <w:tcW w:w="1439"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Rozpočet dotace OK</w:t>
            </w:r>
          </w:p>
        </w:tc>
      </w:tr>
      <w:tr w:rsidR="00EF4D0D" w:rsidTr="00C30DA9">
        <w:trPr>
          <w:trHeight w:val="350"/>
        </w:trPr>
        <w:tc>
          <w:tcPr>
            <w:tcW w:w="2780" w:type="dxa"/>
          </w:tcPr>
          <w:p w:rsidR="00EF4D0D" w:rsidRDefault="00EF4D0D" w:rsidP="00EF4D0D">
            <w:pPr>
              <w:pStyle w:val="Bezmezer"/>
              <w:rPr>
                <w:rFonts w:ascii="Times New Roman" w:hAnsi="Times New Roman" w:cs="Times New Roman"/>
              </w:rPr>
            </w:pPr>
            <w:r>
              <w:rPr>
                <w:rFonts w:ascii="Times New Roman" w:hAnsi="Times New Roman" w:cs="Times New Roman"/>
              </w:rPr>
              <w:t>Svatováclavské hody</w:t>
            </w:r>
          </w:p>
          <w:p w:rsidR="00EF4D0D" w:rsidRDefault="00EF4D0D" w:rsidP="00EF4D0D">
            <w:pPr>
              <w:pStyle w:val="Bezmezer"/>
              <w:rPr>
                <w:rFonts w:ascii="Times New Roman" w:hAnsi="Times New Roman" w:cs="Times New Roman"/>
              </w:rPr>
            </w:pPr>
          </w:p>
        </w:tc>
        <w:tc>
          <w:tcPr>
            <w:tcW w:w="119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28. září</w:t>
            </w:r>
          </w:p>
        </w:tc>
        <w:tc>
          <w:tcPr>
            <w:tcW w:w="144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250 000 Kč</w:t>
            </w:r>
          </w:p>
        </w:tc>
        <w:tc>
          <w:tcPr>
            <w:tcW w:w="1439"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Rozpočet dotace OK</w:t>
            </w:r>
          </w:p>
        </w:tc>
      </w:tr>
      <w:tr w:rsidR="00EF4D0D" w:rsidTr="00C30DA9">
        <w:trPr>
          <w:trHeight w:val="525"/>
        </w:trPr>
        <w:tc>
          <w:tcPr>
            <w:tcW w:w="2780" w:type="dxa"/>
          </w:tcPr>
          <w:p w:rsidR="00EF4D0D" w:rsidRDefault="00EF4D0D" w:rsidP="00EF4D0D">
            <w:pPr>
              <w:pStyle w:val="Bezmezer"/>
              <w:rPr>
                <w:rFonts w:ascii="Times New Roman" w:hAnsi="Times New Roman" w:cs="Times New Roman"/>
              </w:rPr>
            </w:pPr>
            <w:r>
              <w:rPr>
                <w:rFonts w:ascii="Times New Roman" w:hAnsi="Times New Roman" w:cs="Times New Roman"/>
              </w:rPr>
              <w:t>Adventní program ve městě</w:t>
            </w:r>
          </w:p>
          <w:p w:rsidR="00EF4D0D" w:rsidRDefault="00EF4D0D" w:rsidP="00EF4D0D">
            <w:pPr>
              <w:pStyle w:val="Bezmezer"/>
              <w:rPr>
                <w:rFonts w:ascii="Times New Roman" w:hAnsi="Times New Roman" w:cs="Times New Roman"/>
              </w:rPr>
            </w:pPr>
          </w:p>
        </w:tc>
        <w:tc>
          <w:tcPr>
            <w:tcW w:w="119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prosinec</w:t>
            </w:r>
          </w:p>
        </w:tc>
        <w:tc>
          <w:tcPr>
            <w:tcW w:w="144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rozpočet města</w:t>
            </w:r>
          </w:p>
        </w:tc>
      </w:tr>
      <w:tr w:rsidR="00EF4D0D" w:rsidTr="00FB2680">
        <w:trPr>
          <w:trHeight w:val="276"/>
        </w:trPr>
        <w:tc>
          <w:tcPr>
            <w:tcW w:w="2780" w:type="dxa"/>
          </w:tcPr>
          <w:p w:rsidR="00EF4D0D" w:rsidRDefault="00EF4D0D" w:rsidP="00EF4D0D">
            <w:pPr>
              <w:pStyle w:val="Bezmezer"/>
              <w:rPr>
                <w:rFonts w:ascii="Times New Roman" w:hAnsi="Times New Roman" w:cs="Times New Roman"/>
              </w:rPr>
            </w:pPr>
            <w:r>
              <w:rPr>
                <w:rFonts w:ascii="Times New Roman" w:hAnsi="Times New Roman" w:cs="Times New Roman"/>
              </w:rPr>
              <w:t>Sportovní turnaje – nohejbal, volejbal, malá kopaná</w:t>
            </w:r>
          </w:p>
        </w:tc>
        <w:tc>
          <w:tcPr>
            <w:tcW w:w="119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EF4D0D" w:rsidRDefault="00EF4D0D" w:rsidP="00EF4D0D">
            <w:pPr>
              <w:pStyle w:val="Bezmezer"/>
              <w:jc w:val="center"/>
              <w:rPr>
                <w:rFonts w:ascii="Times New Roman" w:hAnsi="Times New Roman" w:cs="Times New Roman"/>
              </w:rPr>
            </w:pPr>
            <w:r>
              <w:rPr>
                <w:rFonts w:ascii="Times New Roman" w:hAnsi="Times New Roman" w:cs="Times New Roman"/>
              </w:rPr>
              <w:t>květen</w:t>
            </w:r>
          </w:p>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září</w:t>
            </w:r>
          </w:p>
        </w:tc>
        <w:tc>
          <w:tcPr>
            <w:tcW w:w="1440"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předseda KK</w:t>
            </w:r>
          </w:p>
        </w:tc>
        <w:tc>
          <w:tcPr>
            <w:tcW w:w="1202"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10 000 Kč</w:t>
            </w:r>
          </w:p>
        </w:tc>
        <w:tc>
          <w:tcPr>
            <w:tcW w:w="1439" w:type="dxa"/>
          </w:tcPr>
          <w:p w:rsidR="00EF4D0D" w:rsidRPr="00E0088C" w:rsidRDefault="00EF4D0D" w:rsidP="00EF4D0D">
            <w:pPr>
              <w:pStyle w:val="Bezmezer"/>
              <w:jc w:val="center"/>
              <w:rPr>
                <w:rFonts w:ascii="Times New Roman" w:hAnsi="Times New Roman" w:cs="Times New Roman"/>
              </w:rPr>
            </w:pPr>
            <w:r>
              <w:rPr>
                <w:rFonts w:ascii="Times New Roman" w:hAnsi="Times New Roman" w:cs="Times New Roman"/>
              </w:rPr>
              <w:t>rozpočet města</w:t>
            </w:r>
          </w:p>
        </w:tc>
      </w:tr>
      <w:tr w:rsidR="00EF4D0D" w:rsidTr="00FB2680">
        <w:trPr>
          <w:trHeight w:val="824"/>
        </w:trPr>
        <w:tc>
          <w:tcPr>
            <w:tcW w:w="9028" w:type="dxa"/>
            <w:gridSpan w:val="6"/>
          </w:tcPr>
          <w:p w:rsidR="00EF4D0D" w:rsidRDefault="00EF4D0D" w:rsidP="00EF4D0D">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EF4D0D" w:rsidRPr="008C70C7" w:rsidRDefault="00EF4D0D" w:rsidP="00EF4D0D">
            <w:pPr>
              <w:pStyle w:val="Bezmezer"/>
              <w:jc w:val="both"/>
              <w:rPr>
                <w:rFonts w:ascii="Times New Roman" w:hAnsi="Times New Roman" w:cs="Times New Roman"/>
                <w:sz w:val="20"/>
                <w:szCs w:val="20"/>
              </w:rPr>
            </w:pPr>
            <w:r>
              <w:rPr>
                <w:rFonts w:ascii="Times New Roman" w:hAnsi="Times New Roman" w:cs="Times New Roman"/>
                <w:sz w:val="20"/>
                <w:szCs w:val="20"/>
              </w:rPr>
              <w:t>Cílem je organizace volnočasových kulturních, sportovních a společenských akcí zejména pro občany města, ale také pro návštěvníky města a zámku.</w:t>
            </w:r>
          </w:p>
        </w:tc>
      </w:tr>
    </w:tbl>
    <w:p w:rsidR="00106F51" w:rsidRDefault="00106F51"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106F51" w:rsidTr="00FB2680">
        <w:trPr>
          <w:trHeight w:val="396"/>
        </w:trPr>
        <w:tc>
          <w:tcPr>
            <w:tcW w:w="9028" w:type="dxa"/>
            <w:gridSpan w:val="6"/>
            <w:shd w:val="clear" w:color="auto" w:fill="DEEAF6" w:themeFill="accent1" w:themeFillTint="33"/>
          </w:tcPr>
          <w:p w:rsidR="00106F51" w:rsidRDefault="00106F51"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143F5D">
              <w:rPr>
                <w:rFonts w:ascii="Times New Roman" w:hAnsi="Times New Roman" w:cs="Times New Roman"/>
                <w:b/>
                <w:sz w:val="24"/>
                <w:szCs w:val="24"/>
              </w:rPr>
              <w:t>3</w:t>
            </w:r>
          </w:p>
          <w:p w:rsidR="00106F51" w:rsidRPr="008C70C7" w:rsidRDefault="00FB2680"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Reorganizace vnitřního uspořádání sportovní haly</w:t>
            </w:r>
          </w:p>
        </w:tc>
      </w:tr>
      <w:tr w:rsidR="00106F51" w:rsidTr="00FB2680">
        <w:trPr>
          <w:trHeight w:val="345"/>
        </w:trPr>
        <w:tc>
          <w:tcPr>
            <w:tcW w:w="2780" w:type="dxa"/>
            <w:shd w:val="clear" w:color="auto" w:fill="FFF2CC" w:themeFill="accent4" w:themeFillTint="33"/>
          </w:tcPr>
          <w:p w:rsidR="00106F51" w:rsidRDefault="00106F51"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106F51" w:rsidRDefault="00106F51" w:rsidP="00FB2680">
            <w:pPr>
              <w:rPr>
                <w:rFonts w:ascii="Times New Roman" w:hAnsi="Times New Roman" w:cs="Times New Roman"/>
                <w:sz w:val="24"/>
                <w:szCs w:val="24"/>
              </w:rPr>
            </w:pPr>
            <w:r>
              <w:rPr>
                <w:rFonts w:ascii="Times New Roman" w:hAnsi="Times New Roman" w:cs="Times New Roman"/>
                <w:sz w:val="24"/>
                <w:szCs w:val="24"/>
              </w:rPr>
              <w:t>Zdroje</w:t>
            </w:r>
          </w:p>
        </w:tc>
      </w:tr>
      <w:tr w:rsidR="00106F51" w:rsidTr="00FB2680">
        <w:trPr>
          <w:trHeight w:val="488"/>
        </w:trPr>
        <w:tc>
          <w:tcPr>
            <w:tcW w:w="2780" w:type="dxa"/>
          </w:tcPr>
          <w:p w:rsidR="00106F51" w:rsidRPr="005031E6" w:rsidRDefault="00167940" w:rsidP="00FB2680">
            <w:pPr>
              <w:pStyle w:val="Bezmezer"/>
              <w:rPr>
                <w:rFonts w:ascii="Times New Roman" w:hAnsi="Times New Roman" w:cs="Times New Roman"/>
              </w:rPr>
            </w:pPr>
            <w:r>
              <w:rPr>
                <w:rFonts w:ascii="Times New Roman" w:hAnsi="Times New Roman" w:cs="Times New Roman"/>
              </w:rPr>
              <w:t>Stavební úpravy vnitřních prostor sportovní haly</w:t>
            </w:r>
          </w:p>
        </w:tc>
        <w:tc>
          <w:tcPr>
            <w:tcW w:w="1190" w:type="dxa"/>
          </w:tcPr>
          <w:p w:rsidR="00106F51" w:rsidRPr="005031E6" w:rsidRDefault="00DC41C8" w:rsidP="00FB2680">
            <w:pPr>
              <w:jc w:val="center"/>
              <w:rPr>
                <w:rFonts w:ascii="Times New Roman" w:hAnsi="Times New Roman" w:cs="Times New Roman"/>
              </w:rPr>
            </w:pPr>
            <w:r>
              <w:rPr>
                <w:rFonts w:ascii="Times New Roman" w:hAnsi="Times New Roman" w:cs="Times New Roman"/>
              </w:rPr>
              <w:t>vysoká</w:t>
            </w:r>
          </w:p>
        </w:tc>
        <w:tc>
          <w:tcPr>
            <w:tcW w:w="977" w:type="dxa"/>
          </w:tcPr>
          <w:p w:rsidR="00106F51" w:rsidRPr="005031E6" w:rsidRDefault="00DC41C8" w:rsidP="00FB2680">
            <w:pPr>
              <w:jc w:val="center"/>
              <w:rPr>
                <w:rFonts w:ascii="Times New Roman" w:hAnsi="Times New Roman" w:cs="Times New Roman"/>
              </w:rPr>
            </w:pPr>
            <w:r>
              <w:rPr>
                <w:rFonts w:ascii="Times New Roman" w:hAnsi="Times New Roman" w:cs="Times New Roman"/>
              </w:rPr>
              <w:t>2016</w:t>
            </w:r>
          </w:p>
        </w:tc>
        <w:tc>
          <w:tcPr>
            <w:tcW w:w="1440" w:type="dxa"/>
          </w:tcPr>
          <w:p w:rsidR="00106F51" w:rsidRPr="001E3E36" w:rsidRDefault="00DC41C8" w:rsidP="00FB2680">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106F51" w:rsidRPr="005031E6" w:rsidRDefault="00DC41C8" w:rsidP="00FB2680">
            <w:pPr>
              <w:jc w:val="center"/>
              <w:rPr>
                <w:rFonts w:ascii="Times New Roman" w:hAnsi="Times New Roman" w:cs="Times New Roman"/>
              </w:rPr>
            </w:pPr>
            <w:r>
              <w:rPr>
                <w:rFonts w:ascii="Times New Roman" w:hAnsi="Times New Roman" w:cs="Times New Roman"/>
              </w:rPr>
              <w:t>100 000 Kč</w:t>
            </w:r>
          </w:p>
        </w:tc>
        <w:tc>
          <w:tcPr>
            <w:tcW w:w="1439" w:type="dxa"/>
          </w:tcPr>
          <w:p w:rsidR="00106F51" w:rsidRPr="005031E6" w:rsidRDefault="00DC41C8" w:rsidP="00FB2680">
            <w:pPr>
              <w:pStyle w:val="Bezmezer"/>
              <w:jc w:val="center"/>
              <w:rPr>
                <w:rFonts w:ascii="Times New Roman" w:hAnsi="Times New Roman" w:cs="Times New Roman"/>
              </w:rPr>
            </w:pPr>
            <w:r>
              <w:rPr>
                <w:rFonts w:ascii="Times New Roman" w:hAnsi="Times New Roman" w:cs="Times New Roman"/>
              </w:rPr>
              <w:t>rozpočet města</w:t>
            </w:r>
          </w:p>
        </w:tc>
      </w:tr>
      <w:tr w:rsidR="00DC41C8" w:rsidTr="00167940">
        <w:trPr>
          <w:trHeight w:val="463"/>
        </w:trPr>
        <w:tc>
          <w:tcPr>
            <w:tcW w:w="2780" w:type="dxa"/>
          </w:tcPr>
          <w:p w:rsidR="00DC41C8" w:rsidRPr="005031E6" w:rsidRDefault="00DC41C8" w:rsidP="00DC41C8">
            <w:pPr>
              <w:pStyle w:val="Bezmezer"/>
              <w:rPr>
                <w:rFonts w:ascii="Times New Roman" w:hAnsi="Times New Roman" w:cs="Times New Roman"/>
              </w:rPr>
            </w:pPr>
            <w:r>
              <w:rPr>
                <w:rFonts w:ascii="Times New Roman" w:hAnsi="Times New Roman" w:cs="Times New Roman"/>
              </w:rPr>
              <w:t>Vybudování malého cvičebního sálu</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střední</w:t>
            </w:r>
          </w:p>
        </w:tc>
        <w:tc>
          <w:tcPr>
            <w:tcW w:w="977"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2016</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50 000 Kč</w:t>
            </w:r>
          </w:p>
        </w:tc>
        <w:tc>
          <w:tcPr>
            <w:tcW w:w="1439" w:type="dxa"/>
          </w:tcPr>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rozpočet města</w:t>
            </w:r>
          </w:p>
        </w:tc>
      </w:tr>
      <w:tr w:rsidR="00DC41C8" w:rsidTr="00FB2680">
        <w:trPr>
          <w:trHeight w:val="538"/>
        </w:trPr>
        <w:tc>
          <w:tcPr>
            <w:tcW w:w="2780" w:type="dxa"/>
          </w:tcPr>
          <w:p w:rsidR="00DC41C8" w:rsidRDefault="00DC41C8" w:rsidP="00DC41C8">
            <w:pPr>
              <w:pStyle w:val="Bezmezer"/>
              <w:rPr>
                <w:rFonts w:ascii="Times New Roman" w:hAnsi="Times New Roman" w:cs="Times New Roman"/>
              </w:rPr>
            </w:pPr>
            <w:r>
              <w:rPr>
                <w:rFonts w:ascii="Times New Roman" w:hAnsi="Times New Roman" w:cs="Times New Roman"/>
              </w:rPr>
              <w:t>Umístění fit centra v prostorách sportovní haly</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střední</w:t>
            </w:r>
          </w:p>
        </w:tc>
        <w:tc>
          <w:tcPr>
            <w:tcW w:w="977"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2016</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místostarosta města</w:t>
            </w:r>
          </w:p>
        </w:tc>
        <w:tc>
          <w:tcPr>
            <w:tcW w:w="1202"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50 000 Kč</w:t>
            </w:r>
          </w:p>
        </w:tc>
        <w:tc>
          <w:tcPr>
            <w:tcW w:w="1439" w:type="dxa"/>
          </w:tcPr>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rozpočet města</w:t>
            </w:r>
          </w:p>
        </w:tc>
      </w:tr>
      <w:tr w:rsidR="00DC41C8" w:rsidTr="00FB2680">
        <w:trPr>
          <w:trHeight w:val="824"/>
        </w:trPr>
        <w:tc>
          <w:tcPr>
            <w:tcW w:w="9028" w:type="dxa"/>
            <w:gridSpan w:val="6"/>
          </w:tcPr>
          <w:p w:rsidR="00DC41C8" w:rsidRDefault="00DC41C8" w:rsidP="00DC41C8">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C41C8" w:rsidRPr="008C70C7" w:rsidRDefault="00DC41C8" w:rsidP="00DC41C8">
            <w:pPr>
              <w:pStyle w:val="Bezmezer"/>
              <w:jc w:val="both"/>
              <w:rPr>
                <w:rFonts w:ascii="Times New Roman" w:hAnsi="Times New Roman" w:cs="Times New Roman"/>
                <w:sz w:val="20"/>
                <w:szCs w:val="20"/>
              </w:rPr>
            </w:pPr>
            <w:r>
              <w:rPr>
                <w:rFonts w:ascii="Times New Roman" w:hAnsi="Times New Roman" w:cs="Times New Roman"/>
                <w:sz w:val="20"/>
                <w:szCs w:val="20"/>
              </w:rPr>
              <w:t xml:space="preserve">Cílem je zvýšení nabídky využití sportovní haly zejména v zimní sezónu (říjen – duben). Přestěhováním fit centra do sportovní haly dojde k uvolnění budovy bývalého kina, do které se přesune městská knihovna s informačním centrem.  </w:t>
            </w:r>
          </w:p>
        </w:tc>
      </w:tr>
    </w:tbl>
    <w:p w:rsidR="00106F51" w:rsidRDefault="00106F51"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97D2B" w:rsidTr="00FB2680">
        <w:trPr>
          <w:trHeight w:val="396"/>
        </w:trPr>
        <w:tc>
          <w:tcPr>
            <w:tcW w:w="9028" w:type="dxa"/>
            <w:gridSpan w:val="6"/>
            <w:shd w:val="clear" w:color="auto" w:fill="DEEAF6" w:themeFill="accent1" w:themeFillTint="33"/>
          </w:tcPr>
          <w:p w:rsidR="00397D2B" w:rsidRDefault="00397D2B"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FB2680">
              <w:rPr>
                <w:rFonts w:ascii="Times New Roman" w:hAnsi="Times New Roman" w:cs="Times New Roman"/>
                <w:b/>
                <w:sz w:val="24"/>
                <w:szCs w:val="24"/>
              </w:rPr>
              <w:t>4</w:t>
            </w:r>
          </w:p>
          <w:p w:rsidR="00397D2B" w:rsidRPr="008C70C7" w:rsidRDefault="00FB2680"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Rekonstrukce budovy č. 5 v ulici Förchtgottova – přestavba na knihovnu</w:t>
            </w:r>
          </w:p>
        </w:tc>
      </w:tr>
      <w:tr w:rsidR="00397D2B" w:rsidTr="00FB2680">
        <w:trPr>
          <w:trHeight w:val="345"/>
        </w:trPr>
        <w:tc>
          <w:tcPr>
            <w:tcW w:w="2780" w:type="dxa"/>
            <w:shd w:val="clear" w:color="auto" w:fill="FFF2CC" w:themeFill="accent4" w:themeFillTint="33"/>
          </w:tcPr>
          <w:p w:rsidR="00397D2B" w:rsidRDefault="00397D2B"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Zdroje</w:t>
            </w:r>
          </w:p>
        </w:tc>
      </w:tr>
      <w:tr w:rsidR="00397D2B" w:rsidTr="00FB2680">
        <w:trPr>
          <w:trHeight w:val="488"/>
        </w:trPr>
        <w:tc>
          <w:tcPr>
            <w:tcW w:w="2780" w:type="dxa"/>
          </w:tcPr>
          <w:p w:rsidR="00397D2B" w:rsidRPr="005031E6" w:rsidRDefault="00167940" w:rsidP="00FB2680">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2016</w:t>
            </w:r>
          </w:p>
        </w:tc>
        <w:tc>
          <w:tcPr>
            <w:tcW w:w="1440" w:type="dxa"/>
          </w:tcPr>
          <w:p w:rsidR="00397D2B" w:rsidRDefault="00DC41C8" w:rsidP="00DC41C8">
            <w:pPr>
              <w:pStyle w:val="Bezmezer"/>
              <w:jc w:val="center"/>
              <w:rPr>
                <w:rFonts w:ascii="Times New Roman" w:hAnsi="Times New Roman" w:cs="Times New Roman"/>
              </w:rPr>
            </w:pPr>
            <w:r>
              <w:rPr>
                <w:rFonts w:ascii="Times New Roman" w:hAnsi="Times New Roman" w:cs="Times New Roman"/>
              </w:rPr>
              <w:t>starosta města</w:t>
            </w:r>
          </w:p>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knihovnice</w:t>
            </w:r>
          </w:p>
        </w:tc>
        <w:tc>
          <w:tcPr>
            <w:tcW w:w="1202"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200 000 Kč</w:t>
            </w:r>
          </w:p>
        </w:tc>
        <w:tc>
          <w:tcPr>
            <w:tcW w:w="1439"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rozpočet města</w:t>
            </w:r>
          </w:p>
        </w:tc>
      </w:tr>
      <w:tr w:rsidR="00397D2B" w:rsidTr="00167940">
        <w:trPr>
          <w:trHeight w:val="425"/>
        </w:trPr>
        <w:tc>
          <w:tcPr>
            <w:tcW w:w="2780" w:type="dxa"/>
          </w:tcPr>
          <w:p w:rsidR="00167940" w:rsidRDefault="00167940" w:rsidP="00FB2680">
            <w:pPr>
              <w:pStyle w:val="Bezmezer"/>
              <w:rPr>
                <w:rFonts w:ascii="Times New Roman" w:hAnsi="Times New Roman" w:cs="Times New Roman"/>
              </w:rPr>
            </w:pPr>
            <w:r>
              <w:rPr>
                <w:rFonts w:ascii="Times New Roman" w:hAnsi="Times New Roman" w:cs="Times New Roman"/>
              </w:rPr>
              <w:t>Realizace stavebních úprav</w:t>
            </w:r>
          </w:p>
          <w:p w:rsidR="00167940" w:rsidRPr="005031E6" w:rsidRDefault="00167940" w:rsidP="00FB2680">
            <w:pPr>
              <w:pStyle w:val="Bezmezer"/>
              <w:rPr>
                <w:rFonts w:ascii="Times New Roman" w:hAnsi="Times New Roman" w:cs="Times New Roman"/>
              </w:rPr>
            </w:pPr>
          </w:p>
        </w:tc>
        <w:tc>
          <w:tcPr>
            <w:tcW w:w="1190"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vysoká</w:t>
            </w:r>
          </w:p>
        </w:tc>
        <w:tc>
          <w:tcPr>
            <w:tcW w:w="977"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2017</w:t>
            </w:r>
          </w:p>
        </w:tc>
        <w:tc>
          <w:tcPr>
            <w:tcW w:w="1440"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397D2B" w:rsidRPr="00DC41C8" w:rsidRDefault="00DC41C8" w:rsidP="00DC41C8">
            <w:pPr>
              <w:pStyle w:val="Bezmezer"/>
              <w:jc w:val="center"/>
              <w:rPr>
                <w:rFonts w:ascii="Times New Roman" w:hAnsi="Times New Roman" w:cs="Times New Roman"/>
              </w:rPr>
            </w:pPr>
            <w:r>
              <w:rPr>
                <w:rFonts w:ascii="Times New Roman" w:hAnsi="Times New Roman" w:cs="Times New Roman"/>
              </w:rPr>
              <w:t>1,5 mil. Kč</w:t>
            </w:r>
          </w:p>
        </w:tc>
        <w:tc>
          <w:tcPr>
            <w:tcW w:w="1439" w:type="dxa"/>
          </w:tcPr>
          <w:p w:rsidR="00397D2B" w:rsidRDefault="00DC41C8" w:rsidP="00DC41C8">
            <w:pPr>
              <w:pStyle w:val="Bezmezer"/>
              <w:jc w:val="center"/>
              <w:rPr>
                <w:rFonts w:ascii="Times New Roman" w:hAnsi="Times New Roman" w:cs="Times New Roman"/>
              </w:rPr>
            </w:pPr>
            <w:r>
              <w:rPr>
                <w:rFonts w:ascii="Times New Roman" w:hAnsi="Times New Roman" w:cs="Times New Roman"/>
              </w:rPr>
              <w:t>rozpočet</w:t>
            </w:r>
          </w:p>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dotace</w:t>
            </w:r>
          </w:p>
        </w:tc>
      </w:tr>
      <w:tr w:rsidR="00DC41C8" w:rsidTr="00FB2680">
        <w:trPr>
          <w:trHeight w:val="326"/>
        </w:trPr>
        <w:tc>
          <w:tcPr>
            <w:tcW w:w="2780" w:type="dxa"/>
          </w:tcPr>
          <w:p w:rsidR="00DC41C8" w:rsidRDefault="00DC41C8" w:rsidP="00DC41C8">
            <w:pPr>
              <w:pStyle w:val="Bezmezer"/>
              <w:rPr>
                <w:rFonts w:ascii="Times New Roman" w:hAnsi="Times New Roman" w:cs="Times New Roman"/>
              </w:rPr>
            </w:pPr>
            <w:r>
              <w:rPr>
                <w:rFonts w:ascii="Times New Roman" w:hAnsi="Times New Roman" w:cs="Times New Roman"/>
              </w:rPr>
              <w:t>Přestěhování knihovny do nových prostor</w:t>
            </w:r>
          </w:p>
        </w:tc>
        <w:tc>
          <w:tcPr>
            <w:tcW w:w="1190" w:type="dxa"/>
          </w:tcPr>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střední</w:t>
            </w:r>
          </w:p>
        </w:tc>
        <w:tc>
          <w:tcPr>
            <w:tcW w:w="977" w:type="dxa"/>
          </w:tcPr>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2017</w:t>
            </w:r>
          </w:p>
        </w:tc>
        <w:tc>
          <w:tcPr>
            <w:tcW w:w="1440" w:type="dxa"/>
          </w:tcPr>
          <w:p w:rsidR="00DC41C8" w:rsidRDefault="00DC41C8" w:rsidP="00DC41C8">
            <w:pPr>
              <w:pStyle w:val="Bezmezer"/>
              <w:jc w:val="center"/>
              <w:rPr>
                <w:rFonts w:ascii="Times New Roman" w:hAnsi="Times New Roman" w:cs="Times New Roman"/>
              </w:rPr>
            </w:pPr>
            <w:r>
              <w:rPr>
                <w:rFonts w:ascii="Times New Roman" w:hAnsi="Times New Roman" w:cs="Times New Roman"/>
              </w:rPr>
              <w:t>starosta města</w:t>
            </w:r>
          </w:p>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knihovnice</w:t>
            </w:r>
          </w:p>
        </w:tc>
        <w:tc>
          <w:tcPr>
            <w:tcW w:w="1202" w:type="dxa"/>
          </w:tcPr>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50 000 Kč</w:t>
            </w:r>
          </w:p>
        </w:tc>
        <w:tc>
          <w:tcPr>
            <w:tcW w:w="1439" w:type="dxa"/>
          </w:tcPr>
          <w:p w:rsidR="00DC41C8" w:rsidRPr="00DC41C8" w:rsidRDefault="00DC41C8" w:rsidP="00DC41C8">
            <w:pPr>
              <w:pStyle w:val="Bezmezer"/>
              <w:jc w:val="center"/>
              <w:rPr>
                <w:rFonts w:ascii="Times New Roman" w:hAnsi="Times New Roman" w:cs="Times New Roman"/>
              </w:rPr>
            </w:pPr>
            <w:r>
              <w:rPr>
                <w:rFonts w:ascii="Times New Roman" w:hAnsi="Times New Roman" w:cs="Times New Roman"/>
              </w:rPr>
              <w:t>rozpočet města</w:t>
            </w:r>
          </w:p>
        </w:tc>
      </w:tr>
      <w:tr w:rsidR="00DC41C8" w:rsidTr="00FB2680">
        <w:trPr>
          <w:trHeight w:val="824"/>
        </w:trPr>
        <w:tc>
          <w:tcPr>
            <w:tcW w:w="9028" w:type="dxa"/>
            <w:gridSpan w:val="6"/>
          </w:tcPr>
          <w:p w:rsidR="00DC41C8" w:rsidRDefault="00DC41C8" w:rsidP="00DC41C8">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C41C8" w:rsidRPr="008C70C7" w:rsidRDefault="00DC41C8" w:rsidP="00DC41C8">
            <w:pPr>
              <w:pStyle w:val="Bezmezer"/>
              <w:jc w:val="both"/>
              <w:rPr>
                <w:rFonts w:ascii="Times New Roman" w:hAnsi="Times New Roman" w:cs="Times New Roman"/>
                <w:sz w:val="20"/>
                <w:szCs w:val="20"/>
              </w:rPr>
            </w:pPr>
            <w:r>
              <w:rPr>
                <w:rFonts w:ascii="Times New Roman" w:hAnsi="Times New Roman" w:cs="Times New Roman"/>
                <w:sz w:val="20"/>
                <w:szCs w:val="20"/>
              </w:rPr>
              <w:t>Cílem je zlepšení podmínek pro práci městské knihovny a zejména zlepšení prostředí pro návštěvníky knihovny – čtenáře. Dalším cílem se spojení knihovny s celoročním provozem městského informačního centra.</w:t>
            </w:r>
          </w:p>
        </w:tc>
      </w:tr>
    </w:tbl>
    <w:p w:rsidR="00B93263" w:rsidRDefault="008A4ACA" w:rsidP="007A4F55">
      <w:pPr>
        <w:pStyle w:val="Bezmezer"/>
        <w:rPr>
          <w:rFonts w:ascii="Times New Roman" w:hAnsi="Times New Roman" w:cs="Times New Roman"/>
          <w:b/>
          <w:sz w:val="24"/>
          <w:szCs w:val="24"/>
        </w:rPr>
      </w:pPr>
      <w:r>
        <w:rPr>
          <w:rFonts w:ascii="Times New Roman" w:hAnsi="Times New Roman" w:cs="Times New Roman"/>
          <w:b/>
          <w:sz w:val="24"/>
          <w:szCs w:val="24"/>
        </w:rPr>
        <w:br/>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97D2B" w:rsidTr="00FB2680">
        <w:trPr>
          <w:trHeight w:val="396"/>
        </w:trPr>
        <w:tc>
          <w:tcPr>
            <w:tcW w:w="9028" w:type="dxa"/>
            <w:gridSpan w:val="6"/>
            <w:shd w:val="clear" w:color="auto" w:fill="DEEAF6" w:themeFill="accent1" w:themeFillTint="33"/>
          </w:tcPr>
          <w:p w:rsidR="00397D2B" w:rsidRDefault="00397D2B" w:rsidP="00FB2680">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w:t>
            </w:r>
            <w:r w:rsidR="00FB2680">
              <w:rPr>
                <w:rFonts w:ascii="Times New Roman" w:hAnsi="Times New Roman" w:cs="Times New Roman"/>
                <w:b/>
                <w:sz w:val="24"/>
                <w:szCs w:val="24"/>
              </w:rPr>
              <w:t>5</w:t>
            </w:r>
          </w:p>
          <w:p w:rsidR="00397D2B" w:rsidRPr="008C70C7" w:rsidRDefault="00FB2680" w:rsidP="00FB2680">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víceúčelového sportovního areálu v Nádražní ulici vedle sportovní haly</w:t>
            </w:r>
          </w:p>
        </w:tc>
      </w:tr>
      <w:tr w:rsidR="00397D2B" w:rsidTr="00FB2680">
        <w:trPr>
          <w:trHeight w:val="345"/>
        </w:trPr>
        <w:tc>
          <w:tcPr>
            <w:tcW w:w="2780" w:type="dxa"/>
            <w:shd w:val="clear" w:color="auto" w:fill="FFF2CC" w:themeFill="accent4" w:themeFillTint="33"/>
          </w:tcPr>
          <w:p w:rsidR="00397D2B" w:rsidRDefault="00397D2B" w:rsidP="00FB2680">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97D2B" w:rsidRDefault="00397D2B" w:rsidP="00FB2680">
            <w:pPr>
              <w:rPr>
                <w:rFonts w:ascii="Times New Roman" w:hAnsi="Times New Roman" w:cs="Times New Roman"/>
                <w:sz w:val="24"/>
                <w:szCs w:val="24"/>
              </w:rPr>
            </w:pPr>
            <w:r>
              <w:rPr>
                <w:rFonts w:ascii="Times New Roman" w:hAnsi="Times New Roman" w:cs="Times New Roman"/>
                <w:sz w:val="24"/>
                <w:szCs w:val="24"/>
              </w:rPr>
              <w:t>Zdroje</w:t>
            </w:r>
          </w:p>
        </w:tc>
      </w:tr>
      <w:tr w:rsidR="00397D2B" w:rsidTr="00FB2680">
        <w:trPr>
          <w:trHeight w:val="488"/>
        </w:trPr>
        <w:tc>
          <w:tcPr>
            <w:tcW w:w="2780" w:type="dxa"/>
          </w:tcPr>
          <w:p w:rsidR="00397D2B" w:rsidRPr="005031E6" w:rsidRDefault="00823F79" w:rsidP="00FB2680">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397D2B" w:rsidRPr="005031E6" w:rsidRDefault="00DC41C8" w:rsidP="00FB2680">
            <w:pPr>
              <w:jc w:val="center"/>
              <w:rPr>
                <w:rFonts w:ascii="Times New Roman" w:hAnsi="Times New Roman" w:cs="Times New Roman"/>
              </w:rPr>
            </w:pPr>
            <w:r>
              <w:rPr>
                <w:rFonts w:ascii="Times New Roman" w:hAnsi="Times New Roman" w:cs="Times New Roman"/>
              </w:rPr>
              <w:t>střední</w:t>
            </w:r>
          </w:p>
        </w:tc>
        <w:tc>
          <w:tcPr>
            <w:tcW w:w="977" w:type="dxa"/>
          </w:tcPr>
          <w:p w:rsidR="00397D2B" w:rsidRPr="005031E6" w:rsidRDefault="00DC41C8" w:rsidP="00FB2680">
            <w:pPr>
              <w:jc w:val="center"/>
              <w:rPr>
                <w:rFonts w:ascii="Times New Roman" w:hAnsi="Times New Roman" w:cs="Times New Roman"/>
              </w:rPr>
            </w:pPr>
            <w:r>
              <w:rPr>
                <w:rFonts w:ascii="Times New Roman" w:hAnsi="Times New Roman" w:cs="Times New Roman"/>
              </w:rPr>
              <w:t>2017</w:t>
            </w:r>
          </w:p>
        </w:tc>
        <w:tc>
          <w:tcPr>
            <w:tcW w:w="1440" w:type="dxa"/>
          </w:tcPr>
          <w:p w:rsidR="00397D2B" w:rsidRPr="001E3E36" w:rsidRDefault="00DC41C8" w:rsidP="00FB2680">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397D2B" w:rsidRPr="005031E6" w:rsidRDefault="00DC41C8" w:rsidP="00FB2680">
            <w:pPr>
              <w:jc w:val="center"/>
              <w:rPr>
                <w:rFonts w:ascii="Times New Roman" w:hAnsi="Times New Roman" w:cs="Times New Roman"/>
              </w:rPr>
            </w:pPr>
            <w:r>
              <w:rPr>
                <w:rFonts w:ascii="Times New Roman" w:hAnsi="Times New Roman" w:cs="Times New Roman"/>
              </w:rPr>
              <w:t>200 000 Kč</w:t>
            </w:r>
          </w:p>
        </w:tc>
        <w:tc>
          <w:tcPr>
            <w:tcW w:w="1439" w:type="dxa"/>
          </w:tcPr>
          <w:p w:rsidR="00397D2B" w:rsidRPr="005031E6" w:rsidRDefault="00DC41C8" w:rsidP="00FB2680">
            <w:pPr>
              <w:pStyle w:val="Bezmezer"/>
              <w:jc w:val="center"/>
              <w:rPr>
                <w:rFonts w:ascii="Times New Roman" w:hAnsi="Times New Roman" w:cs="Times New Roman"/>
              </w:rPr>
            </w:pPr>
            <w:r>
              <w:rPr>
                <w:rFonts w:ascii="Times New Roman" w:hAnsi="Times New Roman" w:cs="Times New Roman"/>
              </w:rPr>
              <w:t>rozpočet města</w:t>
            </w:r>
          </w:p>
        </w:tc>
      </w:tr>
      <w:tr w:rsidR="00DC41C8" w:rsidTr="00F4222A">
        <w:trPr>
          <w:trHeight w:val="463"/>
        </w:trPr>
        <w:tc>
          <w:tcPr>
            <w:tcW w:w="2780" w:type="dxa"/>
          </w:tcPr>
          <w:p w:rsidR="00DC41C8" w:rsidRPr="005031E6" w:rsidRDefault="00DC41C8" w:rsidP="00DC41C8">
            <w:pPr>
              <w:pStyle w:val="Bezmezer"/>
              <w:rPr>
                <w:rFonts w:ascii="Times New Roman" w:hAnsi="Times New Roman" w:cs="Times New Roman"/>
              </w:rPr>
            </w:pPr>
            <w:r>
              <w:rPr>
                <w:rFonts w:ascii="Times New Roman" w:hAnsi="Times New Roman" w:cs="Times New Roman"/>
              </w:rPr>
              <w:t>Zajištění finančních prostředků pro realizaci</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střední</w:t>
            </w:r>
          </w:p>
        </w:tc>
        <w:tc>
          <w:tcPr>
            <w:tcW w:w="977"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2017</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starosta města</w:t>
            </w:r>
          </w:p>
        </w:tc>
        <w:tc>
          <w:tcPr>
            <w:tcW w:w="1202"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 -</w:t>
            </w:r>
          </w:p>
        </w:tc>
        <w:tc>
          <w:tcPr>
            <w:tcW w:w="1439" w:type="dxa"/>
          </w:tcPr>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 -</w:t>
            </w:r>
          </w:p>
        </w:tc>
      </w:tr>
      <w:tr w:rsidR="00DC41C8" w:rsidTr="00FB2680">
        <w:trPr>
          <w:trHeight w:val="538"/>
        </w:trPr>
        <w:tc>
          <w:tcPr>
            <w:tcW w:w="2780" w:type="dxa"/>
          </w:tcPr>
          <w:p w:rsidR="00DC41C8" w:rsidRDefault="00DC41C8" w:rsidP="00DC41C8">
            <w:pPr>
              <w:pStyle w:val="Bezmezer"/>
              <w:rPr>
                <w:rFonts w:ascii="Times New Roman" w:hAnsi="Times New Roman" w:cs="Times New Roman"/>
              </w:rPr>
            </w:pPr>
            <w:r>
              <w:rPr>
                <w:rFonts w:ascii="Times New Roman" w:hAnsi="Times New Roman" w:cs="Times New Roman"/>
              </w:rPr>
              <w:t>Vybudování sportovního areálu – I. etapa</w:t>
            </w:r>
          </w:p>
        </w:tc>
        <w:tc>
          <w:tcPr>
            <w:tcW w:w="1190"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vysoká</w:t>
            </w:r>
          </w:p>
        </w:tc>
        <w:tc>
          <w:tcPr>
            <w:tcW w:w="977"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2018</w:t>
            </w:r>
          </w:p>
        </w:tc>
        <w:tc>
          <w:tcPr>
            <w:tcW w:w="1440" w:type="dxa"/>
          </w:tcPr>
          <w:p w:rsidR="00DC41C8" w:rsidRPr="001E3E36" w:rsidRDefault="00DC41C8" w:rsidP="00DC41C8">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DC41C8" w:rsidRPr="005031E6" w:rsidRDefault="00DC41C8" w:rsidP="00DC41C8">
            <w:pPr>
              <w:jc w:val="center"/>
              <w:rPr>
                <w:rFonts w:ascii="Times New Roman" w:hAnsi="Times New Roman" w:cs="Times New Roman"/>
              </w:rPr>
            </w:pPr>
            <w:r>
              <w:rPr>
                <w:rFonts w:ascii="Times New Roman" w:hAnsi="Times New Roman" w:cs="Times New Roman"/>
              </w:rPr>
              <w:t>5 mil. Kč</w:t>
            </w:r>
          </w:p>
        </w:tc>
        <w:tc>
          <w:tcPr>
            <w:tcW w:w="1439" w:type="dxa"/>
          </w:tcPr>
          <w:p w:rsidR="00DC41C8" w:rsidRDefault="00DC41C8" w:rsidP="00DC41C8">
            <w:pPr>
              <w:pStyle w:val="Bezmezer"/>
              <w:jc w:val="center"/>
              <w:rPr>
                <w:rFonts w:ascii="Times New Roman" w:hAnsi="Times New Roman" w:cs="Times New Roman"/>
              </w:rPr>
            </w:pPr>
            <w:r>
              <w:rPr>
                <w:rFonts w:ascii="Times New Roman" w:hAnsi="Times New Roman" w:cs="Times New Roman"/>
              </w:rPr>
              <w:t>rozpočet</w:t>
            </w:r>
          </w:p>
          <w:p w:rsidR="00DC41C8" w:rsidRPr="005031E6" w:rsidRDefault="00DC41C8" w:rsidP="00DC41C8">
            <w:pPr>
              <w:pStyle w:val="Bezmezer"/>
              <w:jc w:val="center"/>
              <w:rPr>
                <w:rFonts w:ascii="Times New Roman" w:hAnsi="Times New Roman" w:cs="Times New Roman"/>
              </w:rPr>
            </w:pPr>
            <w:r>
              <w:rPr>
                <w:rFonts w:ascii="Times New Roman" w:hAnsi="Times New Roman" w:cs="Times New Roman"/>
              </w:rPr>
              <w:t>dotace MMR</w:t>
            </w:r>
          </w:p>
        </w:tc>
      </w:tr>
      <w:tr w:rsidR="00DC41C8" w:rsidTr="00FB2680">
        <w:trPr>
          <w:trHeight w:val="824"/>
        </w:trPr>
        <w:tc>
          <w:tcPr>
            <w:tcW w:w="9028" w:type="dxa"/>
            <w:gridSpan w:val="6"/>
          </w:tcPr>
          <w:p w:rsidR="00DC41C8" w:rsidRDefault="00DC41C8" w:rsidP="00DC41C8">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DC41C8" w:rsidRPr="008C70C7" w:rsidRDefault="00DC41C8" w:rsidP="00DC41C8">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dalšího multifunkčního venkovního sportoviště pro širokou veřejnost v těsném sousedství sportovní haly, která bude vhodným zázemím.</w:t>
            </w:r>
          </w:p>
        </w:tc>
      </w:tr>
    </w:tbl>
    <w:p w:rsidR="00397D2B" w:rsidRDefault="00397D2B" w:rsidP="007A4F55">
      <w:pPr>
        <w:pStyle w:val="Bezmezer"/>
        <w:rPr>
          <w:rFonts w:ascii="Times New Roman" w:hAnsi="Times New Roman" w:cs="Times New Roman"/>
          <w:b/>
          <w:sz w:val="24"/>
          <w:szCs w:val="24"/>
        </w:rPr>
      </w:pPr>
    </w:p>
    <w:p w:rsidR="00EC68C9" w:rsidRDefault="00EC68C9" w:rsidP="007A4F55">
      <w:pPr>
        <w:pStyle w:val="Bezmezer"/>
        <w:rPr>
          <w:rFonts w:ascii="Times New Roman" w:hAnsi="Times New Roman" w:cs="Times New Roman"/>
          <w:b/>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190"/>
        <w:gridCol w:w="977"/>
        <w:gridCol w:w="1440"/>
        <w:gridCol w:w="1202"/>
        <w:gridCol w:w="1439"/>
      </w:tblGrid>
      <w:tr w:rsidR="003E07D3" w:rsidTr="002A6193">
        <w:trPr>
          <w:trHeight w:val="396"/>
        </w:trPr>
        <w:tc>
          <w:tcPr>
            <w:tcW w:w="9028" w:type="dxa"/>
            <w:gridSpan w:val="6"/>
            <w:shd w:val="clear" w:color="auto" w:fill="DEEAF6" w:themeFill="accent1" w:themeFillTint="33"/>
          </w:tcPr>
          <w:p w:rsidR="003E07D3" w:rsidRDefault="003E07D3" w:rsidP="002A6193">
            <w:pPr>
              <w:pStyle w:val="Bezmezer"/>
              <w:ind w:left="-36"/>
              <w:jc w:val="both"/>
              <w:rPr>
                <w:rFonts w:ascii="Times New Roman" w:hAnsi="Times New Roman" w:cs="Times New Roman"/>
                <w:b/>
                <w:sz w:val="24"/>
                <w:szCs w:val="24"/>
              </w:rPr>
            </w:pPr>
            <w:r w:rsidRPr="0078138C">
              <w:rPr>
                <w:rFonts w:ascii="Times New Roman" w:hAnsi="Times New Roman" w:cs="Times New Roman"/>
                <w:b/>
                <w:sz w:val="24"/>
                <w:szCs w:val="24"/>
              </w:rPr>
              <w:t>Opatření č.</w:t>
            </w:r>
            <w:r>
              <w:rPr>
                <w:rFonts w:ascii="Times New Roman" w:hAnsi="Times New Roman" w:cs="Times New Roman"/>
                <w:b/>
                <w:sz w:val="24"/>
                <w:szCs w:val="24"/>
              </w:rPr>
              <w:t xml:space="preserve"> 6</w:t>
            </w:r>
          </w:p>
          <w:p w:rsidR="003E07D3" w:rsidRPr="008C70C7" w:rsidRDefault="003E07D3" w:rsidP="002A6193">
            <w:pPr>
              <w:pStyle w:val="Bezmezer"/>
              <w:ind w:left="-36"/>
              <w:jc w:val="both"/>
              <w:rPr>
                <w:rFonts w:ascii="Times New Roman" w:hAnsi="Times New Roman" w:cs="Times New Roman"/>
                <w:sz w:val="24"/>
                <w:szCs w:val="24"/>
              </w:rPr>
            </w:pPr>
            <w:r>
              <w:rPr>
                <w:rFonts w:ascii="Times New Roman" w:hAnsi="Times New Roman" w:cs="Times New Roman"/>
                <w:sz w:val="24"/>
                <w:szCs w:val="24"/>
              </w:rPr>
              <w:t>Vybudování středně velkého sálu pro pořádání kulturních a společenských akcí</w:t>
            </w:r>
          </w:p>
        </w:tc>
      </w:tr>
      <w:tr w:rsidR="003E07D3" w:rsidTr="002A6193">
        <w:trPr>
          <w:trHeight w:val="345"/>
        </w:trPr>
        <w:tc>
          <w:tcPr>
            <w:tcW w:w="2780" w:type="dxa"/>
            <w:shd w:val="clear" w:color="auto" w:fill="FFF2CC" w:themeFill="accent4" w:themeFillTint="33"/>
          </w:tcPr>
          <w:p w:rsidR="003E07D3" w:rsidRDefault="003E07D3" w:rsidP="002A6193">
            <w:pPr>
              <w:pStyle w:val="Bezmezer"/>
              <w:jc w:val="both"/>
              <w:rPr>
                <w:rFonts w:ascii="Times New Roman" w:hAnsi="Times New Roman" w:cs="Times New Roman"/>
                <w:sz w:val="24"/>
                <w:szCs w:val="24"/>
              </w:rPr>
            </w:pPr>
            <w:r>
              <w:rPr>
                <w:rFonts w:ascii="Times New Roman" w:hAnsi="Times New Roman" w:cs="Times New Roman"/>
                <w:sz w:val="24"/>
                <w:szCs w:val="24"/>
              </w:rPr>
              <w:t>Název aktivity</w:t>
            </w:r>
          </w:p>
        </w:tc>
        <w:tc>
          <w:tcPr>
            <w:tcW w:w="1190"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Důležitost</w:t>
            </w:r>
          </w:p>
        </w:tc>
        <w:tc>
          <w:tcPr>
            <w:tcW w:w="977"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Termíny</w:t>
            </w:r>
          </w:p>
        </w:tc>
        <w:tc>
          <w:tcPr>
            <w:tcW w:w="1440"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Odpovědnost</w:t>
            </w:r>
          </w:p>
        </w:tc>
        <w:tc>
          <w:tcPr>
            <w:tcW w:w="1202"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Náklady</w:t>
            </w:r>
          </w:p>
        </w:tc>
        <w:tc>
          <w:tcPr>
            <w:tcW w:w="1439" w:type="dxa"/>
            <w:shd w:val="clear" w:color="auto" w:fill="FFF2CC" w:themeFill="accent4" w:themeFillTint="33"/>
          </w:tcPr>
          <w:p w:rsidR="003E07D3" w:rsidRDefault="003E07D3" w:rsidP="002A6193">
            <w:pPr>
              <w:rPr>
                <w:rFonts w:ascii="Times New Roman" w:hAnsi="Times New Roman" w:cs="Times New Roman"/>
                <w:sz w:val="24"/>
                <w:szCs w:val="24"/>
              </w:rPr>
            </w:pPr>
            <w:r>
              <w:rPr>
                <w:rFonts w:ascii="Times New Roman" w:hAnsi="Times New Roman" w:cs="Times New Roman"/>
                <w:sz w:val="24"/>
                <w:szCs w:val="24"/>
              </w:rPr>
              <w:t>Zdroje</w:t>
            </w:r>
          </w:p>
        </w:tc>
      </w:tr>
      <w:tr w:rsidR="003E07D3" w:rsidTr="002A6193">
        <w:trPr>
          <w:trHeight w:val="488"/>
        </w:trPr>
        <w:tc>
          <w:tcPr>
            <w:tcW w:w="2780" w:type="dxa"/>
          </w:tcPr>
          <w:p w:rsidR="003E07D3" w:rsidRPr="005031E6" w:rsidRDefault="003E07D3" w:rsidP="002A6193">
            <w:pPr>
              <w:pStyle w:val="Bezmezer"/>
              <w:rPr>
                <w:rFonts w:ascii="Times New Roman" w:hAnsi="Times New Roman" w:cs="Times New Roman"/>
              </w:rPr>
            </w:pPr>
            <w:r>
              <w:rPr>
                <w:rFonts w:ascii="Times New Roman" w:hAnsi="Times New Roman" w:cs="Times New Roman"/>
              </w:rPr>
              <w:t>Výběr vhodného objektu</w:t>
            </w:r>
          </w:p>
        </w:tc>
        <w:tc>
          <w:tcPr>
            <w:tcW w:w="119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střední</w:t>
            </w:r>
          </w:p>
        </w:tc>
        <w:tc>
          <w:tcPr>
            <w:tcW w:w="977"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2016</w:t>
            </w:r>
          </w:p>
        </w:tc>
        <w:tc>
          <w:tcPr>
            <w:tcW w:w="144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rada města</w:t>
            </w:r>
          </w:p>
        </w:tc>
        <w:tc>
          <w:tcPr>
            <w:tcW w:w="1202"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c>
          <w:tcPr>
            <w:tcW w:w="1439"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r>
      <w:tr w:rsidR="003E07D3" w:rsidTr="002A6193">
        <w:trPr>
          <w:trHeight w:val="463"/>
        </w:trPr>
        <w:tc>
          <w:tcPr>
            <w:tcW w:w="2780" w:type="dxa"/>
          </w:tcPr>
          <w:p w:rsidR="003E07D3" w:rsidRPr="005031E6" w:rsidRDefault="003E07D3" w:rsidP="003E07D3">
            <w:pPr>
              <w:pStyle w:val="Bezmezer"/>
              <w:rPr>
                <w:rFonts w:ascii="Times New Roman" w:hAnsi="Times New Roman" w:cs="Times New Roman"/>
              </w:rPr>
            </w:pPr>
            <w:r>
              <w:rPr>
                <w:rFonts w:ascii="Times New Roman" w:hAnsi="Times New Roman" w:cs="Times New Roman"/>
              </w:rPr>
              <w:t>Vypracování projektové dokumentace</w:t>
            </w:r>
          </w:p>
        </w:tc>
        <w:tc>
          <w:tcPr>
            <w:tcW w:w="119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střední</w:t>
            </w:r>
          </w:p>
        </w:tc>
        <w:tc>
          <w:tcPr>
            <w:tcW w:w="977"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2017</w:t>
            </w:r>
          </w:p>
        </w:tc>
        <w:tc>
          <w:tcPr>
            <w:tcW w:w="144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technik města</w:t>
            </w:r>
          </w:p>
        </w:tc>
        <w:tc>
          <w:tcPr>
            <w:tcW w:w="1202"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200 000 Kč</w:t>
            </w:r>
          </w:p>
        </w:tc>
        <w:tc>
          <w:tcPr>
            <w:tcW w:w="1439"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rozpočet města</w:t>
            </w:r>
          </w:p>
        </w:tc>
      </w:tr>
      <w:tr w:rsidR="003E07D3" w:rsidTr="00201249">
        <w:trPr>
          <w:trHeight w:val="463"/>
        </w:trPr>
        <w:tc>
          <w:tcPr>
            <w:tcW w:w="2780" w:type="dxa"/>
          </w:tcPr>
          <w:p w:rsidR="00201249" w:rsidRPr="005031E6" w:rsidRDefault="003E07D3" w:rsidP="003E07D3">
            <w:pPr>
              <w:pStyle w:val="Bezmezer"/>
              <w:rPr>
                <w:rFonts w:ascii="Times New Roman" w:hAnsi="Times New Roman" w:cs="Times New Roman"/>
              </w:rPr>
            </w:pPr>
            <w:r>
              <w:rPr>
                <w:rFonts w:ascii="Times New Roman" w:hAnsi="Times New Roman" w:cs="Times New Roman"/>
              </w:rPr>
              <w:t>Zajištění finančních prostředků pro realizaci</w:t>
            </w:r>
          </w:p>
        </w:tc>
        <w:tc>
          <w:tcPr>
            <w:tcW w:w="119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vysoká</w:t>
            </w:r>
          </w:p>
        </w:tc>
        <w:tc>
          <w:tcPr>
            <w:tcW w:w="977"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2018</w:t>
            </w:r>
          </w:p>
        </w:tc>
        <w:tc>
          <w:tcPr>
            <w:tcW w:w="1440"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starosta města</w:t>
            </w:r>
          </w:p>
        </w:tc>
        <w:tc>
          <w:tcPr>
            <w:tcW w:w="1202"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c>
          <w:tcPr>
            <w:tcW w:w="1439" w:type="dxa"/>
          </w:tcPr>
          <w:p w:rsidR="003E07D3"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 -</w:t>
            </w:r>
          </w:p>
        </w:tc>
      </w:tr>
      <w:tr w:rsidR="00201249" w:rsidTr="002A6193">
        <w:trPr>
          <w:trHeight w:val="538"/>
        </w:trPr>
        <w:tc>
          <w:tcPr>
            <w:tcW w:w="2780" w:type="dxa"/>
          </w:tcPr>
          <w:p w:rsidR="00201249" w:rsidRDefault="00201249" w:rsidP="003E07D3">
            <w:pPr>
              <w:pStyle w:val="Bezmezer"/>
              <w:rPr>
                <w:rFonts w:ascii="Times New Roman" w:hAnsi="Times New Roman" w:cs="Times New Roman"/>
              </w:rPr>
            </w:pPr>
            <w:r>
              <w:rPr>
                <w:rFonts w:ascii="Times New Roman" w:hAnsi="Times New Roman" w:cs="Times New Roman"/>
              </w:rPr>
              <w:t xml:space="preserve">Vybudování kulturního </w:t>
            </w:r>
          </w:p>
          <w:p w:rsidR="00201249" w:rsidRDefault="00201249" w:rsidP="003E07D3">
            <w:pPr>
              <w:pStyle w:val="Bezmezer"/>
              <w:rPr>
                <w:rFonts w:ascii="Times New Roman" w:hAnsi="Times New Roman" w:cs="Times New Roman"/>
              </w:rPr>
            </w:pPr>
            <w:r>
              <w:rPr>
                <w:rFonts w:ascii="Times New Roman" w:hAnsi="Times New Roman" w:cs="Times New Roman"/>
              </w:rPr>
              <w:t>a společenského sálu</w:t>
            </w:r>
          </w:p>
        </w:tc>
        <w:tc>
          <w:tcPr>
            <w:tcW w:w="1190" w:type="dxa"/>
          </w:tcPr>
          <w:p w:rsidR="00201249" w:rsidRPr="00201249" w:rsidRDefault="00201249" w:rsidP="00201249">
            <w:pPr>
              <w:pStyle w:val="Bezmezer"/>
              <w:jc w:val="center"/>
              <w:rPr>
                <w:rFonts w:ascii="Times New Roman" w:hAnsi="Times New Roman" w:cs="Times New Roman"/>
              </w:rPr>
            </w:pPr>
            <w:r w:rsidRPr="00201249">
              <w:rPr>
                <w:rFonts w:ascii="Times New Roman" w:hAnsi="Times New Roman" w:cs="Times New Roman"/>
              </w:rPr>
              <w:t>vysoká</w:t>
            </w:r>
          </w:p>
        </w:tc>
        <w:tc>
          <w:tcPr>
            <w:tcW w:w="977" w:type="dxa"/>
          </w:tcPr>
          <w:p w:rsidR="00201249" w:rsidRDefault="00201249" w:rsidP="00201249">
            <w:pPr>
              <w:pStyle w:val="Bezmezer"/>
              <w:jc w:val="center"/>
              <w:rPr>
                <w:rFonts w:ascii="Times New Roman" w:hAnsi="Times New Roman" w:cs="Times New Roman"/>
              </w:rPr>
            </w:pPr>
            <w:r w:rsidRPr="00201249">
              <w:rPr>
                <w:rFonts w:ascii="Times New Roman" w:hAnsi="Times New Roman" w:cs="Times New Roman"/>
              </w:rPr>
              <w:t>2018</w:t>
            </w:r>
          </w:p>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2019</w:t>
            </w:r>
          </w:p>
        </w:tc>
        <w:tc>
          <w:tcPr>
            <w:tcW w:w="1440" w:type="dxa"/>
          </w:tcPr>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technik města</w:t>
            </w:r>
          </w:p>
        </w:tc>
        <w:tc>
          <w:tcPr>
            <w:tcW w:w="1202" w:type="dxa"/>
          </w:tcPr>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3 mil. Kč</w:t>
            </w:r>
          </w:p>
        </w:tc>
        <w:tc>
          <w:tcPr>
            <w:tcW w:w="1439" w:type="dxa"/>
          </w:tcPr>
          <w:p w:rsidR="00201249" w:rsidRDefault="00201249" w:rsidP="00201249">
            <w:pPr>
              <w:pStyle w:val="Bezmezer"/>
              <w:jc w:val="center"/>
              <w:rPr>
                <w:rFonts w:ascii="Times New Roman" w:hAnsi="Times New Roman" w:cs="Times New Roman"/>
              </w:rPr>
            </w:pPr>
            <w:r>
              <w:rPr>
                <w:rFonts w:ascii="Times New Roman" w:hAnsi="Times New Roman" w:cs="Times New Roman"/>
              </w:rPr>
              <w:t>rozpočet</w:t>
            </w:r>
          </w:p>
          <w:p w:rsidR="00201249" w:rsidRPr="00201249" w:rsidRDefault="00201249" w:rsidP="00201249">
            <w:pPr>
              <w:pStyle w:val="Bezmezer"/>
              <w:jc w:val="center"/>
              <w:rPr>
                <w:rFonts w:ascii="Times New Roman" w:hAnsi="Times New Roman" w:cs="Times New Roman"/>
              </w:rPr>
            </w:pPr>
            <w:r>
              <w:rPr>
                <w:rFonts w:ascii="Times New Roman" w:hAnsi="Times New Roman" w:cs="Times New Roman"/>
              </w:rPr>
              <w:t>dotace</w:t>
            </w:r>
          </w:p>
        </w:tc>
      </w:tr>
      <w:tr w:rsidR="003E07D3" w:rsidTr="002A6193">
        <w:trPr>
          <w:trHeight w:val="824"/>
        </w:trPr>
        <w:tc>
          <w:tcPr>
            <w:tcW w:w="9028" w:type="dxa"/>
            <w:gridSpan w:val="6"/>
          </w:tcPr>
          <w:p w:rsidR="003E07D3" w:rsidRDefault="003E07D3" w:rsidP="003E07D3">
            <w:pPr>
              <w:pStyle w:val="Bezmezer"/>
              <w:jc w:val="both"/>
              <w:rPr>
                <w:rFonts w:ascii="Times New Roman" w:hAnsi="Times New Roman" w:cs="Times New Roman"/>
                <w:sz w:val="24"/>
                <w:szCs w:val="24"/>
              </w:rPr>
            </w:pPr>
            <w:r>
              <w:rPr>
                <w:rFonts w:ascii="Times New Roman" w:hAnsi="Times New Roman" w:cs="Times New Roman"/>
                <w:sz w:val="24"/>
                <w:szCs w:val="24"/>
              </w:rPr>
              <w:t>Komentář:</w:t>
            </w:r>
          </w:p>
          <w:p w:rsidR="003E07D3" w:rsidRPr="008C70C7" w:rsidRDefault="00201249" w:rsidP="003E07D3">
            <w:pPr>
              <w:pStyle w:val="Bezmezer"/>
              <w:jc w:val="both"/>
              <w:rPr>
                <w:rFonts w:ascii="Times New Roman" w:hAnsi="Times New Roman" w:cs="Times New Roman"/>
                <w:sz w:val="20"/>
                <w:szCs w:val="20"/>
              </w:rPr>
            </w:pPr>
            <w:r>
              <w:rPr>
                <w:rFonts w:ascii="Times New Roman" w:hAnsi="Times New Roman" w:cs="Times New Roman"/>
                <w:sz w:val="20"/>
                <w:szCs w:val="20"/>
              </w:rPr>
              <w:t>Cílem je vybudování středně velkého sálu vhodného pro pořádání menších kulturních a společenských akcí ve městě. Sál nabídnout i ke komerčnímu využití (školení, semináře, rodinné oslavy, svatební hostiny apod.)</w:t>
            </w:r>
          </w:p>
        </w:tc>
      </w:tr>
    </w:tbl>
    <w:p w:rsidR="00F4222A" w:rsidRDefault="00F4222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8A4ACA" w:rsidRDefault="008A4ACA" w:rsidP="007A4F55">
      <w:pPr>
        <w:pStyle w:val="Bezmezer"/>
        <w:rPr>
          <w:rFonts w:ascii="Times New Roman" w:hAnsi="Times New Roman" w:cs="Times New Roman"/>
          <w:b/>
          <w:sz w:val="24"/>
          <w:szCs w:val="24"/>
        </w:rPr>
      </w:pPr>
    </w:p>
    <w:p w:rsidR="00535DB7" w:rsidRDefault="00535DB7" w:rsidP="007A4F55">
      <w:pPr>
        <w:pStyle w:val="Bezmezer"/>
        <w:rPr>
          <w:rFonts w:ascii="Times New Roman" w:hAnsi="Times New Roman" w:cs="Times New Roman"/>
          <w:b/>
          <w:sz w:val="24"/>
          <w:szCs w:val="24"/>
        </w:rPr>
      </w:pPr>
    </w:p>
    <w:p w:rsidR="00140D42" w:rsidRDefault="00304BB3" w:rsidP="007A4F55">
      <w:pPr>
        <w:pStyle w:val="Bezmezer"/>
        <w:rPr>
          <w:rFonts w:ascii="Times New Roman" w:hAnsi="Times New Roman" w:cs="Times New Roman"/>
          <w:b/>
          <w:sz w:val="32"/>
          <w:szCs w:val="32"/>
        </w:rPr>
      </w:pPr>
      <w:r>
        <w:rPr>
          <w:rFonts w:ascii="Times New Roman" w:hAnsi="Times New Roman" w:cs="Times New Roman"/>
          <w:b/>
          <w:sz w:val="32"/>
          <w:szCs w:val="32"/>
        </w:rPr>
        <w:t>B.4</w:t>
      </w:r>
      <w:r w:rsidR="00140D42" w:rsidRPr="001E6184">
        <w:rPr>
          <w:rFonts w:ascii="Times New Roman" w:hAnsi="Times New Roman" w:cs="Times New Roman"/>
          <w:b/>
          <w:sz w:val="32"/>
          <w:szCs w:val="32"/>
        </w:rPr>
        <w:tab/>
        <w:t>Podpora realizace programu</w:t>
      </w:r>
    </w:p>
    <w:p w:rsidR="00D879A5" w:rsidRDefault="00D879A5" w:rsidP="007A4F55">
      <w:pPr>
        <w:pStyle w:val="Bezmezer"/>
        <w:rPr>
          <w:rFonts w:ascii="Times New Roman" w:hAnsi="Times New Roman" w:cs="Times New Roman"/>
          <w:b/>
          <w:sz w:val="28"/>
          <w:szCs w:val="28"/>
        </w:rPr>
      </w:pPr>
    </w:p>
    <w:p w:rsidR="00271596" w:rsidRDefault="003C4CED" w:rsidP="00271596">
      <w:pPr>
        <w:pStyle w:val="Bezmezer"/>
        <w:jc w:val="both"/>
        <w:rPr>
          <w:rFonts w:ascii="Times New Roman" w:hAnsi="Times New Roman" w:cs="Times New Roman"/>
          <w:sz w:val="24"/>
          <w:szCs w:val="24"/>
        </w:rPr>
      </w:pPr>
      <w:r>
        <w:rPr>
          <w:rFonts w:ascii="Times New Roman" w:hAnsi="Times New Roman" w:cs="Times New Roman"/>
          <w:sz w:val="24"/>
          <w:szCs w:val="24"/>
        </w:rPr>
        <w:t xml:space="preserve">V předchozích částech tohoto dokumentu byly na základě podrobné analýzy výchozího stavu stanoveny hlavní priority rozvoje města v následujících letech, které by měly být postupně naplňovány prostřednictvím konkrétních aktivit. </w:t>
      </w:r>
      <w:r w:rsidR="00271596">
        <w:rPr>
          <w:rFonts w:ascii="Times New Roman" w:hAnsi="Times New Roman" w:cs="Times New Roman"/>
          <w:sz w:val="24"/>
          <w:szCs w:val="24"/>
        </w:rPr>
        <w:t>Pro start a rozjezd samotné realizace PRO a jeho využití k řízení rozvoje obce bude nezbytné podrobné proškolení všech pracovníků města, zavedení vhodného monitorovacího systému a stanovení konkrétního harmonogramu řízení a organizace ve vazbě na realizaci programových aktivit.</w:t>
      </w:r>
    </w:p>
    <w:p w:rsidR="00271596" w:rsidRDefault="00271596" w:rsidP="00271596">
      <w:pPr>
        <w:pStyle w:val="Bezmezer"/>
        <w:jc w:val="both"/>
        <w:rPr>
          <w:rFonts w:ascii="Times New Roman" w:hAnsi="Times New Roman" w:cs="Times New Roman"/>
          <w:sz w:val="24"/>
          <w:szCs w:val="24"/>
        </w:rPr>
      </w:pPr>
      <w:r>
        <w:rPr>
          <w:rFonts w:ascii="Times New Roman" w:hAnsi="Times New Roman" w:cs="Times New Roman"/>
          <w:sz w:val="24"/>
          <w:szCs w:val="24"/>
        </w:rPr>
        <w:t>Dokument a jeho aktualizace budou zpřístupněny na webových stránkách města Tovačov www.tovacov.cz.</w:t>
      </w:r>
    </w:p>
    <w:p w:rsidR="00304BB3" w:rsidRDefault="00304BB3" w:rsidP="003C4CED">
      <w:pPr>
        <w:pStyle w:val="Bezmezer"/>
        <w:jc w:val="both"/>
        <w:rPr>
          <w:rFonts w:ascii="Times New Roman" w:hAnsi="Times New Roman" w:cs="Times New Roman"/>
          <w:sz w:val="24"/>
          <w:szCs w:val="24"/>
        </w:rPr>
      </w:pPr>
    </w:p>
    <w:p w:rsidR="003C4CED" w:rsidRDefault="003C4CED" w:rsidP="003C4CED">
      <w:pPr>
        <w:pStyle w:val="Bezmezer"/>
        <w:jc w:val="both"/>
        <w:rPr>
          <w:rFonts w:ascii="Times New Roman" w:hAnsi="Times New Roman" w:cs="Times New Roman"/>
          <w:sz w:val="24"/>
          <w:szCs w:val="24"/>
        </w:rPr>
      </w:pPr>
    </w:p>
    <w:p w:rsidR="003C4CED" w:rsidRPr="00B21722" w:rsidRDefault="00271596" w:rsidP="003C4CED">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 xml:space="preserve">1. </w:t>
      </w:r>
      <w:r w:rsidR="003C4CED" w:rsidRPr="00B21722">
        <w:rPr>
          <w:rFonts w:ascii="Times New Roman" w:hAnsi="Times New Roman" w:cs="Times New Roman"/>
          <w:b/>
          <w:sz w:val="24"/>
          <w:szCs w:val="24"/>
        </w:rPr>
        <w:t xml:space="preserve">Řízení lidských zdrojů </w:t>
      </w:r>
    </w:p>
    <w:p w:rsidR="00271596" w:rsidRDefault="00271596" w:rsidP="003C4CED">
      <w:pPr>
        <w:pStyle w:val="Bezmezer"/>
        <w:jc w:val="both"/>
        <w:rPr>
          <w:rFonts w:ascii="Times New Roman" w:hAnsi="Times New Roman" w:cs="Times New Roman"/>
          <w:sz w:val="24"/>
          <w:szCs w:val="24"/>
        </w:rPr>
      </w:pPr>
    </w:p>
    <w:p w:rsidR="00271596" w:rsidRDefault="00271596" w:rsidP="003C4CED">
      <w:pPr>
        <w:pStyle w:val="Bezmezer"/>
        <w:jc w:val="both"/>
        <w:rPr>
          <w:rFonts w:ascii="Times New Roman" w:hAnsi="Times New Roman" w:cs="Times New Roman"/>
          <w:sz w:val="24"/>
          <w:szCs w:val="24"/>
        </w:rPr>
      </w:pPr>
      <w:r>
        <w:rPr>
          <w:rFonts w:ascii="Times New Roman" w:hAnsi="Times New Roman" w:cs="Times New Roman"/>
          <w:sz w:val="24"/>
          <w:szCs w:val="24"/>
        </w:rPr>
        <w:t>Pro plnění stanovených cílů a programových priorit je nezbytné určit konkrétní osoby odpovědné nejen za řízení průběhu realizace PRO, ale i za plnění a kontrolu jednotlivých aktivit. Rozdělení kompetencí je následující:</w:t>
      </w:r>
    </w:p>
    <w:p w:rsidR="00271596" w:rsidRDefault="00271596" w:rsidP="003C4CED">
      <w:pPr>
        <w:pStyle w:val="Bezmezer"/>
        <w:jc w:val="both"/>
        <w:rPr>
          <w:rFonts w:ascii="Times New Roman" w:hAnsi="Times New Roman" w:cs="Times New Roman"/>
          <w:sz w:val="24"/>
          <w:szCs w:val="24"/>
        </w:rPr>
      </w:pPr>
    </w:p>
    <w:p w:rsidR="00271596" w:rsidRDefault="00430F0C" w:rsidP="003C4CED">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Řídící tým</w:t>
      </w:r>
    </w:p>
    <w:p w:rsidR="00D879A5"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271596">
        <w:rPr>
          <w:rFonts w:ascii="Times New Roman" w:hAnsi="Times New Roman" w:cs="Times New Roman"/>
          <w:sz w:val="24"/>
          <w:szCs w:val="24"/>
        </w:rPr>
        <w:t xml:space="preserve"> naváže na činnost realizačního týmu, zřízeného za účelem zpracování tohoto PRO.  </w:t>
      </w:r>
      <w:r w:rsidR="00D879A5">
        <w:rPr>
          <w:rFonts w:ascii="Times New Roman" w:hAnsi="Times New Roman" w:cs="Times New Roman"/>
          <w:sz w:val="24"/>
          <w:szCs w:val="24"/>
        </w:rPr>
        <w:t xml:space="preserve">Garantem </w:t>
      </w:r>
      <w:r w:rsidR="00271596">
        <w:rPr>
          <w:rFonts w:ascii="Times New Roman" w:hAnsi="Times New Roman" w:cs="Times New Roman"/>
          <w:sz w:val="24"/>
          <w:szCs w:val="24"/>
        </w:rPr>
        <w:t>činnosti řídící</w:t>
      </w:r>
      <w:r>
        <w:rPr>
          <w:rFonts w:ascii="Times New Roman" w:hAnsi="Times New Roman" w:cs="Times New Roman"/>
          <w:sz w:val="24"/>
          <w:szCs w:val="24"/>
        </w:rPr>
        <w:t>ho týmu</w:t>
      </w:r>
      <w:r w:rsidR="00271596">
        <w:rPr>
          <w:rFonts w:ascii="Times New Roman" w:hAnsi="Times New Roman" w:cs="Times New Roman"/>
          <w:sz w:val="24"/>
          <w:szCs w:val="24"/>
        </w:rPr>
        <w:t xml:space="preserve"> </w:t>
      </w:r>
      <w:r w:rsidR="00D879A5">
        <w:rPr>
          <w:rFonts w:ascii="Times New Roman" w:hAnsi="Times New Roman" w:cs="Times New Roman"/>
          <w:sz w:val="24"/>
          <w:szCs w:val="24"/>
        </w:rPr>
        <w:t>je starosta města. Odpovídá za koordinaci všech činností spojených s</w:t>
      </w:r>
      <w:r w:rsidR="00EE7165">
        <w:rPr>
          <w:rFonts w:ascii="Times New Roman" w:hAnsi="Times New Roman" w:cs="Times New Roman"/>
          <w:sz w:val="24"/>
          <w:szCs w:val="24"/>
        </w:rPr>
        <w:t xml:space="preserve"> vlastní </w:t>
      </w:r>
      <w:r w:rsidR="00D879A5">
        <w:rPr>
          <w:rFonts w:ascii="Times New Roman" w:hAnsi="Times New Roman" w:cs="Times New Roman"/>
          <w:sz w:val="24"/>
          <w:szCs w:val="24"/>
        </w:rPr>
        <w:t xml:space="preserve">realizací </w:t>
      </w:r>
      <w:r w:rsidR="00EE7165">
        <w:rPr>
          <w:rFonts w:ascii="Times New Roman" w:hAnsi="Times New Roman" w:cs="Times New Roman"/>
          <w:sz w:val="24"/>
          <w:szCs w:val="24"/>
        </w:rPr>
        <w:t xml:space="preserve">PRO </w:t>
      </w:r>
      <w:r w:rsidR="00D879A5">
        <w:rPr>
          <w:rFonts w:ascii="Times New Roman" w:hAnsi="Times New Roman" w:cs="Times New Roman"/>
          <w:sz w:val="24"/>
          <w:szCs w:val="24"/>
        </w:rPr>
        <w:t xml:space="preserve">a </w:t>
      </w:r>
      <w:r w:rsidR="00EE7165">
        <w:rPr>
          <w:rFonts w:ascii="Times New Roman" w:hAnsi="Times New Roman" w:cs="Times New Roman"/>
          <w:sz w:val="24"/>
          <w:szCs w:val="24"/>
        </w:rPr>
        <w:t>jeho pravidelnou aktualizací</w:t>
      </w:r>
      <w:r w:rsidR="00D879A5">
        <w:rPr>
          <w:rFonts w:ascii="Times New Roman" w:hAnsi="Times New Roman" w:cs="Times New Roman"/>
          <w:sz w:val="24"/>
          <w:szCs w:val="24"/>
        </w:rPr>
        <w:t xml:space="preserve">. </w:t>
      </w:r>
    </w:p>
    <w:p w:rsidR="00271596"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Vlastní složení řídícího týmu</w:t>
      </w:r>
      <w:r w:rsidR="00271596">
        <w:rPr>
          <w:rFonts w:ascii="Times New Roman" w:hAnsi="Times New Roman" w:cs="Times New Roman"/>
          <w:sz w:val="24"/>
          <w:szCs w:val="24"/>
        </w:rPr>
        <w:t xml:space="preserve"> je následující:</w:t>
      </w:r>
    </w:p>
    <w:p w:rsidR="00B80BDB" w:rsidRDefault="00B80BDB" w:rsidP="00D879A5">
      <w:pPr>
        <w:pStyle w:val="Bezmezer"/>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
        <w:gridCol w:w="2178"/>
        <w:gridCol w:w="5385"/>
        <w:gridCol w:w="776"/>
      </w:tblGrid>
      <w:tr w:rsidR="00B80BDB" w:rsidTr="00E44542">
        <w:trPr>
          <w:trHeight w:val="208"/>
        </w:trPr>
        <w:tc>
          <w:tcPr>
            <w:tcW w:w="2842" w:type="dxa"/>
            <w:gridSpan w:val="2"/>
          </w:tcPr>
          <w:p w:rsidR="00B80BDB" w:rsidRPr="00B80BDB" w:rsidRDefault="00B80BDB" w:rsidP="00B80BDB">
            <w:pPr>
              <w:pStyle w:val="Bezmezer"/>
              <w:ind w:left="-10"/>
              <w:jc w:val="both"/>
              <w:rPr>
                <w:rFonts w:ascii="Times New Roman" w:hAnsi="Times New Roman" w:cs="Times New Roman"/>
                <w:b/>
                <w:sz w:val="24"/>
                <w:szCs w:val="24"/>
              </w:rPr>
            </w:pPr>
            <w:r>
              <w:rPr>
                <w:rFonts w:ascii="Times New Roman" w:hAnsi="Times New Roman" w:cs="Times New Roman"/>
                <w:b/>
                <w:sz w:val="24"/>
                <w:szCs w:val="24"/>
              </w:rPr>
              <w:t>Jméno</w:t>
            </w:r>
          </w:p>
        </w:tc>
        <w:tc>
          <w:tcPr>
            <w:tcW w:w="6161" w:type="dxa"/>
            <w:gridSpan w:val="2"/>
          </w:tcPr>
          <w:p w:rsidR="00B80BDB" w:rsidRPr="00B80BDB" w:rsidRDefault="00B80BDB" w:rsidP="00B80BDB">
            <w:pPr>
              <w:pStyle w:val="Bezmezer"/>
              <w:ind w:left="-10"/>
              <w:jc w:val="both"/>
              <w:rPr>
                <w:rFonts w:ascii="Times New Roman" w:hAnsi="Times New Roman" w:cs="Times New Roman"/>
                <w:b/>
                <w:sz w:val="24"/>
                <w:szCs w:val="24"/>
              </w:rPr>
            </w:pPr>
            <w:r>
              <w:rPr>
                <w:rFonts w:ascii="Times New Roman" w:hAnsi="Times New Roman" w:cs="Times New Roman"/>
                <w:b/>
                <w:sz w:val="24"/>
                <w:szCs w:val="24"/>
              </w:rPr>
              <w:t>Organizace, f</w:t>
            </w:r>
            <w:r w:rsidRPr="00B80BDB">
              <w:rPr>
                <w:rFonts w:ascii="Times New Roman" w:hAnsi="Times New Roman" w:cs="Times New Roman"/>
                <w:b/>
                <w:sz w:val="24"/>
                <w:szCs w:val="24"/>
              </w:rPr>
              <w:t>unkce</w:t>
            </w:r>
          </w:p>
        </w:tc>
      </w:tr>
      <w:tr w:rsidR="00B80BDB" w:rsidTr="00E44542">
        <w:trPr>
          <w:trHeight w:val="225"/>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Bc. Leon Bouchal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starosta města</w:t>
            </w:r>
          </w:p>
        </w:tc>
      </w:tr>
      <w:tr w:rsidR="00B80BDB" w:rsidTr="00E44542">
        <w:trPr>
          <w:trHeight w:val="263"/>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Marek Svoboda</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místostarosta města</w:t>
            </w:r>
          </w:p>
        </w:tc>
      </w:tr>
      <w:tr w:rsidR="00B80BDB" w:rsidTr="00E44542">
        <w:trPr>
          <w:trHeight w:val="262"/>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Ing. Bohumír Vykoupil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 rady města, člen finančního výboru, předseda TJ Sokol Tovačov</w:t>
            </w:r>
          </w:p>
        </w:tc>
      </w:tr>
      <w:tr w:rsidR="00B80BDB" w:rsidTr="00E44542">
        <w:trPr>
          <w:trHeight w:val="187"/>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Petr Vrána</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 rady města, předseda komise pro mládež, kulturu a sport</w:t>
            </w:r>
          </w:p>
        </w:tc>
      </w:tr>
      <w:tr w:rsidR="00B80BDB" w:rsidTr="00E44542">
        <w:trPr>
          <w:trHeight w:val="163"/>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Zdenka Dopitová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členka rady města, předsedkyně komise pro styk s veřejností, předsedkyně Klubu seniorů Tovačov</w:t>
            </w:r>
          </w:p>
        </w:tc>
      </w:tr>
      <w:tr w:rsidR="00B80BDB" w:rsidTr="00E44542">
        <w:trPr>
          <w:trHeight w:val="212"/>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Mgr. Pavel Odehnal</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ředitel ZŠ a MŠ Tovačov</w:t>
            </w:r>
          </w:p>
        </w:tc>
      </w:tr>
      <w:tr w:rsidR="00B80BDB" w:rsidTr="00E44542">
        <w:trPr>
          <w:trHeight w:val="187"/>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Květa Zajícová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kastelánka zámku Tovačov, členka komise pro mládež, kulturu a sport</w:t>
            </w:r>
          </w:p>
        </w:tc>
      </w:tr>
      <w:tr w:rsidR="00B80BDB" w:rsidTr="00E44542">
        <w:trPr>
          <w:trHeight w:val="175"/>
        </w:trPr>
        <w:tc>
          <w:tcPr>
            <w:tcW w:w="2842"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MUDr. Dagmar Bouchalová</w:t>
            </w:r>
          </w:p>
        </w:tc>
        <w:tc>
          <w:tcPr>
            <w:tcW w:w="6161" w:type="dxa"/>
            <w:gridSpan w:val="2"/>
          </w:tcPr>
          <w:p w:rsidR="00B80BDB" w:rsidRDefault="00B80BDB" w:rsidP="00B80BDB">
            <w:pPr>
              <w:pStyle w:val="Bezmezer"/>
              <w:ind w:left="-10"/>
              <w:jc w:val="both"/>
              <w:rPr>
                <w:rFonts w:ascii="Times New Roman" w:hAnsi="Times New Roman" w:cs="Times New Roman"/>
                <w:sz w:val="24"/>
                <w:szCs w:val="24"/>
              </w:rPr>
            </w:pPr>
            <w:r>
              <w:rPr>
                <w:rFonts w:ascii="Times New Roman" w:hAnsi="Times New Roman" w:cs="Times New Roman"/>
                <w:sz w:val="24"/>
                <w:szCs w:val="24"/>
              </w:rPr>
              <w:t>dětská lékařka, členka zastupitelstva města, předsedkyně komise pro rodinu</w:t>
            </w:r>
          </w:p>
        </w:tc>
      </w:tr>
      <w:tr w:rsidR="00E44542" w:rsidTr="00E44542">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664" w:type="dxa"/>
          <w:wAfter w:w="776" w:type="dxa"/>
          <w:trHeight w:val="100"/>
        </w:trPr>
        <w:tc>
          <w:tcPr>
            <w:tcW w:w="7563" w:type="dxa"/>
            <w:gridSpan w:val="2"/>
          </w:tcPr>
          <w:p w:rsidR="00E44542" w:rsidRDefault="00E44542" w:rsidP="00B80BDB">
            <w:pPr>
              <w:pStyle w:val="Bezmezer"/>
              <w:jc w:val="both"/>
              <w:rPr>
                <w:rFonts w:ascii="Times New Roman" w:hAnsi="Times New Roman" w:cs="Times New Roman"/>
                <w:sz w:val="24"/>
                <w:szCs w:val="24"/>
              </w:rPr>
            </w:pPr>
          </w:p>
        </w:tc>
      </w:tr>
    </w:tbl>
    <w:p w:rsidR="00E44542"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Hlavním úkolem řídícího týmu</w:t>
      </w:r>
      <w:r w:rsidR="00E44542">
        <w:rPr>
          <w:rFonts w:ascii="Times New Roman" w:hAnsi="Times New Roman" w:cs="Times New Roman"/>
          <w:sz w:val="24"/>
          <w:szCs w:val="24"/>
        </w:rPr>
        <w:t xml:space="preserve"> bude zejména aktualizace a usměrňování realizace programu rozvoje města. Dále pak vyhledávání zdrojů financování a jejich zavádění do rozpočtu města prostřednictvím rozpočtových opatření. </w:t>
      </w:r>
    </w:p>
    <w:p w:rsidR="00266DBF"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E44542">
        <w:rPr>
          <w:rFonts w:ascii="Times New Roman" w:hAnsi="Times New Roman" w:cs="Times New Roman"/>
          <w:sz w:val="24"/>
          <w:szCs w:val="24"/>
        </w:rPr>
        <w:t xml:space="preserve"> připravuje na základě podkladů od výkonné</w:t>
      </w:r>
      <w:r>
        <w:rPr>
          <w:rFonts w:ascii="Times New Roman" w:hAnsi="Times New Roman" w:cs="Times New Roman"/>
          <w:sz w:val="24"/>
          <w:szCs w:val="24"/>
        </w:rPr>
        <w:t>ho</w:t>
      </w:r>
      <w:r w:rsidR="00E44542">
        <w:rPr>
          <w:rFonts w:ascii="Times New Roman" w:hAnsi="Times New Roman" w:cs="Times New Roman"/>
          <w:sz w:val="24"/>
          <w:szCs w:val="24"/>
        </w:rPr>
        <w:t xml:space="preserve"> a kontrolní</w:t>
      </w:r>
      <w:r>
        <w:rPr>
          <w:rFonts w:ascii="Times New Roman" w:hAnsi="Times New Roman" w:cs="Times New Roman"/>
          <w:sz w:val="24"/>
          <w:szCs w:val="24"/>
        </w:rPr>
        <w:t>ho týmu</w:t>
      </w:r>
      <w:r w:rsidR="00E44542">
        <w:rPr>
          <w:rFonts w:ascii="Times New Roman" w:hAnsi="Times New Roman" w:cs="Times New Roman"/>
          <w:sz w:val="24"/>
          <w:szCs w:val="24"/>
        </w:rPr>
        <w:t xml:space="preserve"> návrhy na změny a korekce programu rozvoje a vždy 1x ročně připraví pro jednání rady města a zastupitelstva města hodnocení plnění programu rozvoje.</w:t>
      </w:r>
    </w:p>
    <w:p w:rsidR="00266DBF" w:rsidRDefault="00266DBF" w:rsidP="00D879A5">
      <w:pPr>
        <w:pStyle w:val="Bezmezer"/>
        <w:jc w:val="both"/>
        <w:rPr>
          <w:rFonts w:ascii="Times New Roman" w:hAnsi="Times New Roman" w:cs="Times New Roman"/>
          <w:sz w:val="24"/>
          <w:szCs w:val="24"/>
        </w:rPr>
      </w:pPr>
    </w:p>
    <w:p w:rsidR="009609F0"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Řídící tým</w:t>
      </w:r>
      <w:r w:rsidR="00266DBF">
        <w:rPr>
          <w:rFonts w:ascii="Times New Roman" w:hAnsi="Times New Roman" w:cs="Times New Roman"/>
          <w:sz w:val="24"/>
          <w:szCs w:val="24"/>
        </w:rPr>
        <w:t xml:space="preserve"> se schází dle potřeby, minimálně však 1x ročně. Zas</w:t>
      </w:r>
      <w:r>
        <w:rPr>
          <w:rFonts w:ascii="Times New Roman" w:hAnsi="Times New Roman" w:cs="Times New Roman"/>
          <w:sz w:val="24"/>
          <w:szCs w:val="24"/>
        </w:rPr>
        <w:t>edání</w:t>
      </w:r>
      <w:r w:rsidR="00266DBF">
        <w:rPr>
          <w:rFonts w:ascii="Times New Roman" w:hAnsi="Times New Roman" w:cs="Times New Roman"/>
          <w:sz w:val="24"/>
          <w:szCs w:val="24"/>
        </w:rPr>
        <w:t xml:space="preserve"> je svoláno starostou města, který zajistí přípravu a rozeslání podkladů</w:t>
      </w:r>
      <w:r>
        <w:rPr>
          <w:rFonts w:ascii="Times New Roman" w:hAnsi="Times New Roman" w:cs="Times New Roman"/>
          <w:sz w:val="24"/>
          <w:szCs w:val="24"/>
        </w:rPr>
        <w:t xml:space="preserve"> pro jednání všem členům týmu</w:t>
      </w:r>
      <w:r w:rsidR="00266DBF">
        <w:rPr>
          <w:rFonts w:ascii="Times New Roman" w:hAnsi="Times New Roman" w:cs="Times New Roman"/>
          <w:sz w:val="24"/>
          <w:szCs w:val="24"/>
        </w:rPr>
        <w:t xml:space="preserve">. </w:t>
      </w:r>
      <w:r w:rsidR="009609F0">
        <w:rPr>
          <w:rFonts w:ascii="Times New Roman" w:hAnsi="Times New Roman" w:cs="Times New Roman"/>
          <w:sz w:val="24"/>
          <w:szCs w:val="24"/>
        </w:rPr>
        <w:t xml:space="preserve">Výsledky jednání, zejména schválené znění zpráv o průběhu a plnění PRO a aktualizace dokumentu budou zveřejněny na internetových stránkách města www.tovacov.cz. </w:t>
      </w:r>
      <w:r w:rsidR="00E44542">
        <w:rPr>
          <w:rFonts w:ascii="Times New Roman" w:hAnsi="Times New Roman" w:cs="Times New Roman"/>
          <w:sz w:val="24"/>
          <w:szCs w:val="24"/>
        </w:rPr>
        <w:t xml:space="preserve"> </w:t>
      </w:r>
    </w:p>
    <w:p w:rsidR="00EE7165" w:rsidRDefault="00430F0C" w:rsidP="00D879A5">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Výkonný a kontrolní tým</w:t>
      </w:r>
    </w:p>
    <w:p w:rsidR="009609F0" w:rsidRDefault="009609F0" w:rsidP="00D879A5">
      <w:pPr>
        <w:pStyle w:val="Bezmezer"/>
        <w:jc w:val="both"/>
        <w:rPr>
          <w:rFonts w:ascii="Times New Roman" w:hAnsi="Times New Roman" w:cs="Times New Roman"/>
          <w:sz w:val="24"/>
          <w:szCs w:val="24"/>
          <w:u w:val="single"/>
        </w:rPr>
      </w:pPr>
    </w:p>
    <w:p w:rsidR="00DB594D" w:rsidRPr="00DB594D" w:rsidRDefault="00DB594D" w:rsidP="00D879A5">
      <w:pPr>
        <w:pStyle w:val="Bezmezer"/>
        <w:jc w:val="both"/>
        <w:rPr>
          <w:rFonts w:ascii="Times New Roman" w:hAnsi="Times New Roman" w:cs="Times New Roman"/>
          <w:sz w:val="24"/>
          <w:szCs w:val="24"/>
        </w:rPr>
      </w:pPr>
      <w:r w:rsidRPr="00DB594D">
        <w:rPr>
          <w:rFonts w:ascii="Times New Roman" w:hAnsi="Times New Roman" w:cs="Times New Roman"/>
          <w:sz w:val="24"/>
          <w:szCs w:val="24"/>
        </w:rPr>
        <w:t>Plnění</w:t>
      </w:r>
      <w:r>
        <w:rPr>
          <w:rFonts w:ascii="Times New Roman" w:hAnsi="Times New Roman" w:cs="Times New Roman"/>
          <w:sz w:val="24"/>
          <w:szCs w:val="24"/>
        </w:rPr>
        <w:t xml:space="preserve"> konkrétních aktivit v rámci jednotlivých opatření a dílčí úkoly s přípravou a plánováním projektů zajistí pracovníci MěÚ Tovačov.</w:t>
      </w:r>
    </w:p>
    <w:p w:rsidR="00DB594D" w:rsidRDefault="00DB594D" w:rsidP="00D879A5">
      <w:pPr>
        <w:pStyle w:val="Bezmezer"/>
        <w:jc w:val="both"/>
        <w:rPr>
          <w:rFonts w:ascii="Times New Roman" w:hAnsi="Times New Roman" w:cs="Times New Roman"/>
          <w:sz w:val="24"/>
          <w:szCs w:val="24"/>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2"/>
        <w:gridCol w:w="1741"/>
        <w:gridCol w:w="4420"/>
      </w:tblGrid>
      <w:tr w:rsidR="009609F0" w:rsidTr="009609F0">
        <w:trPr>
          <w:trHeight w:val="208"/>
        </w:trPr>
        <w:tc>
          <w:tcPr>
            <w:tcW w:w="2842"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Jméno</w:t>
            </w:r>
          </w:p>
        </w:tc>
        <w:tc>
          <w:tcPr>
            <w:tcW w:w="1741"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funkce</w:t>
            </w:r>
          </w:p>
        </w:tc>
        <w:tc>
          <w:tcPr>
            <w:tcW w:w="4420" w:type="dxa"/>
          </w:tcPr>
          <w:p w:rsidR="009609F0" w:rsidRPr="00B80BDB" w:rsidRDefault="009609F0" w:rsidP="00A17379">
            <w:pPr>
              <w:pStyle w:val="Bezmezer"/>
              <w:ind w:left="-10"/>
              <w:jc w:val="both"/>
              <w:rPr>
                <w:rFonts w:ascii="Times New Roman" w:hAnsi="Times New Roman" w:cs="Times New Roman"/>
                <w:b/>
                <w:sz w:val="24"/>
                <w:szCs w:val="24"/>
              </w:rPr>
            </w:pPr>
            <w:r>
              <w:rPr>
                <w:rFonts w:ascii="Times New Roman" w:hAnsi="Times New Roman" w:cs="Times New Roman"/>
                <w:b/>
                <w:sz w:val="24"/>
                <w:szCs w:val="24"/>
              </w:rPr>
              <w:t>činnosti spojené s realizací PRO</w:t>
            </w:r>
          </w:p>
        </w:tc>
      </w:tr>
      <w:tr w:rsidR="009609F0" w:rsidTr="009609F0">
        <w:trPr>
          <w:trHeight w:val="225"/>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Mgr. Bc. Leon Bouchal</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starosta města</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koordinace všech činností</w:t>
            </w:r>
          </w:p>
        </w:tc>
      </w:tr>
      <w:tr w:rsidR="009609F0" w:rsidTr="009609F0">
        <w:trPr>
          <w:trHeight w:val="263"/>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Marek Svoboda</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místostarosta</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materiálně technické podklady</w:t>
            </w:r>
          </w:p>
        </w:tc>
      </w:tr>
      <w:tr w:rsidR="009609F0" w:rsidTr="009609F0">
        <w:trPr>
          <w:trHeight w:val="262"/>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Ing. Martin Lehký</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technik</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technické podklady</w:t>
            </w:r>
          </w:p>
        </w:tc>
      </w:tr>
      <w:tr w:rsidR="009609F0" w:rsidTr="009609F0">
        <w:trPr>
          <w:trHeight w:val="187"/>
        </w:trPr>
        <w:tc>
          <w:tcPr>
            <w:tcW w:w="2842" w:type="dxa"/>
          </w:tcPr>
          <w:p w:rsidR="009609F0" w:rsidRDefault="009609F0" w:rsidP="009609F0">
            <w:pPr>
              <w:pStyle w:val="Bezmezer"/>
              <w:ind w:left="-10"/>
              <w:jc w:val="both"/>
              <w:rPr>
                <w:rFonts w:ascii="Times New Roman" w:hAnsi="Times New Roman" w:cs="Times New Roman"/>
                <w:sz w:val="24"/>
                <w:szCs w:val="24"/>
              </w:rPr>
            </w:pPr>
            <w:r>
              <w:rPr>
                <w:rFonts w:ascii="Times New Roman" w:hAnsi="Times New Roman" w:cs="Times New Roman"/>
                <w:sz w:val="24"/>
                <w:szCs w:val="24"/>
              </w:rPr>
              <w:t>Alena Nemravová</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vedoucí FO</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finanční podklady</w:t>
            </w:r>
          </w:p>
        </w:tc>
      </w:tr>
      <w:tr w:rsidR="009609F0" w:rsidTr="009609F0">
        <w:trPr>
          <w:trHeight w:val="163"/>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Bc. Patrik Váverka</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vedoucí SÚ</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stavebně technické podklady</w:t>
            </w:r>
          </w:p>
        </w:tc>
      </w:tr>
      <w:tr w:rsidR="009609F0" w:rsidTr="009609F0">
        <w:trPr>
          <w:trHeight w:val="212"/>
        </w:trPr>
        <w:tc>
          <w:tcPr>
            <w:tcW w:w="2842"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Ivana Kociánová</w:t>
            </w:r>
          </w:p>
        </w:tc>
        <w:tc>
          <w:tcPr>
            <w:tcW w:w="1741"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tajemník MěÚ</w:t>
            </w:r>
          </w:p>
        </w:tc>
        <w:tc>
          <w:tcPr>
            <w:tcW w:w="4420" w:type="dxa"/>
          </w:tcPr>
          <w:p w:rsidR="009609F0" w:rsidRDefault="009609F0" w:rsidP="00A17379">
            <w:pPr>
              <w:pStyle w:val="Bezmezer"/>
              <w:ind w:left="-10"/>
              <w:jc w:val="both"/>
              <w:rPr>
                <w:rFonts w:ascii="Times New Roman" w:hAnsi="Times New Roman" w:cs="Times New Roman"/>
                <w:sz w:val="24"/>
                <w:szCs w:val="24"/>
              </w:rPr>
            </w:pPr>
            <w:r>
              <w:rPr>
                <w:rFonts w:ascii="Times New Roman" w:hAnsi="Times New Roman" w:cs="Times New Roman"/>
                <w:sz w:val="24"/>
                <w:szCs w:val="24"/>
              </w:rPr>
              <w:t>koordinace činností MěÚ</w:t>
            </w:r>
          </w:p>
        </w:tc>
      </w:tr>
    </w:tbl>
    <w:p w:rsidR="009609F0" w:rsidRDefault="009609F0" w:rsidP="00D879A5">
      <w:pPr>
        <w:pStyle w:val="Bezmezer"/>
        <w:jc w:val="both"/>
        <w:rPr>
          <w:rFonts w:ascii="Times New Roman" w:hAnsi="Times New Roman" w:cs="Times New Roman"/>
          <w:sz w:val="24"/>
          <w:szCs w:val="24"/>
          <w:u w:val="single"/>
        </w:rPr>
      </w:pPr>
    </w:p>
    <w:p w:rsidR="009609F0" w:rsidRPr="00DB594D" w:rsidRDefault="00430F0C" w:rsidP="00D879A5">
      <w:pPr>
        <w:pStyle w:val="Bezmezer"/>
        <w:jc w:val="both"/>
        <w:rPr>
          <w:rFonts w:ascii="Times New Roman" w:hAnsi="Times New Roman" w:cs="Times New Roman"/>
          <w:sz w:val="24"/>
          <w:szCs w:val="24"/>
        </w:rPr>
      </w:pPr>
      <w:r>
        <w:rPr>
          <w:rFonts w:ascii="Times New Roman" w:hAnsi="Times New Roman" w:cs="Times New Roman"/>
          <w:sz w:val="24"/>
          <w:szCs w:val="24"/>
        </w:rPr>
        <w:t>Výkonný a kontrolní tým</w:t>
      </w:r>
      <w:r w:rsidR="00DB594D">
        <w:rPr>
          <w:rFonts w:ascii="Times New Roman" w:hAnsi="Times New Roman" w:cs="Times New Roman"/>
          <w:sz w:val="24"/>
          <w:szCs w:val="24"/>
        </w:rPr>
        <w:t xml:space="preserve"> bude zajišťovat všechny činnosti nutné k zabezpečení zdárné realizace PRO. Jedná se především o činnosti za</w:t>
      </w:r>
      <w:r>
        <w:rPr>
          <w:rFonts w:ascii="Times New Roman" w:hAnsi="Times New Roman" w:cs="Times New Roman"/>
          <w:sz w:val="24"/>
          <w:szCs w:val="24"/>
        </w:rPr>
        <w:t>měřené na podporu řídícího týmu</w:t>
      </w:r>
      <w:r w:rsidR="00DB594D">
        <w:rPr>
          <w:rFonts w:ascii="Times New Roman" w:hAnsi="Times New Roman" w:cs="Times New Roman"/>
          <w:sz w:val="24"/>
          <w:szCs w:val="24"/>
        </w:rPr>
        <w:t xml:space="preserve"> ja</w:t>
      </w:r>
      <w:r>
        <w:rPr>
          <w:rFonts w:ascii="Times New Roman" w:hAnsi="Times New Roman" w:cs="Times New Roman"/>
          <w:sz w:val="24"/>
          <w:szCs w:val="24"/>
        </w:rPr>
        <w:t>ko je příprava podkladů pro jeho</w:t>
      </w:r>
      <w:r w:rsidR="00DB594D">
        <w:rPr>
          <w:rFonts w:ascii="Times New Roman" w:hAnsi="Times New Roman" w:cs="Times New Roman"/>
          <w:sz w:val="24"/>
          <w:szCs w:val="24"/>
        </w:rPr>
        <w:t xml:space="preserve"> jednání, evidence podnětů vztahujících se k plnění PRO, návrhy aktualizací, zveřejňování aktuálních informací a dokumentů na webový</w:t>
      </w:r>
      <w:r>
        <w:rPr>
          <w:rFonts w:ascii="Times New Roman" w:hAnsi="Times New Roman" w:cs="Times New Roman"/>
          <w:sz w:val="24"/>
          <w:szCs w:val="24"/>
        </w:rPr>
        <w:t>ch stránkách města. Tento tým</w:t>
      </w:r>
      <w:r w:rsidR="00DB594D">
        <w:rPr>
          <w:rFonts w:ascii="Times New Roman" w:hAnsi="Times New Roman" w:cs="Times New Roman"/>
          <w:sz w:val="24"/>
          <w:szCs w:val="24"/>
        </w:rPr>
        <w:t xml:space="preserve"> plní také všechny činnosti spojené s realizací jednotlivých rozvojových aktivit.</w:t>
      </w:r>
    </w:p>
    <w:p w:rsidR="009609F0" w:rsidRDefault="009609F0" w:rsidP="00D879A5">
      <w:pPr>
        <w:pStyle w:val="Bezmezer"/>
        <w:jc w:val="both"/>
        <w:rPr>
          <w:rFonts w:ascii="Times New Roman" w:hAnsi="Times New Roman" w:cs="Times New Roman"/>
          <w:sz w:val="24"/>
          <w:szCs w:val="24"/>
          <w:u w:val="single"/>
        </w:rPr>
      </w:pPr>
    </w:p>
    <w:p w:rsidR="009609F0" w:rsidRPr="009609F0" w:rsidRDefault="009609F0" w:rsidP="00D879A5">
      <w:pPr>
        <w:pStyle w:val="Bezmezer"/>
        <w:jc w:val="both"/>
        <w:rPr>
          <w:rFonts w:ascii="Times New Roman" w:hAnsi="Times New Roman" w:cs="Times New Roman"/>
          <w:sz w:val="24"/>
          <w:szCs w:val="24"/>
          <w:u w:val="single"/>
        </w:rPr>
      </w:pPr>
    </w:p>
    <w:p w:rsidR="00EE7165" w:rsidRPr="00B21722" w:rsidRDefault="00ED7DEE" w:rsidP="00D879A5">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 xml:space="preserve">2. Monitorování průběhu </w:t>
      </w:r>
      <w:r w:rsidR="00EE7165" w:rsidRPr="00B21722">
        <w:rPr>
          <w:rFonts w:ascii="Times New Roman" w:hAnsi="Times New Roman" w:cs="Times New Roman"/>
          <w:b/>
          <w:sz w:val="24"/>
          <w:szCs w:val="24"/>
        </w:rPr>
        <w:t>realizace PRO</w:t>
      </w:r>
    </w:p>
    <w:p w:rsidR="00EE7165" w:rsidRDefault="00EE7165" w:rsidP="00D879A5">
      <w:pPr>
        <w:pStyle w:val="Bezmezer"/>
        <w:jc w:val="both"/>
        <w:rPr>
          <w:rFonts w:ascii="Times New Roman" w:hAnsi="Times New Roman" w:cs="Times New Roman"/>
          <w:b/>
          <w:sz w:val="24"/>
          <w:szCs w:val="24"/>
        </w:rPr>
      </w:pPr>
    </w:p>
    <w:p w:rsidR="00430F0C" w:rsidRDefault="00EE7165" w:rsidP="00430F0C">
      <w:pPr>
        <w:pStyle w:val="Bezmezer"/>
        <w:shd w:val="clear" w:color="auto" w:fill="FFFFFF" w:themeFill="background1"/>
        <w:jc w:val="both"/>
        <w:rPr>
          <w:rFonts w:ascii="Times New Roman" w:hAnsi="Times New Roman" w:cs="Times New Roman"/>
          <w:sz w:val="24"/>
          <w:szCs w:val="24"/>
        </w:rPr>
      </w:pPr>
      <w:r w:rsidRPr="00EE7165">
        <w:rPr>
          <w:rFonts w:ascii="Times New Roman" w:hAnsi="Times New Roman" w:cs="Times New Roman"/>
          <w:sz w:val="24"/>
          <w:szCs w:val="24"/>
        </w:rPr>
        <w:t>Sledování realizace</w:t>
      </w:r>
      <w:r>
        <w:rPr>
          <w:rFonts w:ascii="Times New Roman" w:hAnsi="Times New Roman" w:cs="Times New Roman"/>
          <w:sz w:val="24"/>
          <w:szCs w:val="24"/>
        </w:rPr>
        <w:t xml:space="preserve"> a plnění jednotlivých aktivit </w:t>
      </w:r>
      <w:r w:rsidR="00430F0C">
        <w:rPr>
          <w:rFonts w:ascii="Times New Roman" w:hAnsi="Times New Roman" w:cs="Times New Roman"/>
          <w:sz w:val="24"/>
          <w:szCs w:val="24"/>
        </w:rPr>
        <w:t xml:space="preserve">je nezbytné pro optimální plnění všech rozvojových cílů. Hlavním výstupem monitoringu je zpráva o plnění PRO. Ta je zpracována 1x ročně </w:t>
      </w:r>
      <w:r w:rsidR="00E377B7">
        <w:rPr>
          <w:rFonts w:ascii="Times New Roman" w:hAnsi="Times New Roman" w:cs="Times New Roman"/>
          <w:sz w:val="24"/>
          <w:szCs w:val="24"/>
        </w:rPr>
        <w:t>řídícím týmem v návaznosti na připravovaný rozpočet města a na základě podkladů dodaných výkonným a kontrolním týmem. Finální verze zprávy je předložena k projednání v radě města a následně předložena ke schválení v zastupitelstvu města. Schválená verze zprávy je zveřejněna na webových stránkách města.</w:t>
      </w:r>
    </w:p>
    <w:p w:rsidR="00430F0C" w:rsidRDefault="00430F0C" w:rsidP="00430F0C">
      <w:pPr>
        <w:pStyle w:val="Bezmezer"/>
        <w:shd w:val="clear" w:color="auto" w:fill="FFFFFF" w:themeFill="background1"/>
        <w:jc w:val="both"/>
        <w:rPr>
          <w:rFonts w:ascii="Times New Roman" w:hAnsi="Times New Roman" w:cs="Times New Roman"/>
          <w:sz w:val="24"/>
          <w:szCs w:val="24"/>
        </w:rPr>
      </w:pPr>
    </w:p>
    <w:p w:rsidR="00E377B7" w:rsidRDefault="00182A76" w:rsidP="00430F0C">
      <w:pPr>
        <w:pStyle w:val="Bezmeze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V roce 2020 bude zpracována závěrečná hodnotící zpráva o plnění PRO za celé programové období</w:t>
      </w:r>
      <w:r w:rsidR="00240C69">
        <w:rPr>
          <w:rFonts w:ascii="Times New Roman" w:hAnsi="Times New Roman" w:cs="Times New Roman"/>
          <w:sz w:val="24"/>
          <w:szCs w:val="24"/>
        </w:rPr>
        <w:t>. Ta bude hlavním podkladem a také zdrojem informací pro přípravu a zpracování následného strategického dokumentu města Tovačov.</w:t>
      </w:r>
      <w:r>
        <w:rPr>
          <w:rFonts w:ascii="Times New Roman" w:hAnsi="Times New Roman" w:cs="Times New Roman"/>
          <w:sz w:val="24"/>
          <w:szCs w:val="24"/>
        </w:rPr>
        <w:t xml:space="preserve">  </w:t>
      </w:r>
    </w:p>
    <w:p w:rsidR="00240C69" w:rsidRDefault="00240C69" w:rsidP="00D879A5">
      <w:pPr>
        <w:pStyle w:val="Bezmezer"/>
        <w:jc w:val="both"/>
        <w:rPr>
          <w:rFonts w:ascii="Times New Roman" w:hAnsi="Times New Roman" w:cs="Times New Roman"/>
          <w:sz w:val="24"/>
          <w:szCs w:val="24"/>
        </w:rPr>
      </w:pPr>
    </w:p>
    <w:p w:rsidR="00215A5B" w:rsidRDefault="00215A5B" w:rsidP="00D879A5">
      <w:pPr>
        <w:pStyle w:val="Bezmezer"/>
        <w:jc w:val="both"/>
        <w:rPr>
          <w:rFonts w:ascii="Times New Roman" w:hAnsi="Times New Roman" w:cs="Times New Roman"/>
          <w:sz w:val="24"/>
          <w:szCs w:val="24"/>
        </w:rPr>
      </w:pPr>
    </w:p>
    <w:p w:rsidR="00622913" w:rsidRPr="00B21722" w:rsidRDefault="00240C69" w:rsidP="00D879A5">
      <w:pPr>
        <w:pStyle w:val="Bezmezer"/>
        <w:jc w:val="both"/>
        <w:rPr>
          <w:rFonts w:ascii="Times New Roman" w:hAnsi="Times New Roman" w:cs="Times New Roman"/>
          <w:b/>
          <w:sz w:val="24"/>
          <w:szCs w:val="24"/>
        </w:rPr>
      </w:pPr>
      <w:r w:rsidRPr="00B21722">
        <w:rPr>
          <w:rFonts w:ascii="Times New Roman" w:hAnsi="Times New Roman" w:cs="Times New Roman"/>
          <w:b/>
          <w:sz w:val="24"/>
          <w:szCs w:val="24"/>
        </w:rPr>
        <w:t>3. A</w:t>
      </w:r>
      <w:r w:rsidR="00622913" w:rsidRPr="00B21722">
        <w:rPr>
          <w:rFonts w:ascii="Times New Roman" w:hAnsi="Times New Roman" w:cs="Times New Roman"/>
          <w:b/>
          <w:sz w:val="24"/>
          <w:szCs w:val="24"/>
        </w:rPr>
        <w:t>ktualizace PRO</w:t>
      </w:r>
    </w:p>
    <w:p w:rsidR="00622913" w:rsidRDefault="00622913" w:rsidP="00D879A5">
      <w:pPr>
        <w:pStyle w:val="Bezmezer"/>
        <w:jc w:val="both"/>
        <w:rPr>
          <w:rFonts w:ascii="Times New Roman" w:hAnsi="Times New Roman" w:cs="Times New Roman"/>
          <w:b/>
          <w:sz w:val="24"/>
          <w:szCs w:val="24"/>
        </w:rPr>
      </w:pPr>
    </w:p>
    <w:p w:rsidR="00240C69" w:rsidRDefault="00240C69" w:rsidP="00D879A5">
      <w:pPr>
        <w:pStyle w:val="Bezmezer"/>
        <w:jc w:val="both"/>
        <w:rPr>
          <w:rFonts w:ascii="Times New Roman" w:hAnsi="Times New Roman" w:cs="Times New Roman"/>
          <w:sz w:val="24"/>
          <w:szCs w:val="24"/>
        </w:rPr>
      </w:pPr>
      <w:r>
        <w:rPr>
          <w:rFonts w:ascii="Times New Roman" w:hAnsi="Times New Roman" w:cs="Times New Roman"/>
          <w:sz w:val="24"/>
          <w:szCs w:val="24"/>
        </w:rPr>
        <w:t>Program rozvoje města bude aktualizován průběžně, vždy v návaznosti na plnění jeho dílčích částí. Důvody vedoucí k aktualizaci mohou být například tyto:</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Neúspěšné žádosti o dotace a tím chybějící finanční prostředky na investiční akce v rozpočtu města.</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Závažná změna vnějších podmínek, která zapříčiní přehodnocení nastavení priorit plánovaného rozvoje města.</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Neplnění části programu.</w:t>
      </w:r>
    </w:p>
    <w:p w:rsidR="00240C69" w:rsidRDefault="00240C69" w:rsidP="00240C69">
      <w:pPr>
        <w:pStyle w:val="Bezmezer"/>
        <w:numPr>
          <w:ilvl w:val="0"/>
          <w:numId w:val="61"/>
        </w:numPr>
        <w:jc w:val="both"/>
        <w:rPr>
          <w:rFonts w:ascii="Times New Roman" w:hAnsi="Times New Roman" w:cs="Times New Roman"/>
          <w:sz w:val="24"/>
          <w:szCs w:val="24"/>
        </w:rPr>
      </w:pPr>
      <w:r>
        <w:rPr>
          <w:rFonts w:ascii="Times New Roman" w:hAnsi="Times New Roman" w:cs="Times New Roman"/>
          <w:sz w:val="24"/>
          <w:szCs w:val="24"/>
        </w:rPr>
        <w:t>Potřeba stanovení nových cílů (neměla by být vyvolána změnou politické reprezentace).</w:t>
      </w:r>
    </w:p>
    <w:p w:rsidR="00864FA1" w:rsidRDefault="00864FA1" w:rsidP="00864FA1">
      <w:pPr>
        <w:pStyle w:val="Bezmezer"/>
        <w:jc w:val="both"/>
        <w:rPr>
          <w:rFonts w:ascii="Times New Roman" w:hAnsi="Times New Roman" w:cs="Times New Roman"/>
          <w:sz w:val="24"/>
          <w:szCs w:val="24"/>
        </w:rPr>
      </w:pP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Změny programu rozvoje budou prováděny přímo do dokumentu. Výstupem bude aktualizovaný dokument označený číslem aktualizace a datem, ke kterému se aktualizace provedla.</w:t>
      </w:r>
    </w:p>
    <w:p w:rsidR="00864FA1" w:rsidRDefault="00864FA1" w:rsidP="00864FA1">
      <w:pPr>
        <w:pStyle w:val="Bezmezer"/>
        <w:jc w:val="both"/>
        <w:rPr>
          <w:rFonts w:ascii="Times New Roman" w:hAnsi="Times New Roman" w:cs="Times New Roman"/>
          <w:sz w:val="24"/>
          <w:szCs w:val="24"/>
        </w:rPr>
      </w:pPr>
    </w:p>
    <w:p w:rsidR="00783C37"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Všechny aktualizace a změny programu rozvoje podléhají schválení v zastupitelstvu města. </w:t>
      </w:r>
    </w:p>
    <w:p w:rsidR="00864FA1" w:rsidRPr="00EC68C9" w:rsidRDefault="00864FA1" w:rsidP="00864FA1">
      <w:pPr>
        <w:pStyle w:val="Bezmezer"/>
        <w:jc w:val="both"/>
        <w:rPr>
          <w:rFonts w:ascii="Times New Roman" w:hAnsi="Times New Roman" w:cs="Times New Roman"/>
          <w:sz w:val="24"/>
          <w:szCs w:val="24"/>
        </w:rPr>
      </w:pPr>
      <w:r w:rsidRPr="00EC68C9">
        <w:rPr>
          <w:rFonts w:ascii="Times New Roman" w:hAnsi="Times New Roman" w:cs="Times New Roman"/>
          <w:b/>
          <w:sz w:val="24"/>
          <w:szCs w:val="24"/>
        </w:rPr>
        <w:t>4. Financování PRO</w:t>
      </w:r>
    </w:p>
    <w:p w:rsidR="00864FA1" w:rsidRDefault="00864FA1" w:rsidP="00864FA1">
      <w:pPr>
        <w:pStyle w:val="Bezmezer"/>
        <w:jc w:val="both"/>
        <w:rPr>
          <w:rFonts w:ascii="Times New Roman" w:hAnsi="Times New Roman" w:cs="Times New Roman"/>
          <w:b/>
          <w:i/>
          <w:sz w:val="24"/>
          <w:szCs w:val="24"/>
        </w:rPr>
      </w:pP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Základním zdrojem financování všech plánovaných rozvojových aktivit je schválený rozpočet města. U řady plánovaných aktivit je možné využít financování prostřednictvím národních dotačních programů, dotačních programů Olomouckého kraje, ale také programů podporovaných strukturálními fondy EU.</w:t>
      </w:r>
    </w:p>
    <w:p w:rsid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Výše uvedené předpokládané</w:t>
      </w:r>
      <w:r w:rsidR="00014B09">
        <w:rPr>
          <w:rFonts w:ascii="Times New Roman" w:hAnsi="Times New Roman" w:cs="Times New Roman"/>
          <w:sz w:val="24"/>
          <w:szCs w:val="24"/>
        </w:rPr>
        <w:t xml:space="preserve"> zdroje financování jednotlivých aktivit jsou uvedeny přímo na kartách aktivit.</w:t>
      </w:r>
    </w:p>
    <w:p w:rsidR="00014B09" w:rsidRDefault="00014B09" w:rsidP="00864FA1">
      <w:pPr>
        <w:pStyle w:val="Bezmezer"/>
        <w:jc w:val="both"/>
        <w:rPr>
          <w:rFonts w:ascii="Times New Roman" w:hAnsi="Times New Roman" w:cs="Times New Roman"/>
          <w:sz w:val="24"/>
          <w:szCs w:val="24"/>
        </w:rPr>
      </w:pPr>
    </w:p>
    <w:p w:rsidR="00014B09" w:rsidRDefault="00014B09"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Program rozvoje města je základním podkladem pro přípravu rozpočtového výhledu a následně rovněž pro přípravu rozpočtů města v jednotlivých letech. </w:t>
      </w:r>
    </w:p>
    <w:p w:rsidR="00014B09" w:rsidRDefault="00014B09" w:rsidP="00864FA1">
      <w:pPr>
        <w:pStyle w:val="Bezmezer"/>
        <w:jc w:val="both"/>
        <w:rPr>
          <w:rFonts w:ascii="Times New Roman" w:hAnsi="Times New Roman" w:cs="Times New Roman"/>
          <w:sz w:val="24"/>
          <w:szCs w:val="24"/>
        </w:rPr>
      </w:pPr>
    </w:p>
    <w:p w:rsidR="00014B09" w:rsidRDefault="00014B09"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Řídící tým na základě hodnotící zprávy za uplynulý rok vypracuje ke konci rozpočtového období návrh rozpočtu pro následující kalendářní rok, ve kterém jsou zapracovány aktivity programu rozvoje, které budou v průběhu roku realizovány. </w:t>
      </w:r>
      <w:r w:rsidR="0027098F">
        <w:rPr>
          <w:rFonts w:ascii="Times New Roman" w:hAnsi="Times New Roman" w:cs="Times New Roman"/>
          <w:sz w:val="24"/>
          <w:szCs w:val="24"/>
        </w:rPr>
        <w:t>Jako závazný podklad slouží kapitola B.</w:t>
      </w:r>
      <w:r w:rsidR="00606E90">
        <w:rPr>
          <w:rFonts w:ascii="Times New Roman" w:hAnsi="Times New Roman" w:cs="Times New Roman"/>
          <w:sz w:val="24"/>
          <w:szCs w:val="24"/>
        </w:rPr>
        <w:t>3</w:t>
      </w:r>
      <w:r w:rsidR="0027098F">
        <w:rPr>
          <w:rFonts w:ascii="Times New Roman" w:hAnsi="Times New Roman" w:cs="Times New Roman"/>
          <w:sz w:val="24"/>
          <w:szCs w:val="24"/>
        </w:rPr>
        <w:t xml:space="preserve"> tohoto programu v aktuální verzi, kde jsou jednotlivé aktuality seřazeny dle priorit. </w:t>
      </w:r>
      <w:r>
        <w:rPr>
          <w:rFonts w:ascii="Times New Roman" w:hAnsi="Times New Roman" w:cs="Times New Roman"/>
          <w:sz w:val="24"/>
          <w:szCs w:val="24"/>
        </w:rPr>
        <w:t>Výdaje spojené s realizací těchto aktivit jsou v rozpočtu zřetelně označeny</w:t>
      </w:r>
      <w:r w:rsidR="0027098F">
        <w:rPr>
          <w:rFonts w:ascii="Times New Roman" w:hAnsi="Times New Roman" w:cs="Times New Roman"/>
          <w:sz w:val="24"/>
          <w:szCs w:val="24"/>
        </w:rPr>
        <w:t>.</w:t>
      </w:r>
      <w:r>
        <w:rPr>
          <w:rFonts w:ascii="Times New Roman" w:hAnsi="Times New Roman" w:cs="Times New Roman"/>
          <w:sz w:val="24"/>
          <w:szCs w:val="24"/>
        </w:rPr>
        <w:t xml:space="preserve"> Díky takto nastavenému rozpočtu bude mít město přehled, kolik finančních prostředků a z jakých zdr</w:t>
      </w:r>
      <w:r w:rsidR="00EE1512">
        <w:rPr>
          <w:rFonts w:ascii="Times New Roman" w:hAnsi="Times New Roman" w:cs="Times New Roman"/>
          <w:sz w:val="24"/>
          <w:szCs w:val="24"/>
        </w:rPr>
        <w:t>ojů na své rozvojové aktivity vy</w:t>
      </w:r>
      <w:r>
        <w:rPr>
          <w:rFonts w:ascii="Times New Roman" w:hAnsi="Times New Roman" w:cs="Times New Roman"/>
          <w:sz w:val="24"/>
          <w:szCs w:val="24"/>
        </w:rPr>
        <w:t>naloží.</w:t>
      </w:r>
    </w:p>
    <w:p w:rsidR="00864FA1" w:rsidRDefault="00864FA1" w:rsidP="00864FA1">
      <w:pPr>
        <w:pStyle w:val="Bezmezer"/>
        <w:jc w:val="both"/>
        <w:rPr>
          <w:rFonts w:ascii="Times New Roman" w:hAnsi="Times New Roman" w:cs="Times New Roman"/>
          <w:sz w:val="24"/>
          <w:szCs w:val="24"/>
        </w:rPr>
      </w:pPr>
    </w:p>
    <w:p w:rsidR="00864FA1" w:rsidRPr="00864FA1" w:rsidRDefault="00864FA1"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p>
    <w:p w:rsidR="00864FA1" w:rsidRDefault="00864FA1"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9B1ACB" w:rsidRDefault="009B1ACB"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606E90" w:rsidRDefault="00606E90"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783C37" w:rsidRDefault="00783C37" w:rsidP="00864FA1">
      <w:pPr>
        <w:pStyle w:val="Bezmezer"/>
        <w:jc w:val="both"/>
        <w:rPr>
          <w:rFonts w:ascii="Times New Roman" w:hAnsi="Times New Roman" w:cs="Times New Roman"/>
          <w:sz w:val="24"/>
          <w:szCs w:val="24"/>
        </w:rPr>
      </w:pPr>
    </w:p>
    <w:p w:rsidR="00215A5B" w:rsidRDefault="00215A5B" w:rsidP="00864FA1">
      <w:pPr>
        <w:pStyle w:val="Bezmezer"/>
        <w:jc w:val="both"/>
        <w:rPr>
          <w:rFonts w:ascii="Times New Roman" w:hAnsi="Times New Roman" w:cs="Times New Roman"/>
          <w:sz w:val="24"/>
          <w:szCs w:val="24"/>
        </w:rPr>
      </w:pPr>
    </w:p>
    <w:p w:rsidR="00215A5B" w:rsidRDefault="00215A5B" w:rsidP="00606E90">
      <w:pPr>
        <w:pStyle w:val="Bezmezer"/>
        <w:rPr>
          <w:rFonts w:ascii="Times New Roman" w:hAnsi="Times New Roman" w:cs="Times New Roman"/>
          <w:sz w:val="24"/>
          <w:szCs w:val="24"/>
        </w:rPr>
      </w:pPr>
    </w:p>
    <w:p w:rsidR="00606E90" w:rsidRDefault="00606E90" w:rsidP="00606E90">
      <w:pPr>
        <w:pStyle w:val="Bezmezer"/>
        <w:rPr>
          <w:rFonts w:ascii="Times New Roman" w:hAnsi="Times New Roman" w:cs="Times New Roman"/>
          <w:b/>
          <w:sz w:val="32"/>
          <w:szCs w:val="32"/>
        </w:rPr>
      </w:pPr>
      <w:r>
        <w:rPr>
          <w:rFonts w:ascii="Times New Roman" w:hAnsi="Times New Roman" w:cs="Times New Roman"/>
          <w:b/>
          <w:sz w:val="32"/>
          <w:szCs w:val="32"/>
        </w:rPr>
        <w:t>B.5</w:t>
      </w:r>
      <w:r>
        <w:rPr>
          <w:rFonts w:ascii="Times New Roman" w:hAnsi="Times New Roman" w:cs="Times New Roman"/>
          <w:b/>
          <w:sz w:val="32"/>
          <w:szCs w:val="32"/>
        </w:rPr>
        <w:tab/>
        <w:t>Zásobník projektů</w:t>
      </w:r>
    </w:p>
    <w:p w:rsidR="00606E90" w:rsidRDefault="00606E90" w:rsidP="00864FA1">
      <w:pPr>
        <w:pStyle w:val="Bezmezer"/>
        <w:jc w:val="both"/>
        <w:rPr>
          <w:rFonts w:ascii="Times New Roman" w:hAnsi="Times New Roman" w:cs="Times New Roman"/>
          <w:sz w:val="24"/>
          <w:szCs w:val="24"/>
        </w:rPr>
      </w:pPr>
    </w:p>
    <w:p w:rsidR="00EC1580" w:rsidRDefault="008150A7" w:rsidP="00864FA1">
      <w:pPr>
        <w:pStyle w:val="Bezmezer"/>
        <w:jc w:val="both"/>
        <w:rPr>
          <w:rFonts w:ascii="Times New Roman" w:hAnsi="Times New Roman" w:cs="Times New Roman"/>
          <w:sz w:val="24"/>
          <w:szCs w:val="24"/>
        </w:rPr>
      </w:pPr>
      <w:r>
        <w:rPr>
          <w:rFonts w:ascii="Times New Roman" w:hAnsi="Times New Roman" w:cs="Times New Roman"/>
          <w:sz w:val="24"/>
          <w:szCs w:val="24"/>
        </w:rPr>
        <w:t xml:space="preserve">Podrobné rozpracování programových cílů až na úroveň jednotlivých rozvojových aktivit přineslo takové množství projektů, že je město Tovačov v plánovaném programovacím období nebude schopno v plné míře realizovat. Řídící tým znovu přistoupil k podrobnému rozboru všech podkladů a následně upravil pořadí aktivit podle důležitosti. Zbývající projekty byly přesunuty do zásobníku projektů. </w:t>
      </w:r>
    </w:p>
    <w:p w:rsidR="008150A7" w:rsidRDefault="008150A7" w:rsidP="00864FA1">
      <w:pPr>
        <w:pStyle w:val="Bezmezer"/>
        <w:jc w:val="both"/>
        <w:rPr>
          <w:rFonts w:ascii="Times New Roman" w:hAnsi="Times New Roman" w:cs="Times New Roman"/>
          <w:sz w:val="24"/>
          <w:szCs w:val="24"/>
        </w:rPr>
      </w:pPr>
    </w:p>
    <w:p w:rsidR="008150A7" w:rsidRDefault="008150A7" w:rsidP="00864FA1">
      <w:pPr>
        <w:pStyle w:val="Bezmezer"/>
        <w:jc w:val="both"/>
        <w:rPr>
          <w:rFonts w:ascii="Times New Roman" w:hAnsi="Times New Roman" w:cs="Times New Roman"/>
          <w:sz w:val="24"/>
          <w:szCs w:val="24"/>
        </w:rPr>
      </w:pPr>
    </w:p>
    <w:p w:rsidR="008150A7" w:rsidRPr="00EC68C9" w:rsidRDefault="008150A7" w:rsidP="00864FA1">
      <w:pPr>
        <w:pStyle w:val="Bezmezer"/>
        <w:jc w:val="both"/>
        <w:rPr>
          <w:rFonts w:ascii="Times New Roman" w:hAnsi="Times New Roman" w:cs="Times New Roman"/>
          <w:b/>
          <w:sz w:val="24"/>
          <w:szCs w:val="24"/>
        </w:rPr>
      </w:pPr>
      <w:r w:rsidRPr="00EC68C9">
        <w:rPr>
          <w:rFonts w:ascii="Times New Roman" w:hAnsi="Times New Roman" w:cs="Times New Roman"/>
          <w:b/>
          <w:sz w:val="24"/>
          <w:szCs w:val="24"/>
        </w:rPr>
        <w:t xml:space="preserve">Seznam prioritních </w:t>
      </w:r>
      <w:r w:rsidR="0072723A" w:rsidRPr="00EC68C9">
        <w:rPr>
          <w:rFonts w:ascii="Times New Roman" w:hAnsi="Times New Roman" w:cs="Times New Roman"/>
          <w:b/>
          <w:sz w:val="24"/>
          <w:szCs w:val="24"/>
        </w:rPr>
        <w:t xml:space="preserve">opatření a </w:t>
      </w:r>
      <w:r w:rsidRPr="00EC68C9">
        <w:rPr>
          <w:rFonts w:ascii="Times New Roman" w:hAnsi="Times New Roman" w:cs="Times New Roman"/>
          <w:b/>
          <w:sz w:val="24"/>
          <w:szCs w:val="24"/>
        </w:rPr>
        <w:t>aktivit</w:t>
      </w:r>
    </w:p>
    <w:p w:rsidR="008150A7" w:rsidRDefault="008150A7" w:rsidP="00864FA1">
      <w:pPr>
        <w:pStyle w:val="Bezmezer"/>
        <w:jc w:val="both"/>
        <w:rPr>
          <w:rFonts w:ascii="Times New Roman" w:hAnsi="Times New Roman" w:cs="Times New Roman"/>
          <w:b/>
          <w:i/>
          <w:sz w:val="24"/>
          <w:szCs w:val="24"/>
        </w:rPr>
      </w:pPr>
    </w:p>
    <w:p w:rsidR="008150A7" w:rsidRDefault="008150A7" w:rsidP="00864FA1">
      <w:pPr>
        <w:pStyle w:val="Bezmezer"/>
        <w:jc w:val="both"/>
        <w:rPr>
          <w:rFonts w:ascii="Times New Roman" w:hAnsi="Times New Roman" w:cs="Times New Roman"/>
          <w:sz w:val="24"/>
          <w:szCs w:val="24"/>
        </w:rPr>
      </w:pPr>
      <w:r>
        <w:rPr>
          <w:rFonts w:ascii="Times New Roman" w:hAnsi="Times New Roman" w:cs="Times New Roman"/>
          <w:sz w:val="24"/>
          <w:szCs w:val="24"/>
        </w:rPr>
        <w:t>Realizace níže uvedených opatření a aktivit je nezbytná k dosažení stanovených cílů tohoto programu rozvoje města</w:t>
      </w:r>
      <w:r w:rsidR="0072723A">
        <w:rPr>
          <w:rFonts w:ascii="Times New Roman" w:hAnsi="Times New Roman" w:cs="Times New Roman"/>
          <w:sz w:val="24"/>
          <w:szCs w:val="24"/>
        </w:rPr>
        <w:t>. Jedná se tedy o projekty, jejichž realizace je plánována v období let 2016 – 2020.</w:t>
      </w:r>
      <w:r>
        <w:rPr>
          <w:rFonts w:ascii="Times New Roman" w:hAnsi="Times New Roman" w:cs="Times New Roman"/>
          <w:sz w:val="24"/>
          <w:szCs w:val="24"/>
        </w:rPr>
        <w:t xml:space="preserve"> </w:t>
      </w:r>
    </w:p>
    <w:p w:rsidR="00DE1AE0" w:rsidRDefault="00DE1AE0" w:rsidP="00864FA1">
      <w:pPr>
        <w:pStyle w:val="Bezmezer"/>
        <w:jc w:val="both"/>
        <w:rPr>
          <w:rFonts w:ascii="Times New Roman" w:hAnsi="Times New Roman" w:cs="Times New Roman"/>
          <w:sz w:val="24"/>
          <w:szCs w:val="24"/>
        </w:rPr>
      </w:pPr>
    </w:p>
    <w:p w:rsidR="00DE1AE0" w:rsidRDefault="00FD44A4" w:rsidP="00864FA1">
      <w:pPr>
        <w:pStyle w:val="Bezmezer"/>
        <w:jc w:val="both"/>
        <w:rPr>
          <w:rFonts w:ascii="Times New Roman" w:hAnsi="Times New Roman" w:cs="Times New Roman"/>
          <w:sz w:val="24"/>
          <w:szCs w:val="24"/>
          <w:u w:val="single"/>
        </w:rPr>
      </w:pPr>
      <w:r w:rsidRPr="00FD44A4">
        <w:rPr>
          <w:rFonts w:ascii="Times New Roman" w:hAnsi="Times New Roman" w:cs="Times New Roman"/>
          <w:sz w:val="24"/>
          <w:szCs w:val="24"/>
          <w:u w:val="single"/>
        </w:rPr>
        <w:t>1. Kvalitní městská infrastruktura</w:t>
      </w:r>
    </w:p>
    <w:p w:rsidR="00FD44A4" w:rsidRDefault="00FD44A4" w:rsidP="00864FA1">
      <w:pPr>
        <w:pStyle w:val="Bezmezer"/>
        <w:jc w:val="both"/>
        <w:rPr>
          <w:rFonts w:ascii="Times New Roman" w:hAnsi="Times New Roman" w:cs="Times New Roman"/>
          <w:sz w:val="24"/>
          <w:szCs w:val="24"/>
          <w:u w:val="single"/>
        </w:rPr>
      </w:pPr>
    </w:p>
    <w:p w:rsidR="00FD44A4" w:rsidRDefault="00FD44A4" w:rsidP="00864FA1">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 xml:space="preserve">Revitalizace místních komunikací </w:t>
      </w:r>
    </w:p>
    <w:p w:rsidR="00FD44A4"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Rekonstrukce komunikace v ulici Smetanova</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Rekonstrukce komunikace v ulici Podvalí u židovského hřbitova</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t>Rekonstrukce komunikace v ulici Podzámčí</w:t>
      </w:r>
    </w:p>
    <w:p w:rsidR="005E7C2A" w:rsidRDefault="005E7C2A"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A4</w:t>
      </w:r>
      <w:r>
        <w:rPr>
          <w:rFonts w:ascii="Times New Roman" w:hAnsi="Times New Roman" w:cs="Times New Roman"/>
          <w:sz w:val="24"/>
          <w:szCs w:val="24"/>
        </w:rPr>
        <w:tab/>
        <w:t>Rekonstrukce komunikace v ulici Förchtgottova</w:t>
      </w:r>
    </w:p>
    <w:p w:rsidR="005E7C2A" w:rsidRDefault="005E7C2A" w:rsidP="005E7C2A">
      <w:pPr>
        <w:pStyle w:val="Bezmezer"/>
        <w:jc w:val="both"/>
        <w:rPr>
          <w:rFonts w:ascii="Times New Roman" w:hAnsi="Times New Roman" w:cs="Times New Roman"/>
          <w:sz w:val="24"/>
          <w:szCs w:val="24"/>
        </w:rPr>
      </w:pPr>
    </w:p>
    <w:p w:rsidR="005E7C2A" w:rsidRDefault="00291C0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Rekonstrukce vybraných chodníků ve městě</w:t>
      </w:r>
    </w:p>
    <w:p w:rsidR="00291C0B" w:rsidRDefault="00291C0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Rekonstrukce chodníku v ulici Förchtgottova</w:t>
      </w:r>
    </w:p>
    <w:p w:rsidR="00291C0B" w:rsidRDefault="00291C0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Rekonstrukce chodníku v části ulice Podvalí</w:t>
      </w:r>
    </w:p>
    <w:p w:rsidR="00291C0B" w:rsidRPr="00291C0B" w:rsidRDefault="00291C0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t>Rekonstrukce chodníku v části ulice Prostějovská</w:t>
      </w:r>
    </w:p>
    <w:p w:rsidR="005E7C2A" w:rsidRDefault="005E7C2A" w:rsidP="005E7C2A">
      <w:pPr>
        <w:pStyle w:val="Bezmezer"/>
        <w:jc w:val="both"/>
        <w:rPr>
          <w:rFonts w:ascii="Times New Roman" w:hAnsi="Times New Roman" w:cs="Times New Roman"/>
          <w:sz w:val="24"/>
          <w:szCs w:val="24"/>
        </w:rPr>
      </w:pPr>
    </w:p>
    <w:p w:rsidR="00291C0B" w:rsidRDefault="007C5E65"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Vybudování nových parkovacích míst ve městě</w:t>
      </w:r>
    </w:p>
    <w:p w:rsidR="007C5E65" w:rsidRDefault="007C5E65"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Vybudování parkoviště v ulici Jiráskova</w:t>
      </w:r>
    </w:p>
    <w:p w:rsidR="007C5E65" w:rsidRPr="007C5E65" w:rsidRDefault="007C5E65"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Vybudování parkoviště v ulici Podzámčí pod zdravotním střediskem</w:t>
      </w:r>
    </w:p>
    <w:p w:rsidR="00291C0B" w:rsidRDefault="00291C0B" w:rsidP="005E7C2A">
      <w:pPr>
        <w:pStyle w:val="Bezmezer"/>
        <w:jc w:val="both"/>
        <w:rPr>
          <w:rFonts w:ascii="Times New Roman" w:hAnsi="Times New Roman" w:cs="Times New Roman"/>
          <w:sz w:val="24"/>
          <w:szCs w:val="24"/>
        </w:rPr>
      </w:pPr>
    </w:p>
    <w:p w:rsidR="0092161B" w:rsidRDefault="0092161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Modernizace městského mobiliáře</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Oprava a nátěr laviček v zámeckém parku</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Výměna odpadkových košů v zámeckém parku</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A3</w:t>
      </w:r>
      <w:r>
        <w:rPr>
          <w:rFonts w:ascii="Times New Roman" w:hAnsi="Times New Roman" w:cs="Times New Roman"/>
          <w:sz w:val="24"/>
          <w:szCs w:val="24"/>
        </w:rPr>
        <w:tab/>
        <w:t>Oprava a nátěr laviček na náměstí</w:t>
      </w:r>
    </w:p>
    <w:p w:rsidR="0092161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A4</w:t>
      </w:r>
      <w:r>
        <w:rPr>
          <w:rFonts w:ascii="Times New Roman" w:hAnsi="Times New Roman" w:cs="Times New Roman"/>
          <w:sz w:val="24"/>
          <w:szCs w:val="24"/>
        </w:rPr>
        <w:tab/>
        <w:t>Výměna odpadkových košů na náměstí</w:t>
      </w:r>
    </w:p>
    <w:p w:rsidR="00114E7B" w:rsidRDefault="0092161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A5</w:t>
      </w:r>
      <w:r>
        <w:rPr>
          <w:rFonts w:ascii="Times New Roman" w:hAnsi="Times New Roman" w:cs="Times New Roman"/>
          <w:sz w:val="24"/>
          <w:szCs w:val="24"/>
        </w:rPr>
        <w:tab/>
        <w:t>Doplnění laviček a odpadkových košů ve vybraných lokalitách města</w:t>
      </w:r>
    </w:p>
    <w:p w:rsidR="0092161B" w:rsidRPr="0092161B" w:rsidRDefault="00114E7B" w:rsidP="00114E7B">
      <w:pPr>
        <w:pStyle w:val="Bezmezer"/>
        <w:ind w:left="2124"/>
        <w:jc w:val="both"/>
        <w:rPr>
          <w:rFonts w:ascii="Times New Roman" w:hAnsi="Times New Roman" w:cs="Times New Roman"/>
          <w:sz w:val="24"/>
          <w:szCs w:val="24"/>
        </w:rPr>
      </w:pPr>
      <w:r>
        <w:rPr>
          <w:rFonts w:ascii="Times New Roman" w:hAnsi="Times New Roman" w:cs="Times New Roman"/>
          <w:sz w:val="24"/>
          <w:szCs w:val="24"/>
        </w:rPr>
        <w:t>(městské parky, městský hřbitov)</w:t>
      </w:r>
      <w:r w:rsidR="0092161B">
        <w:rPr>
          <w:rFonts w:ascii="Times New Roman" w:hAnsi="Times New Roman" w:cs="Times New Roman"/>
          <w:sz w:val="24"/>
          <w:szCs w:val="24"/>
        </w:rPr>
        <w:t xml:space="preserve"> </w:t>
      </w:r>
    </w:p>
    <w:p w:rsidR="00291C0B" w:rsidRDefault="00291C0B" w:rsidP="005E7C2A">
      <w:pPr>
        <w:pStyle w:val="Bezmezer"/>
        <w:jc w:val="both"/>
        <w:rPr>
          <w:rFonts w:ascii="Times New Roman" w:hAnsi="Times New Roman" w:cs="Times New Roman"/>
          <w:sz w:val="24"/>
          <w:szCs w:val="24"/>
        </w:rPr>
      </w:pPr>
    </w:p>
    <w:p w:rsidR="00291C0B" w:rsidRDefault="00114E7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Revitalizace městského hřbitova</w:t>
      </w:r>
    </w:p>
    <w:p w:rsidR="00114E7B" w:rsidRDefault="00114E7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Rozšíření počtu malých hrobových míst</w:t>
      </w:r>
    </w:p>
    <w:p w:rsidR="00114E7B" w:rsidRDefault="00114E7B"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Rozšíření urnového háje</w:t>
      </w:r>
    </w:p>
    <w:p w:rsidR="0048089F" w:rsidRDefault="0048089F" w:rsidP="0048089F">
      <w:pPr>
        <w:pStyle w:val="Bezmezer"/>
        <w:jc w:val="both"/>
        <w:rPr>
          <w:rFonts w:ascii="Times New Roman" w:hAnsi="Times New Roman" w:cs="Times New Roman"/>
          <w:sz w:val="24"/>
          <w:szCs w:val="24"/>
        </w:rPr>
      </w:pPr>
    </w:p>
    <w:p w:rsidR="0048089F" w:rsidRDefault="0048089F" w:rsidP="0048089F">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Revitalizace prostor bývalých stavebnin před sportovní halou</w:t>
      </w:r>
    </w:p>
    <w:p w:rsidR="0048089F" w:rsidRDefault="0048089F"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Demontáž stávajícího oplocení a přístřešku</w:t>
      </w:r>
    </w:p>
    <w:p w:rsidR="0048089F" w:rsidRPr="0048089F" w:rsidRDefault="0048089F"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t>Zpracování projektové dokumentace</w:t>
      </w:r>
    </w:p>
    <w:p w:rsidR="0094235B" w:rsidRPr="00114E7B" w:rsidRDefault="0094235B" w:rsidP="00967AB2">
      <w:pPr>
        <w:pStyle w:val="Bezmezer"/>
        <w:ind w:left="1434"/>
        <w:jc w:val="both"/>
        <w:rPr>
          <w:rFonts w:ascii="Times New Roman" w:hAnsi="Times New Roman" w:cs="Times New Roman"/>
          <w:sz w:val="24"/>
          <w:szCs w:val="24"/>
        </w:rPr>
      </w:pPr>
    </w:p>
    <w:p w:rsidR="00967AB2" w:rsidRDefault="0048089F" w:rsidP="005E7C2A">
      <w:pPr>
        <w:pStyle w:val="Bezmezer"/>
        <w:jc w:val="both"/>
        <w:rPr>
          <w:rFonts w:ascii="Times New Roman" w:hAnsi="Times New Roman" w:cs="Times New Roman"/>
          <w:sz w:val="24"/>
          <w:szCs w:val="24"/>
        </w:rPr>
      </w:pPr>
      <w:r>
        <w:rPr>
          <w:rFonts w:ascii="Times New Roman" w:hAnsi="Times New Roman" w:cs="Times New Roman"/>
          <w:b/>
          <w:sz w:val="24"/>
          <w:szCs w:val="24"/>
        </w:rPr>
        <w:t>O7</w:t>
      </w:r>
      <w:r>
        <w:rPr>
          <w:rFonts w:ascii="Times New Roman" w:hAnsi="Times New Roman" w:cs="Times New Roman"/>
          <w:b/>
          <w:sz w:val="24"/>
          <w:szCs w:val="24"/>
        </w:rPr>
        <w:tab/>
      </w:r>
      <w:r>
        <w:rPr>
          <w:rFonts w:ascii="Times New Roman" w:hAnsi="Times New Roman" w:cs="Times New Roman"/>
          <w:sz w:val="24"/>
          <w:szCs w:val="24"/>
        </w:rPr>
        <w:t>Revitalizace autobusového nádraží</w:t>
      </w:r>
    </w:p>
    <w:p w:rsidR="0048089F"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48089F">
        <w:rPr>
          <w:rFonts w:ascii="Times New Roman" w:hAnsi="Times New Roman" w:cs="Times New Roman"/>
          <w:sz w:val="24"/>
          <w:szCs w:val="24"/>
        </w:rPr>
        <w:t>Zpracování projektové dokumentace</w:t>
      </w:r>
    </w:p>
    <w:p w:rsidR="0094235B" w:rsidRDefault="0094235B" w:rsidP="0094235B">
      <w:pPr>
        <w:pStyle w:val="Bezmezer"/>
        <w:jc w:val="both"/>
        <w:rPr>
          <w:rFonts w:ascii="Times New Roman" w:hAnsi="Times New Roman" w:cs="Times New Roman"/>
          <w:sz w:val="24"/>
          <w:szCs w:val="24"/>
        </w:rPr>
      </w:pPr>
    </w:p>
    <w:p w:rsidR="0094235B" w:rsidRDefault="0094235B" w:rsidP="0094235B">
      <w:pPr>
        <w:pStyle w:val="Bezmezer"/>
        <w:jc w:val="both"/>
        <w:rPr>
          <w:rFonts w:ascii="Times New Roman" w:hAnsi="Times New Roman" w:cs="Times New Roman"/>
          <w:sz w:val="24"/>
          <w:szCs w:val="24"/>
        </w:rPr>
      </w:pPr>
      <w:r>
        <w:rPr>
          <w:rFonts w:ascii="Times New Roman" w:hAnsi="Times New Roman" w:cs="Times New Roman"/>
          <w:b/>
          <w:sz w:val="24"/>
          <w:szCs w:val="24"/>
        </w:rPr>
        <w:t>O8</w:t>
      </w:r>
      <w:r>
        <w:rPr>
          <w:rFonts w:ascii="Times New Roman" w:hAnsi="Times New Roman" w:cs="Times New Roman"/>
          <w:b/>
          <w:sz w:val="24"/>
          <w:szCs w:val="24"/>
        </w:rPr>
        <w:tab/>
      </w:r>
      <w:r>
        <w:rPr>
          <w:rFonts w:ascii="Times New Roman" w:hAnsi="Times New Roman" w:cs="Times New Roman"/>
          <w:sz w:val="24"/>
          <w:szCs w:val="24"/>
        </w:rPr>
        <w:t>Revitalizace náměstí</w:t>
      </w:r>
    </w:p>
    <w:p w:rsidR="0094235B"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94235B">
        <w:rPr>
          <w:rFonts w:ascii="Times New Roman" w:hAnsi="Times New Roman" w:cs="Times New Roman"/>
          <w:sz w:val="24"/>
          <w:szCs w:val="24"/>
        </w:rPr>
        <w:t>Zpracování studie revitalizace</w:t>
      </w:r>
    </w:p>
    <w:p w:rsidR="0094235B" w:rsidRPr="0094235B" w:rsidRDefault="009943AC" w:rsidP="009943AC">
      <w:pPr>
        <w:pStyle w:val="Bezmezer"/>
        <w:ind w:firstLine="708"/>
        <w:jc w:val="both"/>
        <w:rPr>
          <w:rFonts w:ascii="Times New Roman" w:hAnsi="Times New Roman" w:cs="Times New Roman"/>
          <w:sz w:val="24"/>
          <w:szCs w:val="24"/>
        </w:rPr>
      </w:pPr>
      <w:r>
        <w:rPr>
          <w:rFonts w:ascii="Times New Roman" w:hAnsi="Times New Roman" w:cs="Times New Roman"/>
          <w:sz w:val="24"/>
          <w:szCs w:val="24"/>
        </w:rPr>
        <w:t>A2</w:t>
      </w:r>
      <w:r>
        <w:rPr>
          <w:rFonts w:ascii="Times New Roman" w:hAnsi="Times New Roman" w:cs="Times New Roman"/>
          <w:sz w:val="24"/>
          <w:szCs w:val="24"/>
        </w:rPr>
        <w:tab/>
      </w:r>
      <w:r w:rsidR="0094235B">
        <w:rPr>
          <w:rFonts w:ascii="Times New Roman" w:hAnsi="Times New Roman" w:cs="Times New Roman"/>
          <w:sz w:val="24"/>
          <w:szCs w:val="24"/>
        </w:rPr>
        <w:t>Zpracování projektové dokumentace</w:t>
      </w:r>
    </w:p>
    <w:p w:rsidR="00967AB2" w:rsidRDefault="00967AB2" w:rsidP="005E7C2A">
      <w:pPr>
        <w:pStyle w:val="Bezmezer"/>
        <w:jc w:val="both"/>
        <w:rPr>
          <w:rFonts w:ascii="Times New Roman" w:hAnsi="Times New Roman" w:cs="Times New Roman"/>
          <w:b/>
          <w:i/>
          <w:sz w:val="24"/>
          <w:szCs w:val="24"/>
        </w:rPr>
      </w:pPr>
    </w:p>
    <w:p w:rsidR="00535DB7" w:rsidRDefault="00535DB7" w:rsidP="005E7C2A">
      <w:pPr>
        <w:pStyle w:val="Bezmezer"/>
        <w:jc w:val="both"/>
        <w:rPr>
          <w:rFonts w:ascii="Times New Roman" w:hAnsi="Times New Roman" w:cs="Times New Roman"/>
          <w:b/>
          <w:i/>
          <w:sz w:val="24"/>
          <w:szCs w:val="24"/>
        </w:rPr>
      </w:pPr>
    </w:p>
    <w:p w:rsidR="001507C6" w:rsidRDefault="001507C6" w:rsidP="001507C6">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D44A4">
        <w:rPr>
          <w:rFonts w:ascii="Times New Roman" w:hAnsi="Times New Roman" w:cs="Times New Roman"/>
          <w:sz w:val="24"/>
          <w:szCs w:val="24"/>
          <w:u w:val="single"/>
        </w:rPr>
        <w:t>.</w:t>
      </w:r>
      <w:r>
        <w:rPr>
          <w:rFonts w:ascii="Times New Roman" w:hAnsi="Times New Roman" w:cs="Times New Roman"/>
          <w:sz w:val="24"/>
          <w:szCs w:val="24"/>
          <w:u w:val="single"/>
        </w:rPr>
        <w:t xml:space="preserve"> Bezpečné město</w:t>
      </w:r>
    </w:p>
    <w:p w:rsidR="001507C6" w:rsidRDefault="001507C6" w:rsidP="001507C6">
      <w:pPr>
        <w:pStyle w:val="Bezmezer"/>
        <w:jc w:val="both"/>
        <w:rPr>
          <w:rFonts w:ascii="Times New Roman" w:hAnsi="Times New Roman" w:cs="Times New Roman"/>
          <w:sz w:val="24"/>
          <w:szCs w:val="24"/>
          <w:u w:val="single"/>
        </w:rPr>
      </w:pPr>
    </w:p>
    <w:p w:rsidR="001507C6"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O1</w:t>
      </w:r>
      <w:r w:rsidR="001507C6">
        <w:rPr>
          <w:rFonts w:ascii="Times New Roman" w:hAnsi="Times New Roman" w:cs="Times New Roman"/>
          <w:b/>
          <w:sz w:val="24"/>
          <w:szCs w:val="24"/>
        </w:rPr>
        <w:tab/>
      </w:r>
      <w:r w:rsidR="001507C6">
        <w:rPr>
          <w:rFonts w:ascii="Times New Roman" w:hAnsi="Times New Roman" w:cs="Times New Roman"/>
          <w:sz w:val="24"/>
          <w:szCs w:val="24"/>
        </w:rPr>
        <w:t>Zřízení městské policie</w:t>
      </w:r>
    </w:p>
    <w:p w:rsidR="00535DB7" w:rsidRDefault="00535DB7" w:rsidP="001507C6">
      <w:pPr>
        <w:pStyle w:val="Bezmezer"/>
        <w:jc w:val="both"/>
        <w:rPr>
          <w:rFonts w:ascii="Times New Roman" w:hAnsi="Times New Roman" w:cs="Times New Roman"/>
          <w:sz w:val="24"/>
          <w:szCs w:val="24"/>
        </w:rPr>
      </w:pP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Modernizace vybavení Jednotky SDH Tovačov</w:t>
      </w:r>
    </w:p>
    <w:p w:rsidR="00535DB7" w:rsidRDefault="00535DB7" w:rsidP="001507C6">
      <w:pPr>
        <w:pStyle w:val="Bezmezer"/>
        <w:jc w:val="both"/>
        <w:rPr>
          <w:rFonts w:ascii="Times New Roman" w:hAnsi="Times New Roman" w:cs="Times New Roman"/>
          <w:sz w:val="24"/>
          <w:szCs w:val="24"/>
        </w:rPr>
      </w:pP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Nový kamerový systém</w:t>
      </w:r>
    </w:p>
    <w:p w:rsidR="00535DB7" w:rsidRDefault="00535DB7" w:rsidP="001507C6">
      <w:pPr>
        <w:pStyle w:val="Bezmezer"/>
        <w:jc w:val="both"/>
        <w:rPr>
          <w:rFonts w:ascii="Times New Roman" w:hAnsi="Times New Roman" w:cs="Times New Roman"/>
          <w:sz w:val="24"/>
          <w:szCs w:val="24"/>
        </w:rPr>
      </w:pP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Bezpečné přechody pro chodce</w:t>
      </w: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Úprava přechodu pro chodce v ulici Podvalí na sídliště Zvolenov</w:t>
      </w:r>
    </w:p>
    <w:p w:rsidR="009943AC" w:rsidRDefault="009943AC" w:rsidP="001507C6">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Úprava přechodu pro chodce v</w:t>
      </w:r>
      <w:r w:rsidR="00CE557C">
        <w:rPr>
          <w:rFonts w:ascii="Times New Roman" w:hAnsi="Times New Roman" w:cs="Times New Roman"/>
          <w:sz w:val="24"/>
          <w:szCs w:val="24"/>
        </w:rPr>
        <w:t> </w:t>
      </w:r>
      <w:r>
        <w:rPr>
          <w:rFonts w:ascii="Times New Roman" w:hAnsi="Times New Roman" w:cs="Times New Roman"/>
          <w:sz w:val="24"/>
          <w:szCs w:val="24"/>
        </w:rPr>
        <w:t>ulici</w:t>
      </w:r>
      <w:r w:rsidR="00CE557C">
        <w:rPr>
          <w:rFonts w:ascii="Times New Roman" w:hAnsi="Times New Roman" w:cs="Times New Roman"/>
          <w:sz w:val="24"/>
          <w:szCs w:val="24"/>
        </w:rPr>
        <w:t xml:space="preserve"> Široká před zdravotním střediskem</w:t>
      </w:r>
    </w:p>
    <w:p w:rsidR="00967AB2" w:rsidRDefault="00CE557C"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Úprava přechodu pro chodce v ulici Förchtgottova před základní školou</w:t>
      </w:r>
    </w:p>
    <w:p w:rsidR="00CE557C" w:rsidRDefault="00CE557C" w:rsidP="005E7C2A">
      <w:pPr>
        <w:pStyle w:val="Bezmezer"/>
        <w:jc w:val="both"/>
        <w:rPr>
          <w:rFonts w:ascii="Times New Roman" w:hAnsi="Times New Roman" w:cs="Times New Roman"/>
          <w:sz w:val="24"/>
          <w:szCs w:val="24"/>
        </w:rPr>
      </w:pPr>
    </w:p>
    <w:p w:rsidR="00535DB7" w:rsidRDefault="00535DB7" w:rsidP="005E7C2A">
      <w:pPr>
        <w:pStyle w:val="Bezmezer"/>
        <w:jc w:val="both"/>
        <w:rPr>
          <w:rFonts w:ascii="Times New Roman" w:hAnsi="Times New Roman" w:cs="Times New Roman"/>
          <w:sz w:val="24"/>
          <w:szCs w:val="24"/>
        </w:rPr>
      </w:pPr>
    </w:p>
    <w:p w:rsidR="00CE557C" w:rsidRDefault="00535DB7"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3. Zdravé životní prostředí</w:t>
      </w:r>
    </w:p>
    <w:p w:rsidR="00535DB7" w:rsidRDefault="00535DB7" w:rsidP="005E7C2A">
      <w:pPr>
        <w:pStyle w:val="Bezmezer"/>
        <w:jc w:val="both"/>
        <w:rPr>
          <w:rFonts w:ascii="Times New Roman" w:hAnsi="Times New Roman" w:cs="Times New Roman"/>
          <w:sz w:val="24"/>
          <w:szCs w:val="24"/>
          <w:u w:val="single"/>
        </w:rPr>
      </w:pPr>
    </w:p>
    <w:p w:rsidR="00535DB7" w:rsidRDefault="00535DB7"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Efektivní úklid města a údržba zeleně</w:t>
      </w:r>
    </w:p>
    <w:p w:rsidR="00535DB7" w:rsidRDefault="00535DB7"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Modernizace strojového parku a vybavení dílen údržby města</w:t>
      </w:r>
    </w:p>
    <w:p w:rsidR="00535DB7" w:rsidRDefault="00535DB7" w:rsidP="005E7C2A">
      <w:pPr>
        <w:pStyle w:val="Bezmezer"/>
        <w:jc w:val="both"/>
        <w:rPr>
          <w:rFonts w:ascii="Times New Roman" w:hAnsi="Times New Roman" w:cs="Times New Roman"/>
          <w:sz w:val="24"/>
          <w:szCs w:val="24"/>
        </w:rPr>
      </w:pPr>
    </w:p>
    <w:p w:rsidR="00535DB7" w:rsidRPr="00535DB7" w:rsidRDefault="00535DB7"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Zajištění provozu sběrného místa odpadů</w:t>
      </w:r>
    </w:p>
    <w:p w:rsidR="00CE557C" w:rsidRDefault="00CE557C" w:rsidP="005E7C2A">
      <w:pPr>
        <w:pStyle w:val="Bezmezer"/>
        <w:jc w:val="both"/>
        <w:rPr>
          <w:rFonts w:ascii="Times New Roman" w:hAnsi="Times New Roman" w:cs="Times New Roman"/>
          <w:sz w:val="24"/>
          <w:szCs w:val="24"/>
        </w:rPr>
      </w:pPr>
    </w:p>
    <w:p w:rsidR="00CE557C" w:rsidRDefault="00272B7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Sběr, svoz a třídění odpadů</w:t>
      </w:r>
    </w:p>
    <w:p w:rsidR="00272B78"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Sběr a svoz komunálního odpadu</w:t>
      </w:r>
    </w:p>
    <w:p w:rsidR="00272B78"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Zpětný odběr PET lahví</w:t>
      </w:r>
    </w:p>
    <w:p w:rsidR="00272B78"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Sběr tříděného odpadu</w:t>
      </w:r>
    </w:p>
    <w:p w:rsidR="00272B78"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Sběr biologického odpadu</w:t>
      </w:r>
    </w:p>
    <w:p w:rsidR="00272B78" w:rsidRPr="00272B78" w:rsidRDefault="00272B7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A5</w:t>
      </w:r>
      <w:r>
        <w:rPr>
          <w:rFonts w:ascii="Times New Roman" w:hAnsi="Times New Roman" w:cs="Times New Roman"/>
          <w:sz w:val="24"/>
          <w:szCs w:val="24"/>
        </w:rPr>
        <w:tab/>
        <w:t>Kompostéry pro občany města</w:t>
      </w:r>
    </w:p>
    <w:p w:rsidR="00CE557C" w:rsidRDefault="00CE557C" w:rsidP="005E7C2A">
      <w:pPr>
        <w:pStyle w:val="Bezmezer"/>
        <w:jc w:val="both"/>
        <w:rPr>
          <w:rFonts w:ascii="Times New Roman" w:hAnsi="Times New Roman" w:cs="Times New Roman"/>
          <w:sz w:val="24"/>
          <w:szCs w:val="24"/>
        </w:rPr>
      </w:pPr>
    </w:p>
    <w:p w:rsidR="00CE557C" w:rsidRDefault="00D2306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Revitalizace městských parků</w:t>
      </w:r>
    </w:p>
    <w:p w:rsidR="00D2306B" w:rsidRDefault="00D2306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Revitalizace parku v ulici Široká</w:t>
      </w:r>
    </w:p>
    <w:p w:rsidR="00D2306B" w:rsidRPr="00D2306B" w:rsidRDefault="00D2306B"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Revitalizace sídelní zeleně ve městě</w:t>
      </w:r>
    </w:p>
    <w:p w:rsidR="00CE557C" w:rsidRPr="00CE557C" w:rsidRDefault="00CE557C" w:rsidP="005E7C2A">
      <w:pPr>
        <w:pStyle w:val="Bezmezer"/>
        <w:jc w:val="both"/>
        <w:rPr>
          <w:rFonts w:ascii="Times New Roman" w:hAnsi="Times New Roman" w:cs="Times New Roman"/>
          <w:sz w:val="24"/>
          <w:szCs w:val="24"/>
        </w:rPr>
      </w:pPr>
    </w:p>
    <w:p w:rsidR="00967AB2" w:rsidRDefault="00E61553"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Založení nových parkových ploch ve městě</w:t>
      </w:r>
    </w:p>
    <w:p w:rsidR="00E61553" w:rsidRDefault="00E6155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r>
      <w:r w:rsidR="005F46A6">
        <w:rPr>
          <w:rFonts w:ascii="Times New Roman" w:hAnsi="Times New Roman" w:cs="Times New Roman"/>
          <w:sz w:val="24"/>
          <w:szCs w:val="24"/>
        </w:rPr>
        <w:t>Park u zdravotního střediska</w:t>
      </w:r>
    </w:p>
    <w:p w:rsidR="005F46A6" w:rsidRPr="00E61553" w:rsidRDefault="005F46A6"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Park v ulici Sadová pod čerpací stanicí</w:t>
      </w:r>
    </w:p>
    <w:p w:rsidR="00E61553" w:rsidRDefault="00E61553" w:rsidP="005E7C2A">
      <w:pPr>
        <w:pStyle w:val="Bezmezer"/>
        <w:jc w:val="both"/>
        <w:rPr>
          <w:rFonts w:ascii="Times New Roman" w:hAnsi="Times New Roman" w:cs="Times New Roman"/>
          <w:sz w:val="24"/>
          <w:szCs w:val="24"/>
        </w:rPr>
      </w:pPr>
    </w:p>
    <w:p w:rsidR="005F46A6" w:rsidRDefault="005F46A6" w:rsidP="005E7C2A">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Postupná</w:t>
      </w:r>
      <w:r w:rsidR="003B7563">
        <w:rPr>
          <w:rFonts w:ascii="Times New Roman" w:hAnsi="Times New Roman" w:cs="Times New Roman"/>
          <w:sz w:val="24"/>
          <w:szCs w:val="24"/>
        </w:rPr>
        <w:t xml:space="preserve"> revitalizace lokality „Viklice“ – přeměna na lesopark</w:t>
      </w:r>
    </w:p>
    <w:p w:rsidR="003B7563"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Vypracování studie revitalizace</w:t>
      </w:r>
    </w:p>
    <w:p w:rsidR="003B7563"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Terénní úpravy</w:t>
      </w:r>
    </w:p>
    <w:p w:rsidR="003B7563" w:rsidRPr="005F46A6" w:rsidRDefault="003B7563"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Vysazení nových stromů</w:t>
      </w:r>
    </w:p>
    <w:p w:rsidR="00E61553" w:rsidRDefault="00E61553" w:rsidP="005E7C2A">
      <w:pPr>
        <w:pStyle w:val="Bezmezer"/>
        <w:jc w:val="both"/>
        <w:rPr>
          <w:rFonts w:ascii="Times New Roman" w:hAnsi="Times New Roman" w:cs="Times New Roman"/>
          <w:b/>
          <w:i/>
          <w:sz w:val="24"/>
          <w:szCs w:val="24"/>
        </w:rPr>
      </w:pPr>
    </w:p>
    <w:p w:rsidR="005F46A6" w:rsidRDefault="005F46A6" w:rsidP="005E7C2A">
      <w:pPr>
        <w:pStyle w:val="Bezmezer"/>
        <w:jc w:val="both"/>
        <w:rPr>
          <w:rFonts w:ascii="Times New Roman" w:hAnsi="Times New Roman" w:cs="Times New Roman"/>
          <w:b/>
          <w:i/>
          <w:sz w:val="24"/>
          <w:szCs w:val="24"/>
        </w:rPr>
      </w:pPr>
    </w:p>
    <w:p w:rsidR="00447F29" w:rsidRDefault="00447F29" w:rsidP="005E7C2A">
      <w:pPr>
        <w:pStyle w:val="Bezmezer"/>
        <w:jc w:val="both"/>
        <w:rPr>
          <w:rFonts w:ascii="Times New Roman" w:hAnsi="Times New Roman" w:cs="Times New Roman"/>
          <w:b/>
          <w:i/>
          <w:sz w:val="24"/>
          <w:szCs w:val="24"/>
        </w:rPr>
      </w:pPr>
    </w:p>
    <w:p w:rsidR="00447F29" w:rsidRDefault="00447F29" w:rsidP="005E7C2A">
      <w:pPr>
        <w:pStyle w:val="Bezmezer"/>
        <w:jc w:val="both"/>
        <w:rPr>
          <w:rFonts w:ascii="Times New Roman" w:hAnsi="Times New Roman" w:cs="Times New Roman"/>
          <w:b/>
          <w:i/>
          <w:sz w:val="24"/>
          <w:szCs w:val="24"/>
        </w:rPr>
      </w:pPr>
    </w:p>
    <w:p w:rsidR="00B04A2E" w:rsidRPr="00B04A2E" w:rsidRDefault="00B04A2E" w:rsidP="00B04A2E">
      <w:pPr>
        <w:pStyle w:val="Bezmezer"/>
        <w:jc w:val="both"/>
        <w:rPr>
          <w:rFonts w:ascii="Times New Roman" w:hAnsi="Times New Roman" w:cs="Times New Roman"/>
          <w:sz w:val="24"/>
          <w:szCs w:val="24"/>
          <w:u w:val="single"/>
        </w:rPr>
      </w:pPr>
      <w:r w:rsidRPr="00B04A2E">
        <w:rPr>
          <w:rFonts w:ascii="Times New Roman" w:hAnsi="Times New Roman" w:cs="Times New Roman"/>
          <w:sz w:val="24"/>
          <w:szCs w:val="24"/>
          <w:u w:val="single"/>
        </w:rPr>
        <w:t>4. Důstojné podmínky pro seniory a mladé rodiny s dětmi</w:t>
      </w:r>
    </w:p>
    <w:p w:rsidR="005F46A6" w:rsidRDefault="005F46A6" w:rsidP="005E7C2A">
      <w:pPr>
        <w:pStyle w:val="Bezmezer"/>
        <w:jc w:val="both"/>
        <w:rPr>
          <w:rFonts w:ascii="Times New Roman" w:hAnsi="Times New Roman" w:cs="Times New Roman"/>
          <w:b/>
          <w:i/>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Podpora činnosti klubu seniorů</w:t>
      </w:r>
    </w:p>
    <w:p w:rsidR="00B04A2E" w:rsidRDefault="00B04A2E" w:rsidP="005E7C2A">
      <w:pPr>
        <w:pStyle w:val="Bezmezer"/>
        <w:jc w:val="both"/>
        <w:rPr>
          <w:rFonts w:ascii="Times New Roman" w:hAnsi="Times New Roman" w:cs="Times New Roman"/>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Pr="00B04A2E">
        <w:rPr>
          <w:rFonts w:ascii="Times New Roman" w:hAnsi="Times New Roman" w:cs="Times New Roman"/>
          <w:sz w:val="24"/>
          <w:szCs w:val="24"/>
        </w:rPr>
        <w:t>Vybudování nových odpočinkových míst ve městě</w:t>
      </w:r>
    </w:p>
    <w:p w:rsidR="00B04A2E" w:rsidRDefault="00B04A2E" w:rsidP="005E7C2A">
      <w:pPr>
        <w:pStyle w:val="Bezmezer"/>
        <w:jc w:val="both"/>
        <w:rPr>
          <w:rFonts w:ascii="Times New Roman" w:hAnsi="Times New Roman" w:cs="Times New Roman"/>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Spolupráce s domovem pro seniory Tovačov</w:t>
      </w:r>
    </w:p>
    <w:p w:rsidR="00B04A2E" w:rsidRDefault="00B04A2E" w:rsidP="005E7C2A">
      <w:pPr>
        <w:pStyle w:val="Bezmezer"/>
        <w:jc w:val="both"/>
        <w:rPr>
          <w:rFonts w:ascii="Times New Roman" w:hAnsi="Times New Roman" w:cs="Times New Roman"/>
          <w:sz w:val="24"/>
          <w:szCs w:val="24"/>
        </w:rPr>
      </w:pP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sidRPr="00B04A2E">
        <w:rPr>
          <w:rFonts w:ascii="Times New Roman" w:hAnsi="Times New Roman" w:cs="Times New Roman"/>
          <w:sz w:val="24"/>
          <w:szCs w:val="24"/>
        </w:rPr>
        <w:t>Rekonstrukce domu č. 310 v ulici Cimburkova</w:t>
      </w:r>
    </w:p>
    <w:p w:rsidR="00B04A2E" w:rsidRDefault="00B04A2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Projekt rekonstrukce</w:t>
      </w:r>
    </w:p>
    <w:p w:rsidR="00B04A2E" w:rsidRPr="00B04A2E" w:rsidRDefault="00B04A2E" w:rsidP="005E7C2A">
      <w:pPr>
        <w:pStyle w:val="Bezmezer"/>
        <w:jc w:val="both"/>
        <w:rPr>
          <w:rFonts w:ascii="Times New Roman" w:hAnsi="Times New Roman" w:cs="Times New Roman"/>
          <w:b/>
          <w:sz w:val="24"/>
          <w:szCs w:val="24"/>
        </w:rPr>
      </w:pPr>
    </w:p>
    <w:p w:rsidR="005F46A6" w:rsidRDefault="005F46A6"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C701E0" w:rsidRPr="00C701E0" w:rsidRDefault="00C701E0" w:rsidP="00C701E0">
      <w:pPr>
        <w:pStyle w:val="Bezmezer"/>
        <w:jc w:val="both"/>
        <w:rPr>
          <w:rFonts w:ascii="Times New Roman" w:hAnsi="Times New Roman" w:cs="Times New Roman"/>
          <w:sz w:val="24"/>
          <w:szCs w:val="24"/>
          <w:u w:val="single"/>
        </w:rPr>
      </w:pPr>
      <w:r w:rsidRPr="00C701E0">
        <w:rPr>
          <w:rFonts w:ascii="Times New Roman" w:hAnsi="Times New Roman" w:cs="Times New Roman"/>
          <w:sz w:val="24"/>
          <w:szCs w:val="24"/>
          <w:u w:val="single"/>
        </w:rPr>
        <w:t>5. Moderní školství a zdravotnictví</w:t>
      </w:r>
    </w:p>
    <w:p w:rsidR="00C701E0" w:rsidRPr="00B04A2E" w:rsidRDefault="00C701E0" w:rsidP="005E7C2A">
      <w:pPr>
        <w:pStyle w:val="Bezmezer"/>
        <w:jc w:val="both"/>
        <w:rPr>
          <w:rFonts w:ascii="Times New Roman" w:hAnsi="Times New Roman" w:cs="Times New Roman"/>
          <w:sz w:val="24"/>
          <w:szCs w:val="24"/>
        </w:rPr>
      </w:pPr>
    </w:p>
    <w:p w:rsidR="00B04A2E" w:rsidRDefault="00C701E0"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Dofinancování mzdy učitele ZŠ a asistenta pedagoga</w:t>
      </w:r>
    </w:p>
    <w:p w:rsidR="00887B98" w:rsidRDefault="00887B98" w:rsidP="005E7C2A">
      <w:pPr>
        <w:pStyle w:val="Bezmezer"/>
        <w:jc w:val="both"/>
        <w:rPr>
          <w:rFonts w:ascii="Times New Roman" w:hAnsi="Times New Roman" w:cs="Times New Roman"/>
          <w:b/>
          <w:sz w:val="24"/>
          <w:szCs w:val="24"/>
        </w:rPr>
      </w:pPr>
    </w:p>
    <w:p w:rsidR="00C701E0" w:rsidRDefault="00887B9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Modernizace vybavení učeben ZŠ a MŠ Tovačov</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Komplexní rekonstrukce vybraných učeben</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nové odborné učebny fyziky a chemie</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Nákup nového žákovského nábytku do učeben ZŠ</w:t>
      </w:r>
    </w:p>
    <w:p w:rsidR="00887B98" w:rsidRDefault="00887B98" w:rsidP="005E7C2A">
      <w:pPr>
        <w:pStyle w:val="Bezmezer"/>
        <w:jc w:val="both"/>
        <w:rPr>
          <w:rFonts w:ascii="Times New Roman" w:hAnsi="Times New Roman" w:cs="Times New Roman"/>
          <w:sz w:val="24"/>
          <w:szCs w:val="24"/>
        </w:rPr>
      </w:pP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Zateplení budovy mateřské školy</w:t>
      </w:r>
    </w:p>
    <w:p w:rsidR="00887B98" w:rsidRPr="00887B98" w:rsidRDefault="00887B9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887B98">
        <w:rPr>
          <w:rFonts w:ascii="Times New Roman" w:hAnsi="Times New Roman" w:cs="Times New Roman"/>
          <w:sz w:val="24"/>
          <w:szCs w:val="24"/>
        </w:rPr>
        <w:t>A1</w:t>
      </w:r>
      <w:r w:rsidRPr="00887B98">
        <w:rPr>
          <w:rFonts w:ascii="Times New Roman" w:hAnsi="Times New Roman" w:cs="Times New Roman"/>
          <w:sz w:val="24"/>
          <w:szCs w:val="24"/>
        </w:rPr>
        <w:tab/>
        <w:t>Oprava a zateplení střechy MŠ</w:t>
      </w:r>
    </w:p>
    <w:p w:rsidR="00887B98" w:rsidRDefault="00887B98" w:rsidP="005E7C2A">
      <w:pPr>
        <w:pStyle w:val="Bezmezer"/>
        <w:jc w:val="both"/>
        <w:rPr>
          <w:rFonts w:ascii="Times New Roman" w:hAnsi="Times New Roman" w:cs="Times New Roman"/>
          <w:sz w:val="24"/>
          <w:szCs w:val="24"/>
        </w:rPr>
      </w:pPr>
      <w:r>
        <w:rPr>
          <w:rFonts w:ascii="Times New Roman" w:hAnsi="Times New Roman" w:cs="Times New Roman"/>
          <w:b/>
          <w:sz w:val="24"/>
          <w:szCs w:val="24"/>
        </w:rPr>
        <w:tab/>
      </w:r>
      <w:r w:rsidR="006F2F18" w:rsidRPr="006F2F18">
        <w:rPr>
          <w:rFonts w:ascii="Times New Roman" w:hAnsi="Times New Roman" w:cs="Times New Roman"/>
          <w:sz w:val="24"/>
          <w:szCs w:val="24"/>
        </w:rPr>
        <w:t>A2</w:t>
      </w:r>
      <w:r w:rsidR="006F2F18" w:rsidRPr="006F2F18">
        <w:rPr>
          <w:rFonts w:ascii="Times New Roman" w:hAnsi="Times New Roman" w:cs="Times New Roman"/>
          <w:sz w:val="24"/>
          <w:szCs w:val="24"/>
        </w:rPr>
        <w:tab/>
      </w:r>
      <w:r w:rsidR="006F2F18">
        <w:rPr>
          <w:rFonts w:ascii="Times New Roman" w:hAnsi="Times New Roman" w:cs="Times New Roman"/>
          <w:sz w:val="24"/>
          <w:szCs w:val="24"/>
        </w:rPr>
        <w:t>Zateplení obvodového pláště budov MŠ</w:t>
      </w:r>
    </w:p>
    <w:p w:rsidR="006F2F18" w:rsidRDefault="006F2F18" w:rsidP="005E7C2A">
      <w:pPr>
        <w:pStyle w:val="Bezmezer"/>
        <w:jc w:val="both"/>
        <w:rPr>
          <w:rFonts w:ascii="Times New Roman" w:hAnsi="Times New Roman" w:cs="Times New Roman"/>
          <w:sz w:val="24"/>
          <w:szCs w:val="24"/>
        </w:rPr>
      </w:pPr>
    </w:p>
    <w:p w:rsidR="006F2F18" w:rsidRDefault="00773C9C"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sidR="006F2F18">
        <w:rPr>
          <w:rFonts w:ascii="Times New Roman" w:hAnsi="Times New Roman" w:cs="Times New Roman"/>
          <w:b/>
          <w:sz w:val="24"/>
          <w:szCs w:val="24"/>
        </w:rPr>
        <w:tab/>
      </w:r>
      <w:r w:rsidR="006F2F18">
        <w:rPr>
          <w:rFonts w:ascii="Times New Roman" w:hAnsi="Times New Roman" w:cs="Times New Roman"/>
          <w:sz w:val="24"/>
          <w:szCs w:val="24"/>
        </w:rPr>
        <w:t>Vybudování nové příjezdové komunikace ke školní jídelně z ulice Podvalí</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Zpracování projektové dokumentace</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příjezdové komunikace</w:t>
      </w:r>
    </w:p>
    <w:p w:rsidR="006F2F18" w:rsidRDefault="006F2F1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Vybudování parkovacích míst pro učitele</w:t>
      </w:r>
    </w:p>
    <w:p w:rsidR="002E5C19" w:rsidRDefault="002E5C19"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Vybudování přístřešku pro jízdní kola</w:t>
      </w:r>
    </w:p>
    <w:p w:rsidR="00773C9C" w:rsidRDefault="00773C9C" w:rsidP="005E7C2A">
      <w:pPr>
        <w:pStyle w:val="Bezmezer"/>
        <w:jc w:val="both"/>
        <w:rPr>
          <w:rFonts w:ascii="Times New Roman" w:hAnsi="Times New Roman" w:cs="Times New Roman"/>
          <w:sz w:val="24"/>
          <w:szCs w:val="24"/>
        </w:rPr>
      </w:pPr>
    </w:p>
    <w:p w:rsidR="00773C9C" w:rsidRDefault="00773C9C"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Modernizace vnitřního vybavení zdravotního střediska</w:t>
      </w:r>
    </w:p>
    <w:p w:rsidR="00773C9C" w:rsidRDefault="00773C9C"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Vybudování WC pro vozíčkáře</w:t>
      </w:r>
    </w:p>
    <w:p w:rsidR="00773C9C" w:rsidRDefault="00773C9C"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Umístění madla na schodiště do 1. patra</w:t>
      </w:r>
    </w:p>
    <w:p w:rsidR="00773C9C" w:rsidRPr="00773C9C" w:rsidRDefault="00773C9C"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Výměna podlahové krytiny v ordinacích lékařů</w:t>
      </w:r>
    </w:p>
    <w:p w:rsidR="00E61553" w:rsidRDefault="00E61553" w:rsidP="005E7C2A">
      <w:pPr>
        <w:pStyle w:val="Bezmezer"/>
        <w:jc w:val="both"/>
        <w:rPr>
          <w:rFonts w:ascii="Times New Roman" w:hAnsi="Times New Roman" w:cs="Times New Roman"/>
          <w:i/>
          <w:sz w:val="24"/>
          <w:szCs w:val="24"/>
        </w:rPr>
      </w:pPr>
    </w:p>
    <w:p w:rsidR="00315067" w:rsidRDefault="00315067" w:rsidP="005E7C2A">
      <w:pPr>
        <w:pStyle w:val="Bezmezer"/>
        <w:jc w:val="both"/>
        <w:rPr>
          <w:rFonts w:ascii="Times New Roman" w:hAnsi="Times New Roman" w:cs="Times New Roman"/>
          <w:i/>
          <w:sz w:val="24"/>
          <w:szCs w:val="24"/>
        </w:rPr>
      </w:pPr>
    </w:p>
    <w:p w:rsidR="00447F29" w:rsidRDefault="00447F29" w:rsidP="005E7C2A">
      <w:pPr>
        <w:pStyle w:val="Bezmezer"/>
        <w:jc w:val="both"/>
        <w:rPr>
          <w:rFonts w:ascii="Times New Roman" w:hAnsi="Times New Roman" w:cs="Times New Roman"/>
          <w:i/>
          <w:sz w:val="24"/>
          <w:szCs w:val="24"/>
        </w:rPr>
      </w:pPr>
    </w:p>
    <w:p w:rsidR="00315067" w:rsidRDefault="009E7339" w:rsidP="005E7C2A">
      <w:pPr>
        <w:pStyle w:val="Bezmezer"/>
        <w:jc w:val="both"/>
        <w:rPr>
          <w:rFonts w:ascii="Times New Roman" w:hAnsi="Times New Roman" w:cs="Times New Roman"/>
          <w:sz w:val="24"/>
          <w:szCs w:val="24"/>
          <w:u w:val="single"/>
        </w:rPr>
      </w:pPr>
      <w:r w:rsidRPr="009E7339">
        <w:rPr>
          <w:rFonts w:ascii="Times New Roman" w:hAnsi="Times New Roman" w:cs="Times New Roman"/>
          <w:sz w:val="24"/>
          <w:szCs w:val="24"/>
          <w:u w:val="single"/>
        </w:rPr>
        <w:t>6. Malé efektivní město</w:t>
      </w:r>
    </w:p>
    <w:p w:rsidR="009E7339" w:rsidRDefault="009E7339" w:rsidP="005E7C2A">
      <w:pPr>
        <w:pStyle w:val="Bezmezer"/>
        <w:jc w:val="both"/>
        <w:rPr>
          <w:rFonts w:ascii="Times New Roman" w:hAnsi="Times New Roman" w:cs="Times New Roman"/>
          <w:sz w:val="24"/>
          <w:szCs w:val="24"/>
          <w:u w:val="single"/>
        </w:rPr>
      </w:pPr>
    </w:p>
    <w:p w:rsid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Posilování rozpočtu města o finanční prostředky z dotačních programů</w:t>
      </w:r>
    </w:p>
    <w:p w:rsidR="009E7339" w:rsidRDefault="009E7339" w:rsidP="005E7C2A">
      <w:pPr>
        <w:pStyle w:val="Bezmezer"/>
        <w:jc w:val="both"/>
        <w:rPr>
          <w:rFonts w:ascii="Times New Roman" w:hAnsi="Times New Roman" w:cs="Times New Roman"/>
          <w:sz w:val="24"/>
          <w:szCs w:val="24"/>
        </w:rPr>
      </w:pPr>
    </w:p>
    <w:p w:rsid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Úspora energií v městských objektech</w:t>
      </w:r>
    </w:p>
    <w:p w:rsidR="009E7339" w:rsidRDefault="009E7339" w:rsidP="005E7C2A">
      <w:pPr>
        <w:pStyle w:val="Bezmezer"/>
        <w:jc w:val="both"/>
        <w:rPr>
          <w:rFonts w:ascii="Times New Roman" w:hAnsi="Times New Roman" w:cs="Times New Roman"/>
          <w:sz w:val="24"/>
          <w:szCs w:val="24"/>
        </w:rPr>
      </w:pPr>
    </w:p>
    <w:p w:rsidR="009E7339" w:rsidRPr="009E7339" w:rsidRDefault="009E7339"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Pr>
          <w:rFonts w:ascii="Times New Roman" w:hAnsi="Times New Roman" w:cs="Times New Roman"/>
          <w:sz w:val="24"/>
          <w:szCs w:val="24"/>
        </w:rPr>
        <w:t>Zkvalitnění informovanosti občanů města a členů samosprávy města</w:t>
      </w:r>
    </w:p>
    <w:p w:rsidR="009E7339" w:rsidRDefault="009E7339" w:rsidP="005E7C2A">
      <w:pPr>
        <w:pStyle w:val="Bezmezer"/>
        <w:jc w:val="both"/>
        <w:rPr>
          <w:rFonts w:ascii="Times New Roman" w:hAnsi="Times New Roman" w:cs="Times New Roman"/>
          <w:sz w:val="24"/>
          <w:szCs w:val="24"/>
        </w:rPr>
      </w:pPr>
    </w:p>
    <w:p w:rsidR="009E7339" w:rsidRDefault="009E7339"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9E7339" w:rsidRDefault="00BC140E"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7. Odborná památková péče</w:t>
      </w:r>
    </w:p>
    <w:p w:rsidR="00BC140E" w:rsidRDefault="00BC140E" w:rsidP="005E7C2A">
      <w:pPr>
        <w:pStyle w:val="Bezmezer"/>
        <w:jc w:val="both"/>
        <w:rPr>
          <w:rFonts w:ascii="Times New Roman" w:hAnsi="Times New Roman" w:cs="Times New Roman"/>
          <w:sz w:val="24"/>
          <w:szCs w:val="24"/>
          <w:u w:val="single"/>
        </w:rPr>
      </w:pPr>
    </w:p>
    <w:p w:rsidR="00BC140E" w:rsidRDefault="00DC7312"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Památková obnova zámku Tovačov</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Památková obnova sally tereny</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 xml:space="preserve">Oprava a nátěr střechy zámecké kaple </w:t>
      </w:r>
    </w:p>
    <w:p w:rsid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Památková obnova průčelní fasády vídeňského křídla zámku</w:t>
      </w:r>
    </w:p>
    <w:p w:rsidR="00DC7312" w:rsidRPr="00DC7312" w:rsidRDefault="00DC7312"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A4</w:t>
      </w:r>
      <w:r>
        <w:rPr>
          <w:rFonts w:ascii="Times New Roman" w:hAnsi="Times New Roman" w:cs="Times New Roman"/>
          <w:sz w:val="24"/>
          <w:szCs w:val="24"/>
        </w:rPr>
        <w:tab/>
        <w:t>Restaurování vitráží v barokním křídle zámku (rytířský a sněmovní sál)</w:t>
      </w:r>
    </w:p>
    <w:p w:rsidR="009E7339" w:rsidRDefault="009E7339" w:rsidP="005E7C2A">
      <w:pPr>
        <w:pStyle w:val="Bezmezer"/>
        <w:jc w:val="both"/>
        <w:rPr>
          <w:rFonts w:ascii="Times New Roman" w:hAnsi="Times New Roman" w:cs="Times New Roman"/>
          <w:sz w:val="24"/>
          <w:szCs w:val="24"/>
        </w:rPr>
      </w:pPr>
    </w:p>
    <w:p w:rsidR="009E7339" w:rsidRDefault="00A120DB"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D72D4F" w:rsidRPr="00D72D4F">
        <w:rPr>
          <w:rFonts w:ascii="Times New Roman" w:hAnsi="Times New Roman" w:cs="Times New Roman"/>
          <w:sz w:val="24"/>
          <w:szCs w:val="24"/>
        </w:rPr>
        <w:t>Průběžná údržba a propagace památek 1866</w:t>
      </w:r>
    </w:p>
    <w:p w:rsidR="00D72D4F" w:rsidRDefault="00D72D4F" w:rsidP="005E7C2A">
      <w:pPr>
        <w:pStyle w:val="Bezmezer"/>
        <w:jc w:val="both"/>
        <w:rPr>
          <w:rFonts w:ascii="Times New Roman" w:hAnsi="Times New Roman" w:cs="Times New Roman"/>
          <w:sz w:val="24"/>
          <w:szCs w:val="24"/>
        </w:rPr>
      </w:pPr>
    </w:p>
    <w:p w:rsidR="00D72D4F" w:rsidRDefault="00D72D4F"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sidR="00A42890">
        <w:rPr>
          <w:rFonts w:ascii="Times New Roman" w:hAnsi="Times New Roman" w:cs="Times New Roman"/>
          <w:sz w:val="24"/>
          <w:szCs w:val="24"/>
        </w:rPr>
        <w:t>Příprava památkové obnovy budov předzámčí</w:t>
      </w:r>
    </w:p>
    <w:p w:rsidR="00D72D4F" w:rsidRDefault="00D72D4F" w:rsidP="005E7C2A">
      <w:pPr>
        <w:pStyle w:val="Bezmezer"/>
        <w:jc w:val="both"/>
        <w:rPr>
          <w:rFonts w:ascii="Times New Roman" w:hAnsi="Times New Roman" w:cs="Times New Roman"/>
          <w:sz w:val="24"/>
          <w:szCs w:val="24"/>
        </w:rPr>
      </w:pPr>
    </w:p>
    <w:p w:rsidR="00D72D4F" w:rsidRPr="00D72D4F" w:rsidRDefault="00D72D4F"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Obnova průčelních fasád domů č. 10 a 11 na náměstí</w:t>
      </w:r>
    </w:p>
    <w:p w:rsidR="00D72D4F" w:rsidRDefault="00D72D4F" w:rsidP="005E7C2A">
      <w:pPr>
        <w:pStyle w:val="Bezmezer"/>
        <w:jc w:val="both"/>
        <w:rPr>
          <w:rFonts w:ascii="Times New Roman" w:hAnsi="Times New Roman" w:cs="Times New Roman"/>
          <w:sz w:val="24"/>
          <w:szCs w:val="24"/>
        </w:rPr>
      </w:pPr>
    </w:p>
    <w:p w:rsidR="00527E1A" w:rsidRDefault="00527E1A"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D72D4F" w:rsidRDefault="00527E1A"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8. Rozvoj cestovního ruchu</w:t>
      </w:r>
    </w:p>
    <w:p w:rsidR="00527E1A" w:rsidRDefault="00527E1A" w:rsidP="005E7C2A">
      <w:pPr>
        <w:pStyle w:val="Bezmezer"/>
        <w:jc w:val="both"/>
        <w:rPr>
          <w:rFonts w:ascii="Times New Roman" w:hAnsi="Times New Roman" w:cs="Times New Roman"/>
          <w:sz w:val="24"/>
          <w:szCs w:val="24"/>
          <w:u w:val="single"/>
        </w:rPr>
      </w:pPr>
    </w:p>
    <w:p w:rsidR="00527E1A" w:rsidRDefault="00527E1A"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sidRPr="00527E1A">
        <w:rPr>
          <w:rFonts w:ascii="Times New Roman" w:hAnsi="Times New Roman" w:cs="Times New Roman"/>
          <w:sz w:val="24"/>
          <w:szCs w:val="24"/>
        </w:rPr>
        <w:t>Propagace zámku a města v</w:t>
      </w:r>
      <w:r>
        <w:rPr>
          <w:rFonts w:ascii="Times New Roman" w:hAnsi="Times New Roman" w:cs="Times New Roman"/>
          <w:sz w:val="24"/>
          <w:szCs w:val="24"/>
        </w:rPr>
        <w:t> </w:t>
      </w:r>
      <w:r w:rsidRPr="00527E1A">
        <w:rPr>
          <w:rFonts w:ascii="Times New Roman" w:hAnsi="Times New Roman" w:cs="Times New Roman"/>
          <w:sz w:val="24"/>
          <w:szCs w:val="24"/>
        </w:rPr>
        <w:t>médiích</w:t>
      </w:r>
    </w:p>
    <w:p w:rsidR="00527E1A" w:rsidRDefault="00527E1A" w:rsidP="005E7C2A">
      <w:pPr>
        <w:pStyle w:val="Bezmezer"/>
        <w:jc w:val="both"/>
        <w:rPr>
          <w:rFonts w:ascii="Times New Roman" w:hAnsi="Times New Roman" w:cs="Times New Roman"/>
          <w:sz w:val="24"/>
          <w:szCs w:val="24"/>
        </w:rPr>
      </w:pPr>
    </w:p>
    <w:p w:rsidR="00527E1A" w:rsidRPr="00527E1A" w:rsidRDefault="00527E1A"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Pr>
          <w:rFonts w:ascii="Times New Roman" w:hAnsi="Times New Roman" w:cs="Times New Roman"/>
          <w:sz w:val="24"/>
          <w:szCs w:val="24"/>
        </w:rPr>
        <w:t>Řízené koupání na Tovačovských jezerech</w:t>
      </w:r>
    </w:p>
    <w:p w:rsidR="00D72D4F" w:rsidRDefault="00D72D4F" w:rsidP="005E7C2A">
      <w:pPr>
        <w:pStyle w:val="Bezmezer"/>
        <w:jc w:val="both"/>
        <w:rPr>
          <w:rFonts w:ascii="Times New Roman" w:hAnsi="Times New Roman" w:cs="Times New Roman"/>
          <w:sz w:val="24"/>
          <w:szCs w:val="24"/>
        </w:rPr>
      </w:pPr>
    </w:p>
    <w:p w:rsidR="00D72D4F" w:rsidRDefault="00A551AE" w:rsidP="005E7C2A">
      <w:pPr>
        <w:pStyle w:val="Bezmezer"/>
        <w:jc w:val="both"/>
        <w:rPr>
          <w:rFonts w:ascii="Times New Roman" w:hAnsi="Times New Roman" w:cs="Times New Roman"/>
          <w:sz w:val="24"/>
          <w:szCs w:val="24"/>
        </w:rPr>
      </w:pPr>
      <w:r w:rsidRPr="00A551AE">
        <w:rPr>
          <w:rFonts w:ascii="Times New Roman" w:hAnsi="Times New Roman" w:cs="Times New Roman"/>
          <w:b/>
          <w:sz w:val="24"/>
          <w:szCs w:val="24"/>
        </w:rPr>
        <w:t>O3</w:t>
      </w:r>
      <w:r>
        <w:rPr>
          <w:rFonts w:ascii="Times New Roman" w:hAnsi="Times New Roman" w:cs="Times New Roman"/>
          <w:sz w:val="24"/>
          <w:szCs w:val="24"/>
        </w:rPr>
        <w:tab/>
        <w:t>Vybudování cyklostezky do Troubek</w:t>
      </w: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Aktualizace projektové dokumentace</w:t>
      </w: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cyklostezky</w:t>
      </w:r>
    </w:p>
    <w:p w:rsidR="00A551AE" w:rsidRDefault="00A551AE" w:rsidP="005E7C2A">
      <w:pPr>
        <w:pStyle w:val="Bezmezer"/>
        <w:jc w:val="both"/>
        <w:rPr>
          <w:rFonts w:ascii="Times New Roman" w:hAnsi="Times New Roman" w:cs="Times New Roman"/>
          <w:sz w:val="24"/>
          <w:szCs w:val="24"/>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Vybudování městského informačního centra</w:t>
      </w:r>
    </w:p>
    <w:p w:rsidR="00A551AE" w:rsidRDefault="00A551AE" w:rsidP="005E7C2A">
      <w:pPr>
        <w:pStyle w:val="Bezmezer"/>
        <w:jc w:val="both"/>
        <w:rPr>
          <w:rFonts w:ascii="Times New Roman" w:hAnsi="Times New Roman" w:cs="Times New Roman"/>
          <w:sz w:val="24"/>
          <w:szCs w:val="24"/>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sidRPr="00A551AE">
        <w:rPr>
          <w:rFonts w:ascii="Times New Roman" w:hAnsi="Times New Roman" w:cs="Times New Roman"/>
          <w:sz w:val="24"/>
          <w:szCs w:val="24"/>
        </w:rPr>
        <w:t>Vybudování naučné stezky „Tovačovskou přírodou“</w:t>
      </w:r>
    </w:p>
    <w:p w:rsidR="00A551AE" w:rsidRDefault="00A551AE" w:rsidP="005E7C2A">
      <w:pPr>
        <w:pStyle w:val="Bezmezer"/>
        <w:jc w:val="both"/>
        <w:rPr>
          <w:rFonts w:ascii="Times New Roman" w:hAnsi="Times New Roman" w:cs="Times New Roman"/>
          <w:sz w:val="24"/>
          <w:szCs w:val="24"/>
        </w:rPr>
      </w:pPr>
    </w:p>
    <w:p w:rsidR="00A551AE" w:rsidRPr="00A551AE" w:rsidRDefault="00A551AE" w:rsidP="005E7C2A">
      <w:pPr>
        <w:pStyle w:val="Bezmezer"/>
        <w:jc w:val="both"/>
        <w:rPr>
          <w:rFonts w:ascii="Times New Roman" w:hAnsi="Times New Roman" w:cs="Times New Roman"/>
          <w:b/>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sidRPr="00A551AE">
        <w:rPr>
          <w:rFonts w:ascii="Times New Roman" w:hAnsi="Times New Roman" w:cs="Times New Roman"/>
          <w:sz w:val="24"/>
          <w:szCs w:val="24"/>
        </w:rPr>
        <w:t>Vydání nových propagačních materiálů</w:t>
      </w:r>
    </w:p>
    <w:p w:rsidR="00A551AE" w:rsidRPr="00A551AE" w:rsidRDefault="00A551AE"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p>
    <w:p w:rsidR="00D72D4F" w:rsidRDefault="00D72D4F" w:rsidP="005E7C2A">
      <w:pPr>
        <w:pStyle w:val="Bezmezer"/>
        <w:jc w:val="both"/>
        <w:rPr>
          <w:rFonts w:ascii="Times New Roman" w:hAnsi="Times New Roman" w:cs="Times New Roman"/>
          <w:sz w:val="24"/>
          <w:szCs w:val="24"/>
        </w:rPr>
      </w:pPr>
    </w:p>
    <w:p w:rsidR="00447F29" w:rsidRDefault="00447F29" w:rsidP="005E7C2A">
      <w:pPr>
        <w:pStyle w:val="Bezmezer"/>
        <w:jc w:val="both"/>
        <w:rPr>
          <w:rFonts w:ascii="Times New Roman" w:hAnsi="Times New Roman" w:cs="Times New Roman"/>
          <w:sz w:val="24"/>
          <w:szCs w:val="24"/>
        </w:rPr>
      </w:pPr>
    </w:p>
    <w:p w:rsidR="00A551AE" w:rsidRDefault="00A551AE" w:rsidP="005E7C2A">
      <w:pPr>
        <w:pStyle w:val="Bezmezer"/>
        <w:jc w:val="both"/>
        <w:rPr>
          <w:rFonts w:ascii="Times New Roman" w:hAnsi="Times New Roman" w:cs="Times New Roman"/>
          <w:sz w:val="24"/>
          <w:szCs w:val="24"/>
          <w:u w:val="single"/>
        </w:rPr>
      </w:pPr>
      <w:r>
        <w:rPr>
          <w:rFonts w:ascii="Times New Roman" w:hAnsi="Times New Roman" w:cs="Times New Roman"/>
          <w:sz w:val="24"/>
          <w:szCs w:val="24"/>
          <w:u w:val="single"/>
        </w:rPr>
        <w:t>9. Bohatá kultura, sport a společenský život</w:t>
      </w:r>
    </w:p>
    <w:p w:rsidR="00A551AE" w:rsidRDefault="00A551AE" w:rsidP="005E7C2A">
      <w:pPr>
        <w:pStyle w:val="Bezmezer"/>
        <w:jc w:val="both"/>
        <w:rPr>
          <w:rFonts w:ascii="Times New Roman" w:hAnsi="Times New Roman" w:cs="Times New Roman"/>
          <w:sz w:val="24"/>
          <w:szCs w:val="24"/>
          <w:u w:val="single"/>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O1</w:t>
      </w:r>
      <w:r>
        <w:rPr>
          <w:rFonts w:ascii="Times New Roman" w:hAnsi="Times New Roman" w:cs="Times New Roman"/>
          <w:b/>
          <w:sz w:val="24"/>
          <w:szCs w:val="24"/>
        </w:rPr>
        <w:tab/>
      </w:r>
      <w:r>
        <w:rPr>
          <w:rFonts w:ascii="Times New Roman" w:hAnsi="Times New Roman" w:cs="Times New Roman"/>
          <w:sz w:val="24"/>
          <w:szCs w:val="24"/>
        </w:rPr>
        <w:t>Podpora činnosti zájmových spolků ve městě</w:t>
      </w:r>
    </w:p>
    <w:p w:rsidR="00A551AE" w:rsidRDefault="00A551AE" w:rsidP="005E7C2A">
      <w:pPr>
        <w:pStyle w:val="Bezmezer"/>
        <w:jc w:val="both"/>
        <w:rPr>
          <w:rFonts w:ascii="Times New Roman" w:hAnsi="Times New Roman" w:cs="Times New Roman"/>
          <w:b/>
          <w:sz w:val="24"/>
          <w:szCs w:val="24"/>
        </w:rPr>
      </w:pPr>
    </w:p>
    <w:p w:rsidR="00A551AE" w:rsidRDefault="00A551AE" w:rsidP="005E7C2A">
      <w:pPr>
        <w:pStyle w:val="Bezmezer"/>
        <w:jc w:val="both"/>
        <w:rPr>
          <w:rFonts w:ascii="Times New Roman" w:hAnsi="Times New Roman" w:cs="Times New Roman"/>
          <w:sz w:val="24"/>
          <w:szCs w:val="24"/>
        </w:rPr>
      </w:pPr>
      <w:r>
        <w:rPr>
          <w:rFonts w:ascii="Times New Roman" w:hAnsi="Times New Roman" w:cs="Times New Roman"/>
          <w:b/>
          <w:sz w:val="24"/>
          <w:szCs w:val="24"/>
        </w:rPr>
        <w:t>O2</w:t>
      </w:r>
      <w:r>
        <w:rPr>
          <w:rFonts w:ascii="Times New Roman" w:hAnsi="Times New Roman" w:cs="Times New Roman"/>
          <w:b/>
          <w:sz w:val="24"/>
          <w:szCs w:val="24"/>
        </w:rPr>
        <w:tab/>
      </w:r>
      <w:r w:rsidR="005F2848">
        <w:rPr>
          <w:rFonts w:ascii="Times New Roman" w:hAnsi="Times New Roman" w:cs="Times New Roman"/>
          <w:sz w:val="24"/>
          <w:szCs w:val="24"/>
        </w:rPr>
        <w:t>Organizace kulturních, sportovních a společenských akcí ve městě</w:t>
      </w:r>
    </w:p>
    <w:p w:rsidR="005F2848" w:rsidRDefault="005F2848" w:rsidP="005E7C2A">
      <w:pPr>
        <w:pStyle w:val="Bezmezer"/>
        <w:jc w:val="both"/>
        <w:rPr>
          <w:rFonts w:ascii="Times New Roman" w:hAnsi="Times New Roman" w:cs="Times New Roman"/>
          <w:sz w:val="24"/>
          <w:szCs w:val="24"/>
        </w:rPr>
      </w:pP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O3</w:t>
      </w:r>
      <w:r>
        <w:rPr>
          <w:rFonts w:ascii="Times New Roman" w:hAnsi="Times New Roman" w:cs="Times New Roman"/>
          <w:b/>
          <w:sz w:val="24"/>
          <w:szCs w:val="24"/>
        </w:rPr>
        <w:tab/>
      </w:r>
      <w:r w:rsidRPr="005F2848">
        <w:rPr>
          <w:rFonts w:ascii="Times New Roman" w:hAnsi="Times New Roman" w:cs="Times New Roman"/>
          <w:sz w:val="24"/>
          <w:szCs w:val="24"/>
        </w:rPr>
        <w:t>Reorganizace vnitřního uspořádání sportovní haly</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Stavební úpravy vnitřních prostor</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malého cvičebního sálu</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Umístění fit centra do sportovní haly</w:t>
      </w:r>
    </w:p>
    <w:p w:rsidR="005F2848" w:rsidRDefault="005F2848" w:rsidP="005E7C2A">
      <w:pPr>
        <w:pStyle w:val="Bezmezer"/>
        <w:jc w:val="both"/>
        <w:rPr>
          <w:rFonts w:ascii="Times New Roman" w:hAnsi="Times New Roman" w:cs="Times New Roman"/>
          <w:sz w:val="24"/>
          <w:szCs w:val="24"/>
        </w:rPr>
      </w:pP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O4</w:t>
      </w:r>
      <w:r>
        <w:rPr>
          <w:rFonts w:ascii="Times New Roman" w:hAnsi="Times New Roman" w:cs="Times New Roman"/>
          <w:b/>
          <w:sz w:val="24"/>
          <w:szCs w:val="24"/>
        </w:rPr>
        <w:tab/>
      </w:r>
      <w:r>
        <w:rPr>
          <w:rFonts w:ascii="Times New Roman" w:hAnsi="Times New Roman" w:cs="Times New Roman"/>
          <w:sz w:val="24"/>
          <w:szCs w:val="24"/>
        </w:rPr>
        <w:t>Rekonstrukce budovy č. 5 v ulici Förchtgottova – přestavba na knihovnu</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r>
      <w:r w:rsidRPr="005F2848">
        <w:rPr>
          <w:rFonts w:ascii="Times New Roman" w:hAnsi="Times New Roman" w:cs="Times New Roman"/>
          <w:sz w:val="24"/>
          <w:szCs w:val="24"/>
        </w:rPr>
        <w:t>A1</w:t>
      </w:r>
      <w:r w:rsidRPr="005F2848">
        <w:rPr>
          <w:rFonts w:ascii="Times New Roman" w:hAnsi="Times New Roman" w:cs="Times New Roman"/>
          <w:sz w:val="24"/>
          <w:szCs w:val="24"/>
        </w:rPr>
        <w:tab/>
      </w:r>
      <w:r>
        <w:rPr>
          <w:rFonts w:ascii="Times New Roman" w:hAnsi="Times New Roman" w:cs="Times New Roman"/>
          <w:sz w:val="24"/>
          <w:szCs w:val="24"/>
        </w:rPr>
        <w:t>Vypracování projektové dokumentace</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Stavební úpravy</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A3</w:t>
      </w:r>
      <w:r>
        <w:rPr>
          <w:rFonts w:ascii="Times New Roman" w:hAnsi="Times New Roman" w:cs="Times New Roman"/>
          <w:sz w:val="24"/>
          <w:szCs w:val="24"/>
        </w:rPr>
        <w:tab/>
        <w:t>Přestěhování knihovny</w:t>
      </w:r>
    </w:p>
    <w:p w:rsidR="005F2848" w:rsidRDefault="005F2848" w:rsidP="005E7C2A">
      <w:pPr>
        <w:pStyle w:val="Bezmezer"/>
        <w:jc w:val="both"/>
        <w:rPr>
          <w:rFonts w:ascii="Times New Roman" w:hAnsi="Times New Roman" w:cs="Times New Roman"/>
          <w:sz w:val="24"/>
          <w:szCs w:val="24"/>
        </w:rPr>
      </w:pP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O5</w:t>
      </w:r>
      <w:r>
        <w:rPr>
          <w:rFonts w:ascii="Times New Roman" w:hAnsi="Times New Roman" w:cs="Times New Roman"/>
          <w:b/>
          <w:sz w:val="24"/>
          <w:szCs w:val="24"/>
        </w:rPr>
        <w:tab/>
      </w:r>
      <w:r>
        <w:rPr>
          <w:rFonts w:ascii="Times New Roman" w:hAnsi="Times New Roman" w:cs="Times New Roman"/>
          <w:sz w:val="24"/>
          <w:szCs w:val="24"/>
        </w:rPr>
        <w:t>Vybudování víceúčelového sportovního areálu v Nádražní ulici vedle sportovní haly</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Vypracování projektové dokumentace</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Vybudování areálu – 1. etapa</w:t>
      </w:r>
    </w:p>
    <w:p w:rsidR="005F2848" w:rsidRDefault="005F2848" w:rsidP="005E7C2A">
      <w:pPr>
        <w:pStyle w:val="Bezmezer"/>
        <w:jc w:val="both"/>
        <w:rPr>
          <w:rFonts w:ascii="Times New Roman" w:hAnsi="Times New Roman" w:cs="Times New Roman"/>
          <w:sz w:val="24"/>
          <w:szCs w:val="24"/>
        </w:rPr>
      </w:pP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b/>
          <w:sz w:val="24"/>
          <w:szCs w:val="24"/>
        </w:rPr>
        <w:t>O6</w:t>
      </w:r>
      <w:r>
        <w:rPr>
          <w:rFonts w:ascii="Times New Roman" w:hAnsi="Times New Roman" w:cs="Times New Roman"/>
          <w:b/>
          <w:sz w:val="24"/>
          <w:szCs w:val="24"/>
        </w:rPr>
        <w:tab/>
      </w:r>
      <w:r>
        <w:rPr>
          <w:rFonts w:ascii="Times New Roman" w:hAnsi="Times New Roman" w:cs="Times New Roman"/>
          <w:sz w:val="24"/>
          <w:szCs w:val="24"/>
        </w:rPr>
        <w:t>Vybudování kulturního a společenského sálu</w:t>
      </w:r>
    </w:p>
    <w:p w:rsid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A1</w:t>
      </w:r>
      <w:r>
        <w:rPr>
          <w:rFonts w:ascii="Times New Roman" w:hAnsi="Times New Roman" w:cs="Times New Roman"/>
          <w:sz w:val="24"/>
          <w:szCs w:val="24"/>
        </w:rPr>
        <w:tab/>
        <w:t>Výběr prostor</w:t>
      </w:r>
    </w:p>
    <w:p w:rsidR="005F2848" w:rsidRPr="005F2848" w:rsidRDefault="005F2848" w:rsidP="005E7C2A">
      <w:pPr>
        <w:pStyle w:val="Bezmezer"/>
        <w:jc w:val="both"/>
        <w:rPr>
          <w:rFonts w:ascii="Times New Roman" w:hAnsi="Times New Roman" w:cs="Times New Roman"/>
          <w:sz w:val="24"/>
          <w:szCs w:val="24"/>
        </w:rPr>
      </w:pPr>
      <w:r>
        <w:rPr>
          <w:rFonts w:ascii="Times New Roman" w:hAnsi="Times New Roman" w:cs="Times New Roman"/>
          <w:sz w:val="24"/>
          <w:szCs w:val="24"/>
        </w:rPr>
        <w:tab/>
        <w:t>A2</w:t>
      </w:r>
      <w:r>
        <w:rPr>
          <w:rFonts w:ascii="Times New Roman" w:hAnsi="Times New Roman" w:cs="Times New Roman"/>
          <w:sz w:val="24"/>
          <w:szCs w:val="24"/>
        </w:rPr>
        <w:tab/>
        <w:t>Vypracování projektové dokumentace</w:t>
      </w:r>
    </w:p>
    <w:p w:rsidR="00D72D4F" w:rsidRDefault="00D72D4F" w:rsidP="005E7C2A">
      <w:pPr>
        <w:pStyle w:val="Bezmezer"/>
        <w:jc w:val="both"/>
        <w:rPr>
          <w:rFonts w:ascii="Times New Roman" w:hAnsi="Times New Roman" w:cs="Times New Roman"/>
          <w:sz w:val="24"/>
          <w:szCs w:val="24"/>
        </w:rPr>
      </w:pPr>
    </w:p>
    <w:p w:rsidR="00447F29" w:rsidRPr="00D72D4F" w:rsidRDefault="00447F29" w:rsidP="005E7C2A">
      <w:pPr>
        <w:pStyle w:val="Bezmezer"/>
        <w:jc w:val="both"/>
        <w:rPr>
          <w:rFonts w:ascii="Times New Roman" w:hAnsi="Times New Roman" w:cs="Times New Roman"/>
          <w:sz w:val="24"/>
          <w:szCs w:val="24"/>
        </w:rPr>
      </w:pPr>
    </w:p>
    <w:p w:rsidR="009B1ACB" w:rsidRDefault="009B1ACB" w:rsidP="00CE557C">
      <w:pPr>
        <w:pStyle w:val="Bezmezer"/>
        <w:jc w:val="both"/>
        <w:rPr>
          <w:rFonts w:ascii="Times New Roman" w:hAnsi="Times New Roman" w:cs="Times New Roman"/>
          <w:sz w:val="24"/>
          <w:szCs w:val="24"/>
        </w:rPr>
      </w:pPr>
    </w:p>
    <w:p w:rsidR="009B1ACB" w:rsidRDefault="009B1ACB" w:rsidP="00CE557C">
      <w:pPr>
        <w:pStyle w:val="Bezmezer"/>
        <w:jc w:val="both"/>
        <w:rPr>
          <w:rFonts w:ascii="Times New Roman" w:hAnsi="Times New Roman" w:cs="Times New Roman"/>
          <w:sz w:val="24"/>
          <w:szCs w:val="24"/>
        </w:rPr>
      </w:pPr>
    </w:p>
    <w:p w:rsidR="009B1ACB" w:rsidRPr="000530BF" w:rsidRDefault="009B1ACB" w:rsidP="009B1ACB">
      <w:pPr>
        <w:pStyle w:val="Bezmezer"/>
        <w:rPr>
          <w:rFonts w:ascii="Times New Roman" w:hAnsi="Times New Roman" w:cs="Times New Roman"/>
          <w:b/>
          <w:sz w:val="24"/>
          <w:szCs w:val="24"/>
        </w:rPr>
      </w:pPr>
      <w:r w:rsidRPr="000530BF">
        <w:rPr>
          <w:rFonts w:ascii="Times New Roman" w:hAnsi="Times New Roman" w:cs="Times New Roman"/>
          <w:b/>
          <w:sz w:val="24"/>
          <w:szCs w:val="24"/>
        </w:rPr>
        <w:t>Tento program rozvoje byl schválen na 7. veřejném zasedání Zastupitelstva města Tovačova dne 14. prosi</w:t>
      </w:r>
      <w:r w:rsidR="0050494F">
        <w:rPr>
          <w:rFonts w:ascii="Times New Roman" w:hAnsi="Times New Roman" w:cs="Times New Roman"/>
          <w:b/>
          <w:sz w:val="24"/>
          <w:szCs w:val="24"/>
        </w:rPr>
        <w:t>nce 2015 pod bodem usnesení 132/07-15</w:t>
      </w:r>
    </w:p>
    <w:p w:rsidR="000530BF" w:rsidRDefault="000530BF" w:rsidP="009B1ACB">
      <w:pPr>
        <w:pStyle w:val="Bezmezer"/>
        <w:rPr>
          <w:rFonts w:ascii="Times New Roman" w:hAnsi="Times New Roman" w:cs="Times New Roman"/>
          <w:sz w:val="24"/>
          <w:szCs w:val="24"/>
        </w:rPr>
      </w:pPr>
    </w:p>
    <w:p w:rsidR="009B1ACB" w:rsidRDefault="009B1ACB" w:rsidP="009B1ACB">
      <w:pPr>
        <w:pStyle w:val="Bezmezer"/>
        <w:rPr>
          <w:rFonts w:ascii="Times New Roman" w:hAnsi="Times New Roman" w:cs="Times New Roman"/>
          <w:sz w:val="24"/>
          <w:szCs w:val="24"/>
        </w:rPr>
      </w:pPr>
      <w:r>
        <w:rPr>
          <w:rFonts w:ascii="Times New Roman" w:hAnsi="Times New Roman" w:cs="Times New Roman"/>
          <w:sz w:val="24"/>
          <w:szCs w:val="24"/>
        </w:rPr>
        <w:t>Přítomno bylo všech 15 členů zastupitelstva města. Průběh hlasování byl následující:</w:t>
      </w:r>
    </w:p>
    <w:p w:rsidR="009B1ACB" w:rsidRDefault="009B1ACB" w:rsidP="009B1ACB">
      <w:pPr>
        <w:pStyle w:val="Bezmezer"/>
        <w:rPr>
          <w:rFonts w:ascii="Times New Roman" w:hAnsi="Times New Roman" w:cs="Times New Roman"/>
          <w:sz w:val="24"/>
          <w:szCs w:val="24"/>
        </w:rPr>
      </w:pPr>
    </w:p>
    <w:p w:rsidR="009B1ACB" w:rsidRDefault="009B1ACB" w:rsidP="009B1ACB">
      <w:pPr>
        <w:pStyle w:val="Bezmezer"/>
        <w:rPr>
          <w:rFonts w:ascii="Times New Roman" w:hAnsi="Times New Roman" w:cs="Times New Roman"/>
          <w:sz w:val="24"/>
          <w:szCs w:val="24"/>
        </w:rPr>
      </w:pPr>
      <w:r>
        <w:rPr>
          <w:rFonts w:ascii="Times New Roman" w:hAnsi="Times New Roman" w:cs="Times New Roman"/>
          <w:sz w:val="24"/>
          <w:szCs w:val="24"/>
        </w:rPr>
        <w:t>Pro</w:t>
      </w:r>
      <w:r w:rsidR="0050494F">
        <w:rPr>
          <w:rFonts w:ascii="Times New Roman" w:hAnsi="Times New Roman" w:cs="Times New Roman"/>
          <w:sz w:val="24"/>
          <w:szCs w:val="24"/>
        </w:rPr>
        <w:tab/>
      </w:r>
      <w:r w:rsidR="0050494F">
        <w:rPr>
          <w:rFonts w:ascii="Times New Roman" w:hAnsi="Times New Roman" w:cs="Times New Roman"/>
          <w:sz w:val="24"/>
          <w:szCs w:val="24"/>
        </w:rPr>
        <w:tab/>
      </w:r>
      <w:r w:rsidR="0050494F">
        <w:rPr>
          <w:rFonts w:ascii="Times New Roman" w:hAnsi="Times New Roman" w:cs="Times New Roman"/>
          <w:sz w:val="24"/>
          <w:szCs w:val="24"/>
        </w:rPr>
        <w:tab/>
        <w:t>15</w:t>
      </w:r>
    </w:p>
    <w:p w:rsidR="009B1ACB" w:rsidRDefault="009B1ACB" w:rsidP="009B1ACB">
      <w:pPr>
        <w:pStyle w:val="Bezmezer"/>
        <w:rPr>
          <w:rFonts w:ascii="Times New Roman" w:hAnsi="Times New Roman" w:cs="Times New Roman"/>
          <w:sz w:val="24"/>
          <w:szCs w:val="24"/>
        </w:rPr>
      </w:pPr>
      <w:r>
        <w:rPr>
          <w:rFonts w:ascii="Times New Roman" w:hAnsi="Times New Roman" w:cs="Times New Roman"/>
          <w:sz w:val="24"/>
          <w:szCs w:val="24"/>
        </w:rPr>
        <w:t>Proti</w:t>
      </w:r>
      <w:r w:rsidR="0050494F">
        <w:rPr>
          <w:rFonts w:ascii="Times New Roman" w:hAnsi="Times New Roman" w:cs="Times New Roman"/>
          <w:sz w:val="24"/>
          <w:szCs w:val="24"/>
        </w:rPr>
        <w:tab/>
      </w:r>
      <w:r w:rsidR="0050494F">
        <w:rPr>
          <w:rFonts w:ascii="Times New Roman" w:hAnsi="Times New Roman" w:cs="Times New Roman"/>
          <w:sz w:val="24"/>
          <w:szCs w:val="24"/>
        </w:rPr>
        <w:tab/>
      </w:r>
      <w:r w:rsidR="0050494F">
        <w:rPr>
          <w:rFonts w:ascii="Times New Roman" w:hAnsi="Times New Roman" w:cs="Times New Roman"/>
          <w:sz w:val="24"/>
          <w:szCs w:val="24"/>
        </w:rPr>
        <w:tab/>
        <w:t xml:space="preserve">  0</w:t>
      </w:r>
    </w:p>
    <w:p w:rsidR="009B1ACB" w:rsidRDefault="009B1ACB" w:rsidP="009B1ACB">
      <w:pPr>
        <w:pStyle w:val="Bezmezer"/>
        <w:rPr>
          <w:rFonts w:ascii="Times New Roman" w:hAnsi="Times New Roman" w:cs="Times New Roman"/>
          <w:sz w:val="24"/>
          <w:szCs w:val="24"/>
        </w:rPr>
      </w:pPr>
      <w:r>
        <w:rPr>
          <w:rFonts w:ascii="Times New Roman" w:hAnsi="Times New Roman" w:cs="Times New Roman"/>
          <w:sz w:val="24"/>
          <w:szCs w:val="24"/>
        </w:rPr>
        <w:t>Zdrželi se</w:t>
      </w:r>
      <w:r w:rsidR="0050494F">
        <w:rPr>
          <w:rFonts w:ascii="Times New Roman" w:hAnsi="Times New Roman" w:cs="Times New Roman"/>
          <w:sz w:val="24"/>
          <w:szCs w:val="24"/>
        </w:rPr>
        <w:tab/>
      </w:r>
      <w:r w:rsidR="0050494F">
        <w:rPr>
          <w:rFonts w:ascii="Times New Roman" w:hAnsi="Times New Roman" w:cs="Times New Roman"/>
          <w:sz w:val="24"/>
          <w:szCs w:val="24"/>
        </w:rPr>
        <w:tab/>
        <w:t xml:space="preserve">  0</w:t>
      </w:r>
    </w:p>
    <w:p w:rsidR="009B1ACB" w:rsidRPr="00AA0F09" w:rsidRDefault="009B1ACB" w:rsidP="00CE557C">
      <w:pPr>
        <w:pStyle w:val="Bezmezer"/>
        <w:jc w:val="both"/>
        <w:rPr>
          <w:rFonts w:ascii="Times New Roman" w:hAnsi="Times New Roman" w:cs="Times New Roman"/>
          <w:sz w:val="24"/>
          <w:szCs w:val="24"/>
        </w:rPr>
      </w:pPr>
    </w:p>
    <w:sectPr w:rsidR="009B1ACB" w:rsidRPr="00AA0F09">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05B" w:rsidRDefault="0030005B" w:rsidP="001C2F3B">
      <w:pPr>
        <w:spacing w:after="0" w:line="240" w:lineRule="auto"/>
      </w:pPr>
      <w:r>
        <w:separator/>
      </w:r>
    </w:p>
  </w:endnote>
  <w:endnote w:type="continuationSeparator" w:id="0">
    <w:p w:rsidR="0030005B" w:rsidRDefault="0030005B" w:rsidP="001C2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581210"/>
      <w:docPartObj>
        <w:docPartGallery w:val="Page Numbers (Bottom of Page)"/>
        <w:docPartUnique/>
      </w:docPartObj>
    </w:sdtPr>
    <w:sdtEndPr/>
    <w:sdtContent>
      <w:p w:rsidR="00D67407" w:rsidRDefault="00D67407">
        <w:pPr>
          <w:pStyle w:val="Zpat"/>
          <w:jc w:val="center"/>
        </w:pPr>
        <w:r>
          <w:fldChar w:fldCharType="begin"/>
        </w:r>
        <w:r>
          <w:instrText>PAGE   \* MERGEFORMAT</w:instrText>
        </w:r>
        <w:r>
          <w:fldChar w:fldCharType="separate"/>
        </w:r>
        <w:r w:rsidR="00A66CB3">
          <w:rPr>
            <w:noProof/>
          </w:rPr>
          <w:t>1</w:t>
        </w:r>
        <w:r>
          <w:fldChar w:fldCharType="end"/>
        </w:r>
      </w:p>
    </w:sdtContent>
  </w:sdt>
  <w:p w:rsidR="00D67407" w:rsidRDefault="00D6740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05B" w:rsidRDefault="0030005B" w:rsidP="001C2F3B">
      <w:pPr>
        <w:spacing w:after="0" w:line="240" w:lineRule="auto"/>
      </w:pPr>
      <w:r>
        <w:separator/>
      </w:r>
    </w:p>
  </w:footnote>
  <w:footnote w:type="continuationSeparator" w:id="0">
    <w:p w:rsidR="0030005B" w:rsidRDefault="0030005B" w:rsidP="001C2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EF5"/>
    <w:multiLevelType w:val="hybridMultilevel"/>
    <w:tmpl w:val="EB3AA46A"/>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 w15:restartNumberingAfterBreak="0">
    <w:nsid w:val="03200A93"/>
    <w:multiLevelType w:val="hybridMultilevel"/>
    <w:tmpl w:val="AF48F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1E6759"/>
    <w:multiLevelType w:val="hybridMultilevel"/>
    <w:tmpl w:val="F76445E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 w15:restartNumberingAfterBreak="0">
    <w:nsid w:val="081947A1"/>
    <w:multiLevelType w:val="hybridMultilevel"/>
    <w:tmpl w:val="9822C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CD6070"/>
    <w:multiLevelType w:val="hybridMultilevel"/>
    <w:tmpl w:val="CF882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5704E2"/>
    <w:multiLevelType w:val="hybridMultilevel"/>
    <w:tmpl w:val="EC7E21D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0AB200FB"/>
    <w:multiLevelType w:val="hybridMultilevel"/>
    <w:tmpl w:val="DCDC8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CE567C2"/>
    <w:multiLevelType w:val="hybridMultilevel"/>
    <w:tmpl w:val="E9ECA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8D7094"/>
    <w:multiLevelType w:val="hybridMultilevel"/>
    <w:tmpl w:val="73B41FE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9" w15:restartNumberingAfterBreak="0">
    <w:nsid w:val="11841D9F"/>
    <w:multiLevelType w:val="hybridMultilevel"/>
    <w:tmpl w:val="017EA610"/>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0" w15:restartNumberingAfterBreak="0">
    <w:nsid w:val="12797196"/>
    <w:multiLevelType w:val="hybridMultilevel"/>
    <w:tmpl w:val="DB0860A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1" w15:restartNumberingAfterBreak="0">
    <w:nsid w:val="14565587"/>
    <w:multiLevelType w:val="hybridMultilevel"/>
    <w:tmpl w:val="B2D8A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5A61F9"/>
    <w:multiLevelType w:val="hybridMultilevel"/>
    <w:tmpl w:val="A9CA5A2C"/>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3" w15:restartNumberingAfterBreak="0">
    <w:nsid w:val="162834DF"/>
    <w:multiLevelType w:val="hybridMultilevel"/>
    <w:tmpl w:val="0CEE6FF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4" w15:restartNumberingAfterBreak="0">
    <w:nsid w:val="18DB5016"/>
    <w:multiLevelType w:val="hybridMultilevel"/>
    <w:tmpl w:val="3ED27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CF65E7"/>
    <w:multiLevelType w:val="hybridMultilevel"/>
    <w:tmpl w:val="1C067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437231"/>
    <w:multiLevelType w:val="hybridMultilevel"/>
    <w:tmpl w:val="30AE1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A64AB5"/>
    <w:multiLevelType w:val="hybridMultilevel"/>
    <w:tmpl w:val="7902AEA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8" w15:restartNumberingAfterBreak="0">
    <w:nsid w:val="1FA76ED5"/>
    <w:multiLevelType w:val="hybridMultilevel"/>
    <w:tmpl w:val="52E46CF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21876A8D"/>
    <w:multiLevelType w:val="hybridMultilevel"/>
    <w:tmpl w:val="C4AEF16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15:restartNumberingAfterBreak="0">
    <w:nsid w:val="229725CC"/>
    <w:multiLevelType w:val="hybridMultilevel"/>
    <w:tmpl w:val="74EAB71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1" w15:restartNumberingAfterBreak="0">
    <w:nsid w:val="237F7C2B"/>
    <w:multiLevelType w:val="hybridMultilevel"/>
    <w:tmpl w:val="ED546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377EC9"/>
    <w:multiLevelType w:val="hybridMultilevel"/>
    <w:tmpl w:val="07EC2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B44986"/>
    <w:multiLevelType w:val="hybridMultilevel"/>
    <w:tmpl w:val="B302CD4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4" w15:restartNumberingAfterBreak="0">
    <w:nsid w:val="26E44120"/>
    <w:multiLevelType w:val="hybridMultilevel"/>
    <w:tmpl w:val="72DCC2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6F25B17"/>
    <w:multiLevelType w:val="hybridMultilevel"/>
    <w:tmpl w:val="8ECA4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8D0D50"/>
    <w:multiLevelType w:val="hybridMultilevel"/>
    <w:tmpl w:val="B10CC55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7" w15:restartNumberingAfterBreak="0">
    <w:nsid w:val="28044A31"/>
    <w:multiLevelType w:val="hybridMultilevel"/>
    <w:tmpl w:val="C9B6E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8B0DE1"/>
    <w:multiLevelType w:val="hybridMultilevel"/>
    <w:tmpl w:val="64F0D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CD48D7"/>
    <w:multiLevelType w:val="hybridMultilevel"/>
    <w:tmpl w:val="F4FAC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ED449B9"/>
    <w:multiLevelType w:val="hybridMultilevel"/>
    <w:tmpl w:val="06F40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FBC6B67"/>
    <w:multiLevelType w:val="hybridMultilevel"/>
    <w:tmpl w:val="45180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4A14416"/>
    <w:multiLevelType w:val="hybridMultilevel"/>
    <w:tmpl w:val="D1622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61E5453"/>
    <w:multiLevelType w:val="hybridMultilevel"/>
    <w:tmpl w:val="9822C928"/>
    <w:lvl w:ilvl="0" w:tplc="0405000F">
      <w:start w:val="1"/>
      <w:numFmt w:val="decimal"/>
      <w:lvlText w:val="%1."/>
      <w:lvlJc w:val="left"/>
      <w:pPr>
        <w:ind w:left="1776" w:hanging="360"/>
      </w:pPr>
    </w:lvl>
    <w:lvl w:ilvl="1" w:tplc="04050019">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4" w15:restartNumberingAfterBreak="0">
    <w:nsid w:val="367432F8"/>
    <w:multiLevelType w:val="hybridMultilevel"/>
    <w:tmpl w:val="BD5A9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92906D0"/>
    <w:multiLevelType w:val="hybridMultilevel"/>
    <w:tmpl w:val="9822C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A771697"/>
    <w:multiLevelType w:val="hybridMultilevel"/>
    <w:tmpl w:val="E24E7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B027E26"/>
    <w:multiLevelType w:val="hybridMultilevel"/>
    <w:tmpl w:val="AB1CD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C8459BF"/>
    <w:multiLevelType w:val="hybridMultilevel"/>
    <w:tmpl w:val="705CDACA"/>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9" w15:restartNumberingAfterBreak="0">
    <w:nsid w:val="3D6A5D98"/>
    <w:multiLevelType w:val="hybridMultilevel"/>
    <w:tmpl w:val="FD123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D983021"/>
    <w:multiLevelType w:val="hybridMultilevel"/>
    <w:tmpl w:val="07280AF4"/>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1" w15:restartNumberingAfterBreak="0">
    <w:nsid w:val="407E71C7"/>
    <w:multiLevelType w:val="hybridMultilevel"/>
    <w:tmpl w:val="82B27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3A8364F"/>
    <w:multiLevelType w:val="hybridMultilevel"/>
    <w:tmpl w:val="57025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44E2E9D"/>
    <w:multiLevelType w:val="hybridMultilevel"/>
    <w:tmpl w:val="C71AA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4826EC1"/>
    <w:multiLevelType w:val="hybridMultilevel"/>
    <w:tmpl w:val="48CC5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6A74336"/>
    <w:multiLevelType w:val="hybridMultilevel"/>
    <w:tmpl w:val="92CAE95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6" w15:restartNumberingAfterBreak="0">
    <w:nsid w:val="47D91375"/>
    <w:multiLevelType w:val="hybridMultilevel"/>
    <w:tmpl w:val="5490933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7" w15:restartNumberingAfterBreak="0">
    <w:nsid w:val="47DA36B0"/>
    <w:multiLevelType w:val="hybridMultilevel"/>
    <w:tmpl w:val="6728D94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8" w15:restartNumberingAfterBreak="0">
    <w:nsid w:val="48122841"/>
    <w:multiLevelType w:val="hybridMultilevel"/>
    <w:tmpl w:val="09B4BD6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9" w15:restartNumberingAfterBreak="0">
    <w:nsid w:val="4B7E78B8"/>
    <w:multiLevelType w:val="hybridMultilevel"/>
    <w:tmpl w:val="F078E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F275BE6"/>
    <w:multiLevelType w:val="hybridMultilevel"/>
    <w:tmpl w:val="839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F8D2320"/>
    <w:multiLevelType w:val="hybridMultilevel"/>
    <w:tmpl w:val="7EE24BE2"/>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52" w15:restartNumberingAfterBreak="0">
    <w:nsid w:val="501A2FEF"/>
    <w:multiLevelType w:val="hybridMultilevel"/>
    <w:tmpl w:val="4F0AA9DA"/>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53" w15:restartNumberingAfterBreak="0">
    <w:nsid w:val="51AC074A"/>
    <w:multiLevelType w:val="hybridMultilevel"/>
    <w:tmpl w:val="D94A8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2A6799A"/>
    <w:multiLevelType w:val="hybridMultilevel"/>
    <w:tmpl w:val="FE662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78608A3"/>
    <w:multiLevelType w:val="hybridMultilevel"/>
    <w:tmpl w:val="F044F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8131621"/>
    <w:multiLevelType w:val="hybridMultilevel"/>
    <w:tmpl w:val="41746A3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15:restartNumberingAfterBreak="0">
    <w:nsid w:val="5A263651"/>
    <w:multiLevelType w:val="hybridMultilevel"/>
    <w:tmpl w:val="155CBB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8" w15:restartNumberingAfterBreak="0">
    <w:nsid w:val="5B145553"/>
    <w:multiLevelType w:val="hybridMultilevel"/>
    <w:tmpl w:val="8A02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BBE5910"/>
    <w:multiLevelType w:val="hybridMultilevel"/>
    <w:tmpl w:val="F3CEB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D346BA2"/>
    <w:multiLevelType w:val="hybridMultilevel"/>
    <w:tmpl w:val="0054D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EDD1134"/>
    <w:multiLevelType w:val="hybridMultilevel"/>
    <w:tmpl w:val="5A04A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F700544"/>
    <w:multiLevelType w:val="hybridMultilevel"/>
    <w:tmpl w:val="F3A24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F92269F"/>
    <w:multiLevelType w:val="hybridMultilevel"/>
    <w:tmpl w:val="20B41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28A06B9"/>
    <w:multiLevelType w:val="hybridMultilevel"/>
    <w:tmpl w:val="3970D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5FB268A"/>
    <w:multiLevelType w:val="hybridMultilevel"/>
    <w:tmpl w:val="0CF2E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BA27E4B"/>
    <w:multiLevelType w:val="hybridMultilevel"/>
    <w:tmpl w:val="96688B1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67" w15:restartNumberingAfterBreak="0">
    <w:nsid w:val="6DA93A2F"/>
    <w:multiLevelType w:val="hybridMultilevel"/>
    <w:tmpl w:val="52BEC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F4924B5"/>
    <w:multiLevelType w:val="hybridMultilevel"/>
    <w:tmpl w:val="CD943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0EE3028"/>
    <w:multiLevelType w:val="hybridMultilevel"/>
    <w:tmpl w:val="5C4C4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1977F33"/>
    <w:multiLevelType w:val="hybridMultilevel"/>
    <w:tmpl w:val="43CAE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1C27392"/>
    <w:multiLevelType w:val="hybridMultilevel"/>
    <w:tmpl w:val="182CC0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9382460"/>
    <w:multiLevelType w:val="hybridMultilevel"/>
    <w:tmpl w:val="566244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A1C655F"/>
    <w:multiLevelType w:val="hybridMultilevel"/>
    <w:tmpl w:val="C54C7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BF36E6D"/>
    <w:multiLevelType w:val="hybridMultilevel"/>
    <w:tmpl w:val="54024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58"/>
  </w:num>
  <w:num w:numId="3">
    <w:abstractNumId w:val="55"/>
  </w:num>
  <w:num w:numId="4">
    <w:abstractNumId w:val="71"/>
  </w:num>
  <w:num w:numId="5">
    <w:abstractNumId w:val="32"/>
  </w:num>
  <w:num w:numId="6">
    <w:abstractNumId w:val="14"/>
  </w:num>
  <w:num w:numId="7">
    <w:abstractNumId w:val="59"/>
  </w:num>
  <w:num w:numId="8">
    <w:abstractNumId w:val="41"/>
  </w:num>
  <w:num w:numId="9">
    <w:abstractNumId w:val="36"/>
  </w:num>
  <w:num w:numId="10">
    <w:abstractNumId w:val="70"/>
  </w:num>
  <w:num w:numId="11">
    <w:abstractNumId w:val="60"/>
  </w:num>
  <w:num w:numId="12">
    <w:abstractNumId w:val="73"/>
  </w:num>
  <w:num w:numId="13">
    <w:abstractNumId w:val="69"/>
  </w:num>
  <w:num w:numId="14">
    <w:abstractNumId w:val="22"/>
  </w:num>
  <w:num w:numId="15">
    <w:abstractNumId w:val="63"/>
  </w:num>
  <w:num w:numId="16">
    <w:abstractNumId w:val="7"/>
  </w:num>
  <w:num w:numId="17">
    <w:abstractNumId w:val="29"/>
  </w:num>
  <w:num w:numId="18">
    <w:abstractNumId w:val="67"/>
  </w:num>
  <w:num w:numId="19">
    <w:abstractNumId w:val="72"/>
  </w:num>
  <w:num w:numId="20">
    <w:abstractNumId w:val="65"/>
  </w:num>
  <w:num w:numId="21">
    <w:abstractNumId w:val="21"/>
  </w:num>
  <w:num w:numId="22">
    <w:abstractNumId w:val="4"/>
  </w:num>
  <w:num w:numId="23">
    <w:abstractNumId w:val="11"/>
  </w:num>
  <w:num w:numId="24">
    <w:abstractNumId w:val="25"/>
  </w:num>
  <w:num w:numId="25">
    <w:abstractNumId w:val="34"/>
  </w:num>
  <w:num w:numId="26">
    <w:abstractNumId w:val="1"/>
  </w:num>
  <w:num w:numId="27">
    <w:abstractNumId w:val="49"/>
  </w:num>
  <w:num w:numId="28">
    <w:abstractNumId w:val="39"/>
  </w:num>
  <w:num w:numId="29">
    <w:abstractNumId w:val="62"/>
  </w:num>
  <w:num w:numId="30">
    <w:abstractNumId w:val="54"/>
  </w:num>
  <w:num w:numId="31">
    <w:abstractNumId w:val="6"/>
  </w:num>
  <w:num w:numId="32">
    <w:abstractNumId w:val="43"/>
  </w:num>
  <w:num w:numId="33">
    <w:abstractNumId w:val="64"/>
  </w:num>
  <w:num w:numId="34">
    <w:abstractNumId w:val="28"/>
  </w:num>
  <w:num w:numId="35">
    <w:abstractNumId w:val="50"/>
  </w:num>
  <w:num w:numId="36">
    <w:abstractNumId w:val="30"/>
  </w:num>
  <w:num w:numId="37">
    <w:abstractNumId w:val="47"/>
  </w:num>
  <w:num w:numId="38">
    <w:abstractNumId w:val="0"/>
  </w:num>
  <w:num w:numId="39">
    <w:abstractNumId w:val="23"/>
  </w:num>
  <w:num w:numId="40">
    <w:abstractNumId w:val="17"/>
  </w:num>
  <w:num w:numId="41">
    <w:abstractNumId w:val="52"/>
  </w:num>
  <w:num w:numId="42">
    <w:abstractNumId w:val="12"/>
  </w:num>
  <w:num w:numId="43">
    <w:abstractNumId w:val="5"/>
  </w:num>
  <w:num w:numId="44">
    <w:abstractNumId w:val="19"/>
  </w:num>
  <w:num w:numId="45">
    <w:abstractNumId w:val="57"/>
  </w:num>
  <w:num w:numId="46">
    <w:abstractNumId w:val="61"/>
  </w:num>
  <w:num w:numId="47">
    <w:abstractNumId w:val="18"/>
  </w:num>
  <w:num w:numId="48">
    <w:abstractNumId w:val="51"/>
  </w:num>
  <w:num w:numId="49">
    <w:abstractNumId w:val="48"/>
  </w:num>
  <w:num w:numId="50">
    <w:abstractNumId w:val="20"/>
  </w:num>
  <w:num w:numId="51">
    <w:abstractNumId w:val="46"/>
  </w:num>
  <w:num w:numId="52">
    <w:abstractNumId w:val="26"/>
  </w:num>
  <w:num w:numId="53">
    <w:abstractNumId w:val="37"/>
  </w:num>
  <w:num w:numId="54">
    <w:abstractNumId w:val="44"/>
  </w:num>
  <w:num w:numId="55">
    <w:abstractNumId w:val="16"/>
  </w:num>
  <w:num w:numId="56">
    <w:abstractNumId w:val="68"/>
  </w:num>
  <w:num w:numId="57">
    <w:abstractNumId w:val="31"/>
  </w:num>
  <w:num w:numId="58">
    <w:abstractNumId w:val="24"/>
  </w:num>
  <w:num w:numId="59">
    <w:abstractNumId w:val="74"/>
  </w:num>
  <w:num w:numId="60">
    <w:abstractNumId w:val="15"/>
  </w:num>
  <w:num w:numId="61">
    <w:abstractNumId w:val="42"/>
  </w:num>
  <w:num w:numId="62">
    <w:abstractNumId w:val="56"/>
  </w:num>
  <w:num w:numId="63">
    <w:abstractNumId w:val="45"/>
  </w:num>
  <w:num w:numId="64">
    <w:abstractNumId w:val="9"/>
  </w:num>
  <w:num w:numId="65">
    <w:abstractNumId w:val="2"/>
  </w:num>
  <w:num w:numId="66">
    <w:abstractNumId w:val="40"/>
  </w:num>
  <w:num w:numId="67">
    <w:abstractNumId w:val="38"/>
  </w:num>
  <w:num w:numId="68">
    <w:abstractNumId w:val="8"/>
  </w:num>
  <w:num w:numId="69">
    <w:abstractNumId w:val="10"/>
  </w:num>
  <w:num w:numId="70">
    <w:abstractNumId w:val="66"/>
  </w:num>
  <w:num w:numId="71">
    <w:abstractNumId w:val="13"/>
  </w:num>
  <w:num w:numId="72">
    <w:abstractNumId w:val="33"/>
  </w:num>
  <w:num w:numId="73">
    <w:abstractNumId w:val="35"/>
  </w:num>
  <w:num w:numId="74">
    <w:abstractNumId w:val="3"/>
  </w:num>
  <w:num w:numId="75">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C0"/>
    <w:rsid w:val="00001322"/>
    <w:rsid w:val="00005FE3"/>
    <w:rsid w:val="00012773"/>
    <w:rsid w:val="00013AE1"/>
    <w:rsid w:val="00013C46"/>
    <w:rsid w:val="00013FC3"/>
    <w:rsid w:val="00014B09"/>
    <w:rsid w:val="0002284C"/>
    <w:rsid w:val="00026A19"/>
    <w:rsid w:val="00031E5D"/>
    <w:rsid w:val="00036043"/>
    <w:rsid w:val="00042483"/>
    <w:rsid w:val="00042A4C"/>
    <w:rsid w:val="00042D3C"/>
    <w:rsid w:val="00045ACB"/>
    <w:rsid w:val="000462CE"/>
    <w:rsid w:val="00051D63"/>
    <w:rsid w:val="000530BF"/>
    <w:rsid w:val="00055711"/>
    <w:rsid w:val="000724D7"/>
    <w:rsid w:val="00076A4E"/>
    <w:rsid w:val="00082063"/>
    <w:rsid w:val="0009529E"/>
    <w:rsid w:val="000A360A"/>
    <w:rsid w:val="000B3E14"/>
    <w:rsid w:val="000B570F"/>
    <w:rsid w:val="000C3096"/>
    <w:rsid w:val="000D1BA3"/>
    <w:rsid w:val="000D3C56"/>
    <w:rsid w:val="000E0895"/>
    <w:rsid w:val="000E23D0"/>
    <w:rsid w:val="000F45AD"/>
    <w:rsid w:val="000F6BF3"/>
    <w:rsid w:val="001006BD"/>
    <w:rsid w:val="00106F51"/>
    <w:rsid w:val="001115DE"/>
    <w:rsid w:val="00114E7B"/>
    <w:rsid w:val="00115BF0"/>
    <w:rsid w:val="001174CF"/>
    <w:rsid w:val="00126FF9"/>
    <w:rsid w:val="001278C7"/>
    <w:rsid w:val="00135D6F"/>
    <w:rsid w:val="00137E85"/>
    <w:rsid w:val="00140D42"/>
    <w:rsid w:val="00143F5D"/>
    <w:rsid w:val="001449C9"/>
    <w:rsid w:val="00146CE4"/>
    <w:rsid w:val="001507C6"/>
    <w:rsid w:val="00160CF5"/>
    <w:rsid w:val="00163855"/>
    <w:rsid w:val="00165CDB"/>
    <w:rsid w:val="001661D5"/>
    <w:rsid w:val="00167940"/>
    <w:rsid w:val="00175DE9"/>
    <w:rsid w:val="00182A76"/>
    <w:rsid w:val="001834E1"/>
    <w:rsid w:val="00185DA2"/>
    <w:rsid w:val="00190553"/>
    <w:rsid w:val="00190F1B"/>
    <w:rsid w:val="001A5916"/>
    <w:rsid w:val="001A660F"/>
    <w:rsid w:val="001C144C"/>
    <w:rsid w:val="001C2F3B"/>
    <w:rsid w:val="001C4A3B"/>
    <w:rsid w:val="001C5E51"/>
    <w:rsid w:val="001C7C67"/>
    <w:rsid w:val="001D2A02"/>
    <w:rsid w:val="001D5363"/>
    <w:rsid w:val="001E3E36"/>
    <w:rsid w:val="001E53B9"/>
    <w:rsid w:val="001E6184"/>
    <w:rsid w:val="001F2550"/>
    <w:rsid w:val="001F3BEB"/>
    <w:rsid w:val="001F67E5"/>
    <w:rsid w:val="001F6B81"/>
    <w:rsid w:val="002006C7"/>
    <w:rsid w:val="00201249"/>
    <w:rsid w:val="0021503B"/>
    <w:rsid w:val="00215A5B"/>
    <w:rsid w:val="00222875"/>
    <w:rsid w:val="00231D57"/>
    <w:rsid w:val="0023287D"/>
    <w:rsid w:val="00232E49"/>
    <w:rsid w:val="00235369"/>
    <w:rsid w:val="00236824"/>
    <w:rsid w:val="0023720E"/>
    <w:rsid w:val="00240C69"/>
    <w:rsid w:val="002461DA"/>
    <w:rsid w:val="002477FB"/>
    <w:rsid w:val="002628E4"/>
    <w:rsid w:val="00263E31"/>
    <w:rsid w:val="002641D5"/>
    <w:rsid w:val="00266DBF"/>
    <w:rsid w:val="0027098F"/>
    <w:rsid w:val="00271596"/>
    <w:rsid w:val="00272B78"/>
    <w:rsid w:val="002751BB"/>
    <w:rsid w:val="00280EF2"/>
    <w:rsid w:val="002855EA"/>
    <w:rsid w:val="00291C0B"/>
    <w:rsid w:val="00293B9C"/>
    <w:rsid w:val="002A0162"/>
    <w:rsid w:val="002A6193"/>
    <w:rsid w:val="002B1297"/>
    <w:rsid w:val="002B13E2"/>
    <w:rsid w:val="002B4BA2"/>
    <w:rsid w:val="002B5BEA"/>
    <w:rsid w:val="002B70FC"/>
    <w:rsid w:val="002C53A4"/>
    <w:rsid w:val="002C792B"/>
    <w:rsid w:val="002D0E28"/>
    <w:rsid w:val="002D4FF6"/>
    <w:rsid w:val="002E5C19"/>
    <w:rsid w:val="002F15E6"/>
    <w:rsid w:val="002F34F3"/>
    <w:rsid w:val="0030005B"/>
    <w:rsid w:val="00302016"/>
    <w:rsid w:val="0030308F"/>
    <w:rsid w:val="00303B7F"/>
    <w:rsid w:val="00304BB3"/>
    <w:rsid w:val="00304C44"/>
    <w:rsid w:val="0031294B"/>
    <w:rsid w:val="0031302F"/>
    <w:rsid w:val="00315067"/>
    <w:rsid w:val="00316A56"/>
    <w:rsid w:val="0033346A"/>
    <w:rsid w:val="00333D4C"/>
    <w:rsid w:val="003347B1"/>
    <w:rsid w:val="003361DE"/>
    <w:rsid w:val="00336286"/>
    <w:rsid w:val="003434B1"/>
    <w:rsid w:val="00350E72"/>
    <w:rsid w:val="00354222"/>
    <w:rsid w:val="00361B99"/>
    <w:rsid w:val="003637A7"/>
    <w:rsid w:val="003640C7"/>
    <w:rsid w:val="003653AD"/>
    <w:rsid w:val="003704A6"/>
    <w:rsid w:val="00370B73"/>
    <w:rsid w:val="00372109"/>
    <w:rsid w:val="0037273F"/>
    <w:rsid w:val="003816DA"/>
    <w:rsid w:val="00386BBA"/>
    <w:rsid w:val="00386BFC"/>
    <w:rsid w:val="003952D0"/>
    <w:rsid w:val="00396471"/>
    <w:rsid w:val="00397D2B"/>
    <w:rsid w:val="003A04F4"/>
    <w:rsid w:val="003B7563"/>
    <w:rsid w:val="003B7C76"/>
    <w:rsid w:val="003C10F1"/>
    <w:rsid w:val="003C3D8B"/>
    <w:rsid w:val="003C4CED"/>
    <w:rsid w:val="003D6FDD"/>
    <w:rsid w:val="003D77E7"/>
    <w:rsid w:val="003E07D3"/>
    <w:rsid w:val="003E6EAE"/>
    <w:rsid w:val="003F6A6D"/>
    <w:rsid w:val="003F6B5B"/>
    <w:rsid w:val="00400263"/>
    <w:rsid w:val="00404F53"/>
    <w:rsid w:val="004114AB"/>
    <w:rsid w:val="00414C2F"/>
    <w:rsid w:val="00415E23"/>
    <w:rsid w:val="00426FDD"/>
    <w:rsid w:val="00430C23"/>
    <w:rsid w:val="00430EB4"/>
    <w:rsid w:val="00430F0C"/>
    <w:rsid w:val="00432647"/>
    <w:rsid w:val="004456B0"/>
    <w:rsid w:val="00445D3C"/>
    <w:rsid w:val="00447F29"/>
    <w:rsid w:val="00454E74"/>
    <w:rsid w:val="00455278"/>
    <w:rsid w:val="00463DBE"/>
    <w:rsid w:val="0048089F"/>
    <w:rsid w:val="00483870"/>
    <w:rsid w:val="00490C94"/>
    <w:rsid w:val="004941F4"/>
    <w:rsid w:val="00497B1D"/>
    <w:rsid w:val="004A334D"/>
    <w:rsid w:val="004A4812"/>
    <w:rsid w:val="004B2A49"/>
    <w:rsid w:val="004B40CF"/>
    <w:rsid w:val="004B4620"/>
    <w:rsid w:val="004B4FA1"/>
    <w:rsid w:val="004C7CE7"/>
    <w:rsid w:val="004D2A6E"/>
    <w:rsid w:val="004D4506"/>
    <w:rsid w:val="004D6AF8"/>
    <w:rsid w:val="004E4FD6"/>
    <w:rsid w:val="004F25E3"/>
    <w:rsid w:val="004F4E9C"/>
    <w:rsid w:val="005031E6"/>
    <w:rsid w:val="0050494F"/>
    <w:rsid w:val="00507D67"/>
    <w:rsid w:val="00516D94"/>
    <w:rsid w:val="00527E1A"/>
    <w:rsid w:val="005301F1"/>
    <w:rsid w:val="00535DB7"/>
    <w:rsid w:val="005362A5"/>
    <w:rsid w:val="005379F4"/>
    <w:rsid w:val="005427B4"/>
    <w:rsid w:val="005500E0"/>
    <w:rsid w:val="00555E7E"/>
    <w:rsid w:val="00565205"/>
    <w:rsid w:val="005671C3"/>
    <w:rsid w:val="00571224"/>
    <w:rsid w:val="00574146"/>
    <w:rsid w:val="00581BE5"/>
    <w:rsid w:val="0058683B"/>
    <w:rsid w:val="0058796A"/>
    <w:rsid w:val="00595287"/>
    <w:rsid w:val="00595C3D"/>
    <w:rsid w:val="005A0A29"/>
    <w:rsid w:val="005A28DE"/>
    <w:rsid w:val="005A688E"/>
    <w:rsid w:val="005B0FD2"/>
    <w:rsid w:val="005B1625"/>
    <w:rsid w:val="005B26E3"/>
    <w:rsid w:val="005B519B"/>
    <w:rsid w:val="005B5B34"/>
    <w:rsid w:val="005B60CD"/>
    <w:rsid w:val="005D2448"/>
    <w:rsid w:val="005D5C6C"/>
    <w:rsid w:val="005D6EF9"/>
    <w:rsid w:val="005E5863"/>
    <w:rsid w:val="005E7C2A"/>
    <w:rsid w:val="005F2848"/>
    <w:rsid w:val="005F2A97"/>
    <w:rsid w:val="005F390D"/>
    <w:rsid w:val="005F46A6"/>
    <w:rsid w:val="005F5B9B"/>
    <w:rsid w:val="00601C6B"/>
    <w:rsid w:val="00601CAA"/>
    <w:rsid w:val="00601FF1"/>
    <w:rsid w:val="00605E98"/>
    <w:rsid w:val="00606E90"/>
    <w:rsid w:val="00622913"/>
    <w:rsid w:val="00631BF0"/>
    <w:rsid w:val="0063461F"/>
    <w:rsid w:val="0064156B"/>
    <w:rsid w:val="00641B85"/>
    <w:rsid w:val="00651C7B"/>
    <w:rsid w:val="00653911"/>
    <w:rsid w:val="006548B4"/>
    <w:rsid w:val="0066159E"/>
    <w:rsid w:val="006774E5"/>
    <w:rsid w:val="0068257A"/>
    <w:rsid w:val="00687965"/>
    <w:rsid w:val="00695CD8"/>
    <w:rsid w:val="006A313E"/>
    <w:rsid w:val="006A51AA"/>
    <w:rsid w:val="006A55C3"/>
    <w:rsid w:val="006A7C05"/>
    <w:rsid w:val="006C72AA"/>
    <w:rsid w:val="006D015D"/>
    <w:rsid w:val="006D492C"/>
    <w:rsid w:val="006E2DD1"/>
    <w:rsid w:val="006F2F18"/>
    <w:rsid w:val="00706DCE"/>
    <w:rsid w:val="0072723A"/>
    <w:rsid w:val="007302C3"/>
    <w:rsid w:val="00732173"/>
    <w:rsid w:val="00733D6C"/>
    <w:rsid w:val="00734514"/>
    <w:rsid w:val="0073470D"/>
    <w:rsid w:val="00740E4F"/>
    <w:rsid w:val="00744313"/>
    <w:rsid w:val="00750B85"/>
    <w:rsid w:val="00751DE4"/>
    <w:rsid w:val="00752522"/>
    <w:rsid w:val="00753E3E"/>
    <w:rsid w:val="0076230E"/>
    <w:rsid w:val="00770EC8"/>
    <w:rsid w:val="00770F1A"/>
    <w:rsid w:val="00772E22"/>
    <w:rsid w:val="00773C9C"/>
    <w:rsid w:val="0078138C"/>
    <w:rsid w:val="00783C37"/>
    <w:rsid w:val="00790156"/>
    <w:rsid w:val="00791423"/>
    <w:rsid w:val="007A4F55"/>
    <w:rsid w:val="007A5071"/>
    <w:rsid w:val="007A7940"/>
    <w:rsid w:val="007B2985"/>
    <w:rsid w:val="007B7529"/>
    <w:rsid w:val="007C0D61"/>
    <w:rsid w:val="007C36CF"/>
    <w:rsid w:val="007C45CA"/>
    <w:rsid w:val="007C501B"/>
    <w:rsid w:val="007C5E65"/>
    <w:rsid w:val="007D46F6"/>
    <w:rsid w:val="007E07C0"/>
    <w:rsid w:val="007E1AD4"/>
    <w:rsid w:val="007F5F23"/>
    <w:rsid w:val="00810EDB"/>
    <w:rsid w:val="008150A7"/>
    <w:rsid w:val="00821AFF"/>
    <w:rsid w:val="00823F79"/>
    <w:rsid w:val="00824656"/>
    <w:rsid w:val="00825B26"/>
    <w:rsid w:val="00831CBC"/>
    <w:rsid w:val="00836396"/>
    <w:rsid w:val="0084212F"/>
    <w:rsid w:val="0084431D"/>
    <w:rsid w:val="00845577"/>
    <w:rsid w:val="0086374D"/>
    <w:rsid w:val="00864FA1"/>
    <w:rsid w:val="00867215"/>
    <w:rsid w:val="00870D4C"/>
    <w:rsid w:val="008777B3"/>
    <w:rsid w:val="00887B98"/>
    <w:rsid w:val="0089331C"/>
    <w:rsid w:val="00894C62"/>
    <w:rsid w:val="008952C0"/>
    <w:rsid w:val="008A4ACA"/>
    <w:rsid w:val="008B2714"/>
    <w:rsid w:val="008B5DBD"/>
    <w:rsid w:val="008C5BB8"/>
    <w:rsid w:val="008C70C7"/>
    <w:rsid w:val="008D351B"/>
    <w:rsid w:val="008D6556"/>
    <w:rsid w:val="008E4D94"/>
    <w:rsid w:val="00900B12"/>
    <w:rsid w:val="00900B69"/>
    <w:rsid w:val="00901195"/>
    <w:rsid w:val="00906580"/>
    <w:rsid w:val="0091250D"/>
    <w:rsid w:val="0091526F"/>
    <w:rsid w:val="00916D7F"/>
    <w:rsid w:val="0092161B"/>
    <w:rsid w:val="009343CE"/>
    <w:rsid w:val="0094235B"/>
    <w:rsid w:val="00945847"/>
    <w:rsid w:val="00946E74"/>
    <w:rsid w:val="009609F0"/>
    <w:rsid w:val="0096679D"/>
    <w:rsid w:val="00967AB2"/>
    <w:rsid w:val="00973328"/>
    <w:rsid w:val="00974914"/>
    <w:rsid w:val="0098732C"/>
    <w:rsid w:val="00993785"/>
    <w:rsid w:val="009943AC"/>
    <w:rsid w:val="009A3F12"/>
    <w:rsid w:val="009A40C1"/>
    <w:rsid w:val="009A71C6"/>
    <w:rsid w:val="009B1ACB"/>
    <w:rsid w:val="009B53D4"/>
    <w:rsid w:val="009D1EEB"/>
    <w:rsid w:val="009E4ED4"/>
    <w:rsid w:val="009E613F"/>
    <w:rsid w:val="009E7339"/>
    <w:rsid w:val="009F0E2F"/>
    <w:rsid w:val="009F4B87"/>
    <w:rsid w:val="009F7B77"/>
    <w:rsid w:val="00A004CF"/>
    <w:rsid w:val="00A01277"/>
    <w:rsid w:val="00A051E4"/>
    <w:rsid w:val="00A05B33"/>
    <w:rsid w:val="00A102B0"/>
    <w:rsid w:val="00A10F35"/>
    <w:rsid w:val="00A120DB"/>
    <w:rsid w:val="00A145C1"/>
    <w:rsid w:val="00A146A8"/>
    <w:rsid w:val="00A157FE"/>
    <w:rsid w:val="00A1721D"/>
    <w:rsid w:val="00A17365"/>
    <w:rsid w:val="00A17379"/>
    <w:rsid w:val="00A20879"/>
    <w:rsid w:val="00A24C1B"/>
    <w:rsid w:val="00A343B3"/>
    <w:rsid w:val="00A35B90"/>
    <w:rsid w:val="00A419DF"/>
    <w:rsid w:val="00A4228C"/>
    <w:rsid w:val="00A42890"/>
    <w:rsid w:val="00A551AE"/>
    <w:rsid w:val="00A61715"/>
    <w:rsid w:val="00A61E3A"/>
    <w:rsid w:val="00A6335A"/>
    <w:rsid w:val="00A66841"/>
    <w:rsid w:val="00A66CB3"/>
    <w:rsid w:val="00A713BC"/>
    <w:rsid w:val="00A74F47"/>
    <w:rsid w:val="00A75187"/>
    <w:rsid w:val="00A77631"/>
    <w:rsid w:val="00A819E6"/>
    <w:rsid w:val="00A82499"/>
    <w:rsid w:val="00A87FA4"/>
    <w:rsid w:val="00A9086B"/>
    <w:rsid w:val="00A93410"/>
    <w:rsid w:val="00A956FD"/>
    <w:rsid w:val="00AA0F09"/>
    <w:rsid w:val="00AA369B"/>
    <w:rsid w:val="00AA4286"/>
    <w:rsid w:val="00AB07E8"/>
    <w:rsid w:val="00AB7FE7"/>
    <w:rsid w:val="00AC133B"/>
    <w:rsid w:val="00AD25AD"/>
    <w:rsid w:val="00AE68A6"/>
    <w:rsid w:val="00AF2D02"/>
    <w:rsid w:val="00B001BE"/>
    <w:rsid w:val="00B0021C"/>
    <w:rsid w:val="00B02A1F"/>
    <w:rsid w:val="00B04A2E"/>
    <w:rsid w:val="00B0560F"/>
    <w:rsid w:val="00B07FC2"/>
    <w:rsid w:val="00B14CD2"/>
    <w:rsid w:val="00B16657"/>
    <w:rsid w:val="00B1705F"/>
    <w:rsid w:val="00B17F50"/>
    <w:rsid w:val="00B21722"/>
    <w:rsid w:val="00B263C1"/>
    <w:rsid w:val="00B36CE4"/>
    <w:rsid w:val="00B41338"/>
    <w:rsid w:val="00B4624B"/>
    <w:rsid w:val="00B54611"/>
    <w:rsid w:val="00B57346"/>
    <w:rsid w:val="00B5785F"/>
    <w:rsid w:val="00B76444"/>
    <w:rsid w:val="00B80BDB"/>
    <w:rsid w:val="00B85579"/>
    <w:rsid w:val="00B872D8"/>
    <w:rsid w:val="00B9240F"/>
    <w:rsid w:val="00B9254D"/>
    <w:rsid w:val="00B928F6"/>
    <w:rsid w:val="00B93263"/>
    <w:rsid w:val="00B940FC"/>
    <w:rsid w:val="00BA4FB4"/>
    <w:rsid w:val="00BA68B1"/>
    <w:rsid w:val="00BB5E39"/>
    <w:rsid w:val="00BC140E"/>
    <w:rsid w:val="00BD311D"/>
    <w:rsid w:val="00BD51B2"/>
    <w:rsid w:val="00BD66D6"/>
    <w:rsid w:val="00BD6CD3"/>
    <w:rsid w:val="00BE636F"/>
    <w:rsid w:val="00BF045E"/>
    <w:rsid w:val="00BF0823"/>
    <w:rsid w:val="00BF47CA"/>
    <w:rsid w:val="00C01117"/>
    <w:rsid w:val="00C0751F"/>
    <w:rsid w:val="00C10A09"/>
    <w:rsid w:val="00C11747"/>
    <w:rsid w:val="00C15E75"/>
    <w:rsid w:val="00C17200"/>
    <w:rsid w:val="00C21240"/>
    <w:rsid w:val="00C21FA5"/>
    <w:rsid w:val="00C229D3"/>
    <w:rsid w:val="00C24194"/>
    <w:rsid w:val="00C267F2"/>
    <w:rsid w:val="00C30DA9"/>
    <w:rsid w:val="00C319C7"/>
    <w:rsid w:val="00C355C2"/>
    <w:rsid w:val="00C425B7"/>
    <w:rsid w:val="00C44D06"/>
    <w:rsid w:val="00C47DE5"/>
    <w:rsid w:val="00C51BDA"/>
    <w:rsid w:val="00C526E4"/>
    <w:rsid w:val="00C546EE"/>
    <w:rsid w:val="00C65316"/>
    <w:rsid w:val="00C655D9"/>
    <w:rsid w:val="00C66129"/>
    <w:rsid w:val="00C66213"/>
    <w:rsid w:val="00C701E0"/>
    <w:rsid w:val="00C7307A"/>
    <w:rsid w:val="00C82692"/>
    <w:rsid w:val="00C8312A"/>
    <w:rsid w:val="00C8693B"/>
    <w:rsid w:val="00CA0ED4"/>
    <w:rsid w:val="00CA21B4"/>
    <w:rsid w:val="00CA30D1"/>
    <w:rsid w:val="00CB1DDF"/>
    <w:rsid w:val="00CB37DD"/>
    <w:rsid w:val="00CC264B"/>
    <w:rsid w:val="00CE557C"/>
    <w:rsid w:val="00CF0AAC"/>
    <w:rsid w:val="00CF5E01"/>
    <w:rsid w:val="00D045B5"/>
    <w:rsid w:val="00D04815"/>
    <w:rsid w:val="00D105A1"/>
    <w:rsid w:val="00D1079A"/>
    <w:rsid w:val="00D11117"/>
    <w:rsid w:val="00D1683D"/>
    <w:rsid w:val="00D21B5F"/>
    <w:rsid w:val="00D2306B"/>
    <w:rsid w:val="00D239F6"/>
    <w:rsid w:val="00D32B1A"/>
    <w:rsid w:val="00D33A31"/>
    <w:rsid w:val="00D423B2"/>
    <w:rsid w:val="00D51317"/>
    <w:rsid w:val="00D52973"/>
    <w:rsid w:val="00D6019C"/>
    <w:rsid w:val="00D62454"/>
    <w:rsid w:val="00D63A7F"/>
    <w:rsid w:val="00D67407"/>
    <w:rsid w:val="00D71DFC"/>
    <w:rsid w:val="00D72D4F"/>
    <w:rsid w:val="00D770AE"/>
    <w:rsid w:val="00D800D1"/>
    <w:rsid w:val="00D85E57"/>
    <w:rsid w:val="00D879A5"/>
    <w:rsid w:val="00D91AAA"/>
    <w:rsid w:val="00DA3AAA"/>
    <w:rsid w:val="00DA3D8C"/>
    <w:rsid w:val="00DB0641"/>
    <w:rsid w:val="00DB24AC"/>
    <w:rsid w:val="00DB33A3"/>
    <w:rsid w:val="00DB594D"/>
    <w:rsid w:val="00DC2AA6"/>
    <w:rsid w:val="00DC41C8"/>
    <w:rsid w:val="00DC566F"/>
    <w:rsid w:val="00DC7312"/>
    <w:rsid w:val="00DE1AE0"/>
    <w:rsid w:val="00DF1CE7"/>
    <w:rsid w:val="00DF40AE"/>
    <w:rsid w:val="00DF7BAB"/>
    <w:rsid w:val="00DF7BF5"/>
    <w:rsid w:val="00E0088C"/>
    <w:rsid w:val="00E01158"/>
    <w:rsid w:val="00E05C29"/>
    <w:rsid w:val="00E10662"/>
    <w:rsid w:val="00E128B8"/>
    <w:rsid w:val="00E14902"/>
    <w:rsid w:val="00E20638"/>
    <w:rsid w:val="00E23741"/>
    <w:rsid w:val="00E31621"/>
    <w:rsid w:val="00E31B51"/>
    <w:rsid w:val="00E36490"/>
    <w:rsid w:val="00E377B7"/>
    <w:rsid w:val="00E41B5A"/>
    <w:rsid w:val="00E442E8"/>
    <w:rsid w:val="00E44542"/>
    <w:rsid w:val="00E60A0B"/>
    <w:rsid w:val="00E61553"/>
    <w:rsid w:val="00E6497A"/>
    <w:rsid w:val="00E711E1"/>
    <w:rsid w:val="00E73D51"/>
    <w:rsid w:val="00E77689"/>
    <w:rsid w:val="00E81A61"/>
    <w:rsid w:val="00E927B9"/>
    <w:rsid w:val="00EA553A"/>
    <w:rsid w:val="00EB77C8"/>
    <w:rsid w:val="00EC1580"/>
    <w:rsid w:val="00EC642F"/>
    <w:rsid w:val="00EC68C9"/>
    <w:rsid w:val="00ED2777"/>
    <w:rsid w:val="00ED38CD"/>
    <w:rsid w:val="00ED4765"/>
    <w:rsid w:val="00ED70BC"/>
    <w:rsid w:val="00ED7DEE"/>
    <w:rsid w:val="00EE0922"/>
    <w:rsid w:val="00EE1512"/>
    <w:rsid w:val="00EE7165"/>
    <w:rsid w:val="00EF4D0D"/>
    <w:rsid w:val="00F06DE8"/>
    <w:rsid w:val="00F07EDF"/>
    <w:rsid w:val="00F104AB"/>
    <w:rsid w:val="00F151FF"/>
    <w:rsid w:val="00F21A29"/>
    <w:rsid w:val="00F301C9"/>
    <w:rsid w:val="00F3346B"/>
    <w:rsid w:val="00F3387B"/>
    <w:rsid w:val="00F348DE"/>
    <w:rsid w:val="00F34FE8"/>
    <w:rsid w:val="00F40F32"/>
    <w:rsid w:val="00F4222A"/>
    <w:rsid w:val="00F42737"/>
    <w:rsid w:val="00F45612"/>
    <w:rsid w:val="00F45D39"/>
    <w:rsid w:val="00F549A5"/>
    <w:rsid w:val="00F61E48"/>
    <w:rsid w:val="00F62D60"/>
    <w:rsid w:val="00F72ED6"/>
    <w:rsid w:val="00F87415"/>
    <w:rsid w:val="00F87FF3"/>
    <w:rsid w:val="00F90588"/>
    <w:rsid w:val="00F9258C"/>
    <w:rsid w:val="00FA103D"/>
    <w:rsid w:val="00FB2680"/>
    <w:rsid w:val="00FB6C3C"/>
    <w:rsid w:val="00FC4D00"/>
    <w:rsid w:val="00FC7D14"/>
    <w:rsid w:val="00FD44A4"/>
    <w:rsid w:val="00FD519D"/>
    <w:rsid w:val="00FF4A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3B196-0DDC-4984-AB54-BE4380BD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1E6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031E5D"/>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5">
    <w:name w:val="heading 5"/>
    <w:basedOn w:val="Normln"/>
    <w:next w:val="Normln"/>
    <w:link w:val="Nadpis5Char"/>
    <w:qFormat/>
    <w:rsid w:val="002477FB"/>
    <w:pPr>
      <w:spacing w:before="240" w:after="60" w:line="240" w:lineRule="auto"/>
      <w:outlineLvl w:val="4"/>
    </w:pPr>
    <w:rPr>
      <w:rFonts w:ascii="Times New Roman" w:eastAsia="Times New Roman" w:hAnsi="Times New Roman" w:cs="Times New Roman"/>
      <w:b/>
      <w:bCs/>
      <w:i/>
      <w:i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E07C0"/>
    <w:pPr>
      <w:spacing w:after="0" w:line="240" w:lineRule="auto"/>
    </w:pPr>
  </w:style>
  <w:style w:type="character" w:customStyle="1" w:styleId="Nadpis3Char">
    <w:name w:val="Nadpis 3 Char"/>
    <w:basedOn w:val="Standardnpsmoodstavce"/>
    <w:link w:val="Nadpis3"/>
    <w:uiPriority w:val="9"/>
    <w:rsid w:val="00031E5D"/>
    <w:rPr>
      <w:rFonts w:ascii="Times New Roman" w:eastAsia="Times New Roman" w:hAnsi="Times New Roman" w:cs="Times New Roman"/>
      <w:b/>
      <w:bCs/>
      <w:sz w:val="27"/>
      <w:szCs w:val="27"/>
      <w:lang w:eastAsia="cs-CZ"/>
    </w:rPr>
  </w:style>
  <w:style w:type="character" w:styleId="Zdraznn">
    <w:name w:val="Emphasis"/>
    <w:basedOn w:val="Standardnpsmoodstavce"/>
    <w:uiPriority w:val="20"/>
    <w:qFormat/>
    <w:rsid w:val="00031E5D"/>
    <w:rPr>
      <w:i/>
      <w:iCs/>
    </w:rPr>
  </w:style>
  <w:style w:type="paragraph" w:styleId="Normlnweb">
    <w:name w:val="Normal (Web)"/>
    <w:basedOn w:val="Normln"/>
    <w:uiPriority w:val="99"/>
    <w:unhideWhenUsed/>
    <w:rsid w:val="00031E5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31E5D"/>
    <w:rPr>
      <w:b/>
      <w:bCs/>
    </w:rPr>
  </w:style>
  <w:style w:type="paragraph" w:styleId="Zhlav">
    <w:name w:val="header"/>
    <w:basedOn w:val="Normln"/>
    <w:link w:val="ZhlavChar"/>
    <w:uiPriority w:val="99"/>
    <w:unhideWhenUsed/>
    <w:rsid w:val="001C2F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2F3B"/>
  </w:style>
  <w:style w:type="paragraph" w:styleId="Zpat">
    <w:name w:val="footer"/>
    <w:basedOn w:val="Normln"/>
    <w:link w:val="ZpatChar"/>
    <w:uiPriority w:val="99"/>
    <w:unhideWhenUsed/>
    <w:rsid w:val="001C2F3B"/>
    <w:pPr>
      <w:tabs>
        <w:tab w:val="center" w:pos="4536"/>
        <w:tab w:val="right" w:pos="9072"/>
      </w:tabs>
      <w:spacing w:after="0" w:line="240" w:lineRule="auto"/>
    </w:pPr>
  </w:style>
  <w:style w:type="character" w:customStyle="1" w:styleId="ZpatChar">
    <w:name w:val="Zápatí Char"/>
    <w:basedOn w:val="Standardnpsmoodstavce"/>
    <w:link w:val="Zpat"/>
    <w:uiPriority w:val="99"/>
    <w:rsid w:val="001C2F3B"/>
  </w:style>
  <w:style w:type="character" w:customStyle="1" w:styleId="Nadpis2Char">
    <w:name w:val="Nadpis 2 Char"/>
    <w:basedOn w:val="Standardnpsmoodstavce"/>
    <w:link w:val="Nadpis2"/>
    <w:uiPriority w:val="9"/>
    <w:semiHidden/>
    <w:rsid w:val="001E6184"/>
    <w:rPr>
      <w:rFonts w:asciiTheme="majorHAnsi" w:eastAsiaTheme="majorEastAsia" w:hAnsiTheme="majorHAnsi" w:cstheme="majorBidi"/>
      <w:color w:val="2E74B5" w:themeColor="accent1" w:themeShade="BF"/>
      <w:sz w:val="26"/>
      <w:szCs w:val="26"/>
    </w:rPr>
  </w:style>
  <w:style w:type="table" w:styleId="Mkatabulky">
    <w:name w:val="Table Grid"/>
    <w:basedOn w:val="Normlntabulka"/>
    <w:uiPriority w:val="39"/>
    <w:rsid w:val="00A6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1C5E51"/>
    <w:rPr>
      <w:color w:val="0000FF"/>
      <w:u w:val="single"/>
    </w:rPr>
  </w:style>
  <w:style w:type="paragraph" w:customStyle="1" w:styleId="Bezmezer1">
    <w:name w:val="Bez mezer1"/>
    <w:rsid w:val="000D3C56"/>
    <w:pPr>
      <w:spacing w:after="0" w:line="240" w:lineRule="auto"/>
    </w:pPr>
    <w:rPr>
      <w:rFonts w:ascii="Times New Roman" w:eastAsia="Times New Roman" w:hAnsi="Times New Roman" w:cs="Times New Roman"/>
      <w:bCs/>
      <w:sz w:val="24"/>
      <w:szCs w:val="52"/>
    </w:rPr>
  </w:style>
  <w:style w:type="character" w:customStyle="1" w:styleId="Nadpis5Char">
    <w:name w:val="Nadpis 5 Char"/>
    <w:basedOn w:val="Standardnpsmoodstavce"/>
    <w:link w:val="Nadpis5"/>
    <w:rsid w:val="002477FB"/>
    <w:rPr>
      <w:rFonts w:ascii="Times New Roman" w:eastAsia="Times New Roman" w:hAnsi="Times New Roman" w:cs="Times New Roman"/>
      <w:b/>
      <w:bCs/>
      <w:i/>
      <w:iCs/>
      <w:sz w:val="26"/>
      <w:szCs w:val="26"/>
      <w:lang w:eastAsia="cs-CZ"/>
    </w:rPr>
  </w:style>
  <w:style w:type="paragraph" w:styleId="Zkladntext3">
    <w:name w:val="Body Text 3"/>
    <w:basedOn w:val="Normln"/>
    <w:link w:val="Zkladntext3Char"/>
    <w:rsid w:val="002477FB"/>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2477FB"/>
    <w:rPr>
      <w:rFonts w:ascii="Times New Roman" w:eastAsia="Times New Roman" w:hAnsi="Times New Roman" w:cs="Times New Roman"/>
      <w:sz w:val="16"/>
      <w:szCs w:val="16"/>
      <w:lang w:eastAsia="cs-CZ"/>
    </w:rPr>
  </w:style>
  <w:style w:type="paragraph" w:styleId="Zkladntext">
    <w:name w:val="Body Text"/>
    <w:basedOn w:val="Normln"/>
    <w:link w:val="ZkladntextChar"/>
    <w:rsid w:val="002477FB"/>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2477FB"/>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263C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63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3999">
      <w:bodyDiv w:val="1"/>
      <w:marLeft w:val="0"/>
      <w:marRight w:val="0"/>
      <w:marTop w:val="0"/>
      <w:marBottom w:val="0"/>
      <w:divBdr>
        <w:top w:val="none" w:sz="0" w:space="0" w:color="auto"/>
        <w:left w:val="none" w:sz="0" w:space="0" w:color="auto"/>
        <w:bottom w:val="none" w:sz="0" w:space="0" w:color="auto"/>
        <w:right w:val="none" w:sz="0" w:space="0" w:color="auto"/>
      </w:divBdr>
      <w:divsChild>
        <w:div w:id="1090198712">
          <w:marLeft w:val="0"/>
          <w:marRight w:val="0"/>
          <w:marTop w:val="0"/>
          <w:marBottom w:val="0"/>
          <w:divBdr>
            <w:top w:val="none" w:sz="0" w:space="0" w:color="auto"/>
            <w:left w:val="none" w:sz="0" w:space="0" w:color="auto"/>
            <w:bottom w:val="none" w:sz="0" w:space="0" w:color="auto"/>
            <w:right w:val="none" w:sz="0" w:space="0" w:color="auto"/>
          </w:divBdr>
        </w:div>
      </w:divsChild>
    </w:div>
    <w:div w:id="122618592">
      <w:bodyDiv w:val="1"/>
      <w:marLeft w:val="0"/>
      <w:marRight w:val="0"/>
      <w:marTop w:val="0"/>
      <w:marBottom w:val="0"/>
      <w:divBdr>
        <w:top w:val="none" w:sz="0" w:space="0" w:color="auto"/>
        <w:left w:val="none" w:sz="0" w:space="0" w:color="auto"/>
        <w:bottom w:val="none" w:sz="0" w:space="0" w:color="auto"/>
        <w:right w:val="none" w:sz="0" w:space="0" w:color="auto"/>
      </w:divBdr>
      <w:divsChild>
        <w:div w:id="2051686621">
          <w:marLeft w:val="0"/>
          <w:marRight w:val="0"/>
          <w:marTop w:val="0"/>
          <w:marBottom w:val="0"/>
          <w:divBdr>
            <w:top w:val="none" w:sz="0" w:space="0" w:color="auto"/>
            <w:left w:val="none" w:sz="0" w:space="0" w:color="auto"/>
            <w:bottom w:val="none" w:sz="0" w:space="0" w:color="auto"/>
            <w:right w:val="none" w:sz="0" w:space="0" w:color="auto"/>
          </w:divBdr>
        </w:div>
      </w:divsChild>
    </w:div>
    <w:div w:id="4202270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553">
          <w:marLeft w:val="0"/>
          <w:marRight w:val="0"/>
          <w:marTop w:val="0"/>
          <w:marBottom w:val="0"/>
          <w:divBdr>
            <w:top w:val="none" w:sz="0" w:space="0" w:color="auto"/>
            <w:left w:val="none" w:sz="0" w:space="0" w:color="auto"/>
            <w:bottom w:val="none" w:sz="0" w:space="0" w:color="auto"/>
            <w:right w:val="none" w:sz="0" w:space="0" w:color="auto"/>
          </w:divBdr>
        </w:div>
      </w:divsChild>
    </w:div>
    <w:div w:id="475954642">
      <w:bodyDiv w:val="1"/>
      <w:marLeft w:val="0"/>
      <w:marRight w:val="0"/>
      <w:marTop w:val="0"/>
      <w:marBottom w:val="0"/>
      <w:divBdr>
        <w:top w:val="none" w:sz="0" w:space="0" w:color="auto"/>
        <w:left w:val="none" w:sz="0" w:space="0" w:color="auto"/>
        <w:bottom w:val="none" w:sz="0" w:space="0" w:color="auto"/>
        <w:right w:val="none" w:sz="0" w:space="0" w:color="auto"/>
      </w:divBdr>
      <w:divsChild>
        <w:div w:id="717707506">
          <w:marLeft w:val="0"/>
          <w:marRight w:val="0"/>
          <w:marTop w:val="0"/>
          <w:marBottom w:val="0"/>
          <w:divBdr>
            <w:top w:val="none" w:sz="0" w:space="0" w:color="auto"/>
            <w:left w:val="none" w:sz="0" w:space="0" w:color="auto"/>
            <w:bottom w:val="none" w:sz="0" w:space="0" w:color="auto"/>
            <w:right w:val="none" w:sz="0" w:space="0" w:color="auto"/>
          </w:divBdr>
        </w:div>
      </w:divsChild>
    </w:div>
    <w:div w:id="496262003">
      <w:bodyDiv w:val="1"/>
      <w:marLeft w:val="0"/>
      <w:marRight w:val="0"/>
      <w:marTop w:val="0"/>
      <w:marBottom w:val="0"/>
      <w:divBdr>
        <w:top w:val="none" w:sz="0" w:space="0" w:color="auto"/>
        <w:left w:val="none" w:sz="0" w:space="0" w:color="auto"/>
        <w:bottom w:val="none" w:sz="0" w:space="0" w:color="auto"/>
        <w:right w:val="none" w:sz="0" w:space="0" w:color="auto"/>
      </w:divBdr>
      <w:divsChild>
        <w:div w:id="1383091236">
          <w:marLeft w:val="0"/>
          <w:marRight w:val="0"/>
          <w:marTop w:val="0"/>
          <w:marBottom w:val="0"/>
          <w:divBdr>
            <w:top w:val="none" w:sz="0" w:space="0" w:color="auto"/>
            <w:left w:val="none" w:sz="0" w:space="0" w:color="auto"/>
            <w:bottom w:val="none" w:sz="0" w:space="0" w:color="auto"/>
            <w:right w:val="none" w:sz="0" w:space="0" w:color="auto"/>
          </w:divBdr>
        </w:div>
      </w:divsChild>
    </w:div>
    <w:div w:id="783310146">
      <w:bodyDiv w:val="1"/>
      <w:marLeft w:val="0"/>
      <w:marRight w:val="0"/>
      <w:marTop w:val="0"/>
      <w:marBottom w:val="0"/>
      <w:divBdr>
        <w:top w:val="none" w:sz="0" w:space="0" w:color="auto"/>
        <w:left w:val="none" w:sz="0" w:space="0" w:color="auto"/>
        <w:bottom w:val="none" w:sz="0" w:space="0" w:color="auto"/>
        <w:right w:val="none" w:sz="0" w:space="0" w:color="auto"/>
      </w:divBdr>
      <w:divsChild>
        <w:div w:id="831220653">
          <w:marLeft w:val="0"/>
          <w:marRight w:val="0"/>
          <w:marTop w:val="0"/>
          <w:marBottom w:val="0"/>
          <w:divBdr>
            <w:top w:val="none" w:sz="0" w:space="0" w:color="auto"/>
            <w:left w:val="none" w:sz="0" w:space="0" w:color="auto"/>
            <w:bottom w:val="none" w:sz="0" w:space="0" w:color="auto"/>
            <w:right w:val="none" w:sz="0" w:space="0" w:color="auto"/>
          </w:divBdr>
        </w:div>
      </w:divsChild>
    </w:div>
    <w:div w:id="797532134">
      <w:bodyDiv w:val="1"/>
      <w:marLeft w:val="0"/>
      <w:marRight w:val="0"/>
      <w:marTop w:val="0"/>
      <w:marBottom w:val="0"/>
      <w:divBdr>
        <w:top w:val="none" w:sz="0" w:space="0" w:color="auto"/>
        <w:left w:val="none" w:sz="0" w:space="0" w:color="auto"/>
        <w:bottom w:val="none" w:sz="0" w:space="0" w:color="auto"/>
        <w:right w:val="none" w:sz="0" w:space="0" w:color="auto"/>
      </w:divBdr>
      <w:divsChild>
        <w:div w:id="1311985228">
          <w:marLeft w:val="0"/>
          <w:marRight w:val="0"/>
          <w:marTop w:val="0"/>
          <w:marBottom w:val="0"/>
          <w:divBdr>
            <w:top w:val="none" w:sz="0" w:space="0" w:color="auto"/>
            <w:left w:val="none" w:sz="0" w:space="0" w:color="auto"/>
            <w:bottom w:val="none" w:sz="0" w:space="0" w:color="auto"/>
            <w:right w:val="none" w:sz="0" w:space="0" w:color="auto"/>
          </w:divBdr>
        </w:div>
      </w:divsChild>
    </w:div>
    <w:div w:id="925265036">
      <w:bodyDiv w:val="1"/>
      <w:marLeft w:val="0"/>
      <w:marRight w:val="0"/>
      <w:marTop w:val="0"/>
      <w:marBottom w:val="0"/>
      <w:divBdr>
        <w:top w:val="none" w:sz="0" w:space="0" w:color="auto"/>
        <w:left w:val="none" w:sz="0" w:space="0" w:color="auto"/>
        <w:bottom w:val="none" w:sz="0" w:space="0" w:color="auto"/>
        <w:right w:val="none" w:sz="0" w:space="0" w:color="auto"/>
      </w:divBdr>
      <w:divsChild>
        <w:div w:id="1416048220">
          <w:marLeft w:val="0"/>
          <w:marRight w:val="0"/>
          <w:marTop w:val="0"/>
          <w:marBottom w:val="0"/>
          <w:divBdr>
            <w:top w:val="none" w:sz="0" w:space="0" w:color="auto"/>
            <w:left w:val="none" w:sz="0" w:space="0" w:color="auto"/>
            <w:bottom w:val="none" w:sz="0" w:space="0" w:color="auto"/>
            <w:right w:val="none" w:sz="0" w:space="0" w:color="auto"/>
          </w:divBdr>
          <w:divsChild>
            <w:div w:id="101413891">
              <w:marLeft w:val="0"/>
              <w:marRight w:val="0"/>
              <w:marTop w:val="0"/>
              <w:marBottom w:val="0"/>
              <w:divBdr>
                <w:top w:val="none" w:sz="0" w:space="0" w:color="auto"/>
                <w:left w:val="none" w:sz="0" w:space="0" w:color="auto"/>
                <w:bottom w:val="none" w:sz="0" w:space="0" w:color="auto"/>
                <w:right w:val="none" w:sz="0" w:space="0" w:color="auto"/>
              </w:divBdr>
              <w:divsChild>
                <w:div w:id="14329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4158">
          <w:marLeft w:val="0"/>
          <w:marRight w:val="0"/>
          <w:marTop w:val="0"/>
          <w:marBottom w:val="0"/>
          <w:divBdr>
            <w:top w:val="none" w:sz="0" w:space="0" w:color="auto"/>
            <w:left w:val="none" w:sz="0" w:space="0" w:color="auto"/>
            <w:bottom w:val="none" w:sz="0" w:space="0" w:color="auto"/>
            <w:right w:val="none" w:sz="0" w:space="0" w:color="auto"/>
          </w:divBdr>
          <w:divsChild>
            <w:div w:id="185944679">
              <w:marLeft w:val="0"/>
              <w:marRight w:val="0"/>
              <w:marTop w:val="0"/>
              <w:marBottom w:val="0"/>
              <w:divBdr>
                <w:top w:val="none" w:sz="0" w:space="0" w:color="auto"/>
                <w:left w:val="none" w:sz="0" w:space="0" w:color="auto"/>
                <w:bottom w:val="none" w:sz="0" w:space="0" w:color="auto"/>
                <w:right w:val="none" w:sz="0" w:space="0" w:color="auto"/>
              </w:divBdr>
            </w:div>
            <w:div w:id="1933659574">
              <w:marLeft w:val="0"/>
              <w:marRight w:val="0"/>
              <w:marTop w:val="0"/>
              <w:marBottom w:val="0"/>
              <w:divBdr>
                <w:top w:val="none" w:sz="0" w:space="0" w:color="auto"/>
                <w:left w:val="none" w:sz="0" w:space="0" w:color="auto"/>
                <w:bottom w:val="none" w:sz="0" w:space="0" w:color="auto"/>
                <w:right w:val="none" w:sz="0" w:space="0" w:color="auto"/>
              </w:divBdr>
            </w:div>
            <w:div w:id="650986944">
              <w:marLeft w:val="0"/>
              <w:marRight w:val="0"/>
              <w:marTop w:val="0"/>
              <w:marBottom w:val="0"/>
              <w:divBdr>
                <w:top w:val="none" w:sz="0" w:space="0" w:color="auto"/>
                <w:left w:val="none" w:sz="0" w:space="0" w:color="auto"/>
                <w:bottom w:val="none" w:sz="0" w:space="0" w:color="auto"/>
                <w:right w:val="none" w:sz="0" w:space="0" w:color="auto"/>
              </w:divBdr>
            </w:div>
            <w:div w:id="80494088">
              <w:marLeft w:val="0"/>
              <w:marRight w:val="0"/>
              <w:marTop w:val="0"/>
              <w:marBottom w:val="0"/>
              <w:divBdr>
                <w:top w:val="none" w:sz="0" w:space="0" w:color="auto"/>
                <w:left w:val="none" w:sz="0" w:space="0" w:color="auto"/>
                <w:bottom w:val="none" w:sz="0" w:space="0" w:color="auto"/>
                <w:right w:val="none" w:sz="0" w:space="0" w:color="auto"/>
              </w:divBdr>
            </w:div>
            <w:div w:id="1279021508">
              <w:marLeft w:val="0"/>
              <w:marRight w:val="0"/>
              <w:marTop w:val="0"/>
              <w:marBottom w:val="0"/>
              <w:divBdr>
                <w:top w:val="none" w:sz="0" w:space="0" w:color="auto"/>
                <w:left w:val="none" w:sz="0" w:space="0" w:color="auto"/>
                <w:bottom w:val="none" w:sz="0" w:space="0" w:color="auto"/>
                <w:right w:val="none" w:sz="0" w:space="0" w:color="auto"/>
              </w:divBdr>
            </w:div>
            <w:div w:id="1960380977">
              <w:marLeft w:val="0"/>
              <w:marRight w:val="0"/>
              <w:marTop w:val="0"/>
              <w:marBottom w:val="0"/>
              <w:divBdr>
                <w:top w:val="none" w:sz="0" w:space="0" w:color="auto"/>
                <w:left w:val="none" w:sz="0" w:space="0" w:color="auto"/>
                <w:bottom w:val="none" w:sz="0" w:space="0" w:color="auto"/>
                <w:right w:val="none" w:sz="0" w:space="0" w:color="auto"/>
              </w:divBdr>
            </w:div>
            <w:div w:id="3365136">
              <w:marLeft w:val="0"/>
              <w:marRight w:val="0"/>
              <w:marTop w:val="0"/>
              <w:marBottom w:val="0"/>
              <w:divBdr>
                <w:top w:val="none" w:sz="0" w:space="0" w:color="auto"/>
                <w:left w:val="none" w:sz="0" w:space="0" w:color="auto"/>
                <w:bottom w:val="none" w:sz="0" w:space="0" w:color="auto"/>
                <w:right w:val="none" w:sz="0" w:space="0" w:color="auto"/>
              </w:divBdr>
            </w:div>
            <w:div w:id="1563325567">
              <w:marLeft w:val="0"/>
              <w:marRight w:val="0"/>
              <w:marTop w:val="0"/>
              <w:marBottom w:val="0"/>
              <w:divBdr>
                <w:top w:val="none" w:sz="0" w:space="0" w:color="auto"/>
                <w:left w:val="none" w:sz="0" w:space="0" w:color="auto"/>
                <w:bottom w:val="none" w:sz="0" w:space="0" w:color="auto"/>
                <w:right w:val="none" w:sz="0" w:space="0" w:color="auto"/>
              </w:divBdr>
            </w:div>
            <w:div w:id="17008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609">
      <w:bodyDiv w:val="1"/>
      <w:marLeft w:val="0"/>
      <w:marRight w:val="0"/>
      <w:marTop w:val="0"/>
      <w:marBottom w:val="0"/>
      <w:divBdr>
        <w:top w:val="none" w:sz="0" w:space="0" w:color="auto"/>
        <w:left w:val="none" w:sz="0" w:space="0" w:color="auto"/>
        <w:bottom w:val="none" w:sz="0" w:space="0" w:color="auto"/>
        <w:right w:val="none" w:sz="0" w:space="0" w:color="auto"/>
      </w:divBdr>
    </w:div>
    <w:div w:id="1498695174">
      <w:bodyDiv w:val="1"/>
      <w:marLeft w:val="0"/>
      <w:marRight w:val="0"/>
      <w:marTop w:val="0"/>
      <w:marBottom w:val="0"/>
      <w:divBdr>
        <w:top w:val="none" w:sz="0" w:space="0" w:color="auto"/>
        <w:left w:val="none" w:sz="0" w:space="0" w:color="auto"/>
        <w:bottom w:val="none" w:sz="0" w:space="0" w:color="auto"/>
        <w:right w:val="none" w:sz="0" w:space="0" w:color="auto"/>
      </w:divBdr>
    </w:div>
    <w:div w:id="1620451806">
      <w:bodyDiv w:val="1"/>
      <w:marLeft w:val="0"/>
      <w:marRight w:val="0"/>
      <w:marTop w:val="0"/>
      <w:marBottom w:val="0"/>
      <w:divBdr>
        <w:top w:val="none" w:sz="0" w:space="0" w:color="auto"/>
        <w:left w:val="none" w:sz="0" w:space="0" w:color="auto"/>
        <w:bottom w:val="none" w:sz="0" w:space="0" w:color="auto"/>
        <w:right w:val="none" w:sz="0" w:space="0" w:color="auto"/>
      </w:divBdr>
    </w:div>
    <w:div w:id="1630431649">
      <w:bodyDiv w:val="1"/>
      <w:marLeft w:val="0"/>
      <w:marRight w:val="0"/>
      <w:marTop w:val="0"/>
      <w:marBottom w:val="0"/>
      <w:divBdr>
        <w:top w:val="none" w:sz="0" w:space="0" w:color="auto"/>
        <w:left w:val="none" w:sz="0" w:space="0" w:color="auto"/>
        <w:bottom w:val="none" w:sz="0" w:space="0" w:color="auto"/>
        <w:right w:val="none" w:sz="0" w:space="0" w:color="auto"/>
      </w:divBdr>
    </w:div>
    <w:div w:id="1636792712">
      <w:bodyDiv w:val="1"/>
      <w:marLeft w:val="0"/>
      <w:marRight w:val="0"/>
      <w:marTop w:val="0"/>
      <w:marBottom w:val="0"/>
      <w:divBdr>
        <w:top w:val="none" w:sz="0" w:space="0" w:color="auto"/>
        <w:left w:val="none" w:sz="0" w:space="0" w:color="auto"/>
        <w:bottom w:val="none" w:sz="0" w:space="0" w:color="auto"/>
        <w:right w:val="none" w:sz="0" w:space="0" w:color="auto"/>
      </w:divBdr>
    </w:div>
    <w:div w:id="1677153368">
      <w:bodyDiv w:val="1"/>
      <w:marLeft w:val="0"/>
      <w:marRight w:val="0"/>
      <w:marTop w:val="0"/>
      <w:marBottom w:val="0"/>
      <w:divBdr>
        <w:top w:val="none" w:sz="0" w:space="0" w:color="auto"/>
        <w:left w:val="none" w:sz="0" w:space="0" w:color="auto"/>
        <w:bottom w:val="none" w:sz="0" w:space="0" w:color="auto"/>
        <w:right w:val="none" w:sz="0" w:space="0" w:color="auto"/>
      </w:divBdr>
    </w:div>
    <w:div w:id="1769815471">
      <w:bodyDiv w:val="1"/>
      <w:marLeft w:val="0"/>
      <w:marRight w:val="0"/>
      <w:marTop w:val="0"/>
      <w:marBottom w:val="0"/>
      <w:divBdr>
        <w:top w:val="none" w:sz="0" w:space="0" w:color="auto"/>
        <w:left w:val="none" w:sz="0" w:space="0" w:color="auto"/>
        <w:bottom w:val="none" w:sz="0" w:space="0" w:color="auto"/>
        <w:right w:val="none" w:sz="0" w:space="0" w:color="auto"/>
      </w:divBdr>
      <w:divsChild>
        <w:div w:id="434592934">
          <w:marLeft w:val="0"/>
          <w:marRight w:val="0"/>
          <w:marTop w:val="0"/>
          <w:marBottom w:val="0"/>
          <w:divBdr>
            <w:top w:val="none" w:sz="0" w:space="0" w:color="auto"/>
            <w:left w:val="none" w:sz="0" w:space="0" w:color="auto"/>
            <w:bottom w:val="none" w:sz="0" w:space="0" w:color="auto"/>
            <w:right w:val="none" w:sz="0" w:space="0" w:color="auto"/>
          </w:divBdr>
        </w:div>
      </w:divsChild>
    </w:div>
    <w:div w:id="1809132257">
      <w:bodyDiv w:val="1"/>
      <w:marLeft w:val="0"/>
      <w:marRight w:val="0"/>
      <w:marTop w:val="0"/>
      <w:marBottom w:val="0"/>
      <w:divBdr>
        <w:top w:val="none" w:sz="0" w:space="0" w:color="auto"/>
        <w:left w:val="none" w:sz="0" w:space="0" w:color="auto"/>
        <w:bottom w:val="none" w:sz="0" w:space="0" w:color="auto"/>
        <w:right w:val="none" w:sz="0" w:space="0" w:color="auto"/>
      </w:divBdr>
    </w:div>
    <w:div w:id="1864244743">
      <w:bodyDiv w:val="1"/>
      <w:marLeft w:val="0"/>
      <w:marRight w:val="0"/>
      <w:marTop w:val="0"/>
      <w:marBottom w:val="0"/>
      <w:divBdr>
        <w:top w:val="none" w:sz="0" w:space="0" w:color="auto"/>
        <w:left w:val="none" w:sz="0" w:space="0" w:color="auto"/>
        <w:bottom w:val="none" w:sz="0" w:space="0" w:color="auto"/>
        <w:right w:val="none" w:sz="0" w:space="0" w:color="auto"/>
      </w:divBdr>
    </w:div>
    <w:div w:id="1985817952">
      <w:bodyDiv w:val="1"/>
      <w:marLeft w:val="0"/>
      <w:marRight w:val="0"/>
      <w:marTop w:val="0"/>
      <w:marBottom w:val="0"/>
      <w:divBdr>
        <w:top w:val="none" w:sz="0" w:space="0" w:color="auto"/>
        <w:left w:val="none" w:sz="0" w:space="0" w:color="auto"/>
        <w:bottom w:val="none" w:sz="0" w:space="0" w:color="auto"/>
        <w:right w:val="none" w:sz="0" w:space="0" w:color="auto"/>
      </w:divBdr>
    </w:div>
    <w:div w:id="2041276058">
      <w:bodyDiv w:val="1"/>
      <w:marLeft w:val="0"/>
      <w:marRight w:val="0"/>
      <w:marTop w:val="0"/>
      <w:marBottom w:val="0"/>
      <w:divBdr>
        <w:top w:val="none" w:sz="0" w:space="0" w:color="auto"/>
        <w:left w:val="none" w:sz="0" w:space="0" w:color="auto"/>
        <w:bottom w:val="none" w:sz="0" w:space="0" w:color="auto"/>
        <w:right w:val="none" w:sz="0" w:space="0" w:color="auto"/>
      </w:divBdr>
      <w:divsChild>
        <w:div w:id="180559254">
          <w:marLeft w:val="0"/>
          <w:marRight w:val="0"/>
          <w:marTop w:val="0"/>
          <w:marBottom w:val="0"/>
          <w:divBdr>
            <w:top w:val="none" w:sz="0" w:space="0" w:color="auto"/>
            <w:left w:val="none" w:sz="0" w:space="0" w:color="auto"/>
            <w:bottom w:val="none" w:sz="0" w:space="0" w:color="auto"/>
            <w:right w:val="none" w:sz="0" w:space="0" w:color="auto"/>
          </w:divBdr>
          <w:divsChild>
            <w:div w:id="1422793336">
              <w:marLeft w:val="0"/>
              <w:marRight w:val="0"/>
              <w:marTop w:val="0"/>
              <w:marBottom w:val="0"/>
              <w:divBdr>
                <w:top w:val="none" w:sz="0" w:space="0" w:color="auto"/>
                <w:left w:val="none" w:sz="0" w:space="0" w:color="auto"/>
                <w:bottom w:val="none" w:sz="0" w:space="0" w:color="auto"/>
                <w:right w:val="none" w:sz="0" w:space="0" w:color="auto"/>
              </w:divBdr>
              <w:divsChild>
                <w:div w:id="19155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490">
          <w:marLeft w:val="0"/>
          <w:marRight w:val="0"/>
          <w:marTop w:val="0"/>
          <w:marBottom w:val="0"/>
          <w:divBdr>
            <w:top w:val="none" w:sz="0" w:space="0" w:color="auto"/>
            <w:left w:val="none" w:sz="0" w:space="0" w:color="auto"/>
            <w:bottom w:val="none" w:sz="0" w:space="0" w:color="auto"/>
            <w:right w:val="none" w:sz="0" w:space="0" w:color="auto"/>
          </w:divBdr>
          <w:divsChild>
            <w:div w:id="568728079">
              <w:marLeft w:val="0"/>
              <w:marRight w:val="0"/>
              <w:marTop w:val="0"/>
              <w:marBottom w:val="0"/>
              <w:divBdr>
                <w:top w:val="none" w:sz="0" w:space="0" w:color="auto"/>
                <w:left w:val="none" w:sz="0" w:space="0" w:color="auto"/>
                <w:bottom w:val="none" w:sz="0" w:space="0" w:color="auto"/>
                <w:right w:val="none" w:sz="0" w:space="0" w:color="auto"/>
              </w:divBdr>
            </w:div>
            <w:div w:id="1291548871">
              <w:marLeft w:val="0"/>
              <w:marRight w:val="0"/>
              <w:marTop w:val="0"/>
              <w:marBottom w:val="0"/>
              <w:divBdr>
                <w:top w:val="none" w:sz="0" w:space="0" w:color="auto"/>
                <w:left w:val="none" w:sz="0" w:space="0" w:color="auto"/>
                <w:bottom w:val="none" w:sz="0" w:space="0" w:color="auto"/>
                <w:right w:val="none" w:sz="0" w:space="0" w:color="auto"/>
              </w:divBdr>
            </w:div>
            <w:div w:id="256715333">
              <w:marLeft w:val="0"/>
              <w:marRight w:val="0"/>
              <w:marTop w:val="0"/>
              <w:marBottom w:val="0"/>
              <w:divBdr>
                <w:top w:val="none" w:sz="0" w:space="0" w:color="auto"/>
                <w:left w:val="none" w:sz="0" w:space="0" w:color="auto"/>
                <w:bottom w:val="none" w:sz="0" w:space="0" w:color="auto"/>
                <w:right w:val="none" w:sz="0" w:space="0" w:color="auto"/>
              </w:divBdr>
            </w:div>
            <w:div w:id="983855941">
              <w:marLeft w:val="0"/>
              <w:marRight w:val="0"/>
              <w:marTop w:val="0"/>
              <w:marBottom w:val="0"/>
              <w:divBdr>
                <w:top w:val="none" w:sz="0" w:space="0" w:color="auto"/>
                <w:left w:val="none" w:sz="0" w:space="0" w:color="auto"/>
                <w:bottom w:val="none" w:sz="0" w:space="0" w:color="auto"/>
                <w:right w:val="none" w:sz="0" w:space="0" w:color="auto"/>
              </w:divBdr>
            </w:div>
            <w:div w:id="1069116537">
              <w:marLeft w:val="0"/>
              <w:marRight w:val="0"/>
              <w:marTop w:val="0"/>
              <w:marBottom w:val="0"/>
              <w:divBdr>
                <w:top w:val="none" w:sz="0" w:space="0" w:color="auto"/>
                <w:left w:val="none" w:sz="0" w:space="0" w:color="auto"/>
                <w:bottom w:val="none" w:sz="0" w:space="0" w:color="auto"/>
                <w:right w:val="none" w:sz="0" w:space="0" w:color="auto"/>
              </w:divBdr>
            </w:div>
            <w:div w:id="243614286">
              <w:marLeft w:val="0"/>
              <w:marRight w:val="0"/>
              <w:marTop w:val="0"/>
              <w:marBottom w:val="0"/>
              <w:divBdr>
                <w:top w:val="none" w:sz="0" w:space="0" w:color="auto"/>
                <w:left w:val="none" w:sz="0" w:space="0" w:color="auto"/>
                <w:bottom w:val="none" w:sz="0" w:space="0" w:color="auto"/>
                <w:right w:val="none" w:sz="0" w:space="0" w:color="auto"/>
              </w:divBdr>
            </w:div>
            <w:div w:id="871770281">
              <w:marLeft w:val="0"/>
              <w:marRight w:val="0"/>
              <w:marTop w:val="0"/>
              <w:marBottom w:val="0"/>
              <w:divBdr>
                <w:top w:val="none" w:sz="0" w:space="0" w:color="auto"/>
                <w:left w:val="none" w:sz="0" w:space="0" w:color="auto"/>
                <w:bottom w:val="none" w:sz="0" w:space="0" w:color="auto"/>
                <w:right w:val="none" w:sz="0" w:space="0" w:color="auto"/>
              </w:divBdr>
            </w:div>
            <w:div w:id="1781799916">
              <w:marLeft w:val="0"/>
              <w:marRight w:val="0"/>
              <w:marTop w:val="0"/>
              <w:marBottom w:val="0"/>
              <w:divBdr>
                <w:top w:val="none" w:sz="0" w:space="0" w:color="auto"/>
                <w:left w:val="none" w:sz="0" w:space="0" w:color="auto"/>
                <w:bottom w:val="none" w:sz="0" w:space="0" w:color="auto"/>
                <w:right w:val="none" w:sz="0" w:space="0" w:color="auto"/>
              </w:divBdr>
            </w:div>
            <w:div w:id="8301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11862">
      <w:bodyDiv w:val="1"/>
      <w:marLeft w:val="0"/>
      <w:marRight w:val="0"/>
      <w:marTop w:val="0"/>
      <w:marBottom w:val="0"/>
      <w:divBdr>
        <w:top w:val="none" w:sz="0" w:space="0" w:color="auto"/>
        <w:left w:val="none" w:sz="0" w:space="0" w:color="auto"/>
        <w:bottom w:val="none" w:sz="0" w:space="0" w:color="auto"/>
        <w:right w:val="none" w:sz="0" w:space="0" w:color="auto"/>
      </w:divBdr>
    </w:div>
    <w:div w:id="2116821876">
      <w:bodyDiv w:val="1"/>
      <w:marLeft w:val="0"/>
      <w:marRight w:val="0"/>
      <w:marTop w:val="0"/>
      <w:marBottom w:val="0"/>
      <w:divBdr>
        <w:top w:val="none" w:sz="0" w:space="0" w:color="auto"/>
        <w:left w:val="none" w:sz="0" w:space="0" w:color="auto"/>
        <w:bottom w:val="none" w:sz="0" w:space="0" w:color="auto"/>
        <w:right w:val="none" w:sz="0" w:space="0" w:color="auto"/>
      </w:divBdr>
      <w:divsChild>
        <w:div w:id="2129080498">
          <w:marLeft w:val="0"/>
          <w:marRight w:val="0"/>
          <w:marTop w:val="0"/>
          <w:marBottom w:val="0"/>
          <w:divBdr>
            <w:top w:val="none" w:sz="0" w:space="0" w:color="auto"/>
            <w:left w:val="none" w:sz="0" w:space="0" w:color="auto"/>
            <w:bottom w:val="none" w:sz="0" w:space="0" w:color="auto"/>
            <w:right w:val="none" w:sz="0" w:space="0" w:color="auto"/>
          </w:divBdr>
        </w:div>
        <w:div w:id="1005205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ovacov.cz/encyklopedie/seznam.phtml?typ=38,44,245,286,498&amp;id_obce=19299&amp;lng=$lng&amp;menu=$menu"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vacov.cz/encyklopedie/objekty1.phtml?id=68629&amp;lng=$lng&amp;menu=$menu"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BE4-4F26-8270-9ACF1BFB95D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BE4-4F26-8270-9ACF1BFB95D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BE4-4F26-8270-9ACF1BFB95D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BE4-4F26-8270-9ACF1BFB95D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BE4-4F26-8270-9ACF1BFB95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dobře</c:v>
                </c:pt>
                <c:pt idx="1">
                  <c:v>2. spíše dobře</c:v>
                </c:pt>
                <c:pt idx="2">
                  <c:v>3. ani dobře ani špatně</c:v>
                </c:pt>
                <c:pt idx="3">
                  <c:v>4. spíše špatně</c:v>
                </c:pt>
                <c:pt idx="4">
                  <c:v>5. velmi špatně</c:v>
                </c:pt>
              </c:strCache>
            </c:strRef>
          </c:cat>
          <c:val>
            <c:numRef>
              <c:f>List1!$B$2:$B$6</c:f>
              <c:numCache>
                <c:formatCode>General</c:formatCode>
                <c:ptCount val="5"/>
                <c:pt idx="0">
                  <c:v>38</c:v>
                </c:pt>
                <c:pt idx="1">
                  <c:v>114</c:v>
                </c:pt>
                <c:pt idx="2">
                  <c:v>34</c:v>
                </c:pt>
                <c:pt idx="3">
                  <c:v>5</c:v>
                </c:pt>
                <c:pt idx="4">
                  <c:v>2</c:v>
                </c:pt>
              </c:numCache>
            </c:numRef>
          </c:val>
          <c:extLst>
            <c:ext xmlns:c16="http://schemas.microsoft.com/office/drawing/2014/chart" uri="{C3380CC4-5D6E-409C-BE32-E72D297353CC}">
              <c16:uniqueId val="{0000000A-FBE4-4F26-8270-9ACF1BFB95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34280775878624E-2"/>
          <c:y val="7.9559363525091797E-2"/>
          <c:w val="0.34487804878048778"/>
          <c:h val="0.865361077111383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4CF-4934-92C1-E5057450258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4CF-4934-92C1-E5057450258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4CF-4934-92C1-E5057450258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4CF-4934-92C1-E505745025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15 - 29 let</c:v>
                </c:pt>
                <c:pt idx="1">
                  <c:v>2. 30 - 49 let</c:v>
                </c:pt>
                <c:pt idx="2">
                  <c:v>3. 50 - 64 let</c:v>
                </c:pt>
                <c:pt idx="3">
                  <c:v>4. 65 a více let</c:v>
                </c:pt>
              </c:strCache>
            </c:strRef>
          </c:cat>
          <c:val>
            <c:numRef>
              <c:f>List1!$B$2:$B$5</c:f>
              <c:numCache>
                <c:formatCode>General</c:formatCode>
                <c:ptCount val="4"/>
                <c:pt idx="0">
                  <c:v>28</c:v>
                </c:pt>
                <c:pt idx="1">
                  <c:v>65</c:v>
                </c:pt>
                <c:pt idx="2">
                  <c:v>50</c:v>
                </c:pt>
                <c:pt idx="3">
                  <c:v>51</c:v>
                </c:pt>
              </c:numCache>
            </c:numRef>
          </c:val>
          <c:extLst>
            <c:ext xmlns:c16="http://schemas.microsoft.com/office/drawing/2014/chart" uri="{C3380CC4-5D6E-409C-BE32-E72D297353CC}">
              <c16:uniqueId val="{00000008-E4CF-4934-92C1-E505745025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253197618590355"/>
          <c:y val="0.28733025568866311"/>
          <c:w val="0.16649241405799886"/>
          <c:h val="0.4130995865418903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81749225112138E-2"/>
          <c:y val="5.5965403205291274E-2"/>
          <c:w val="0.4267726161369193"/>
          <c:h val="0.88806919358941749"/>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888-47C3-BFEE-07B798E873E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888-47C3-BFEE-07B798E873E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888-47C3-BFEE-07B798E873E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888-47C3-BFEE-07B798E873E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888-47C3-BFEE-07B798E873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základní</c:v>
                </c:pt>
                <c:pt idx="1">
                  <c:v>2. střední odborné</c:v>
                </c:pt>
                <c:pt idx="2">
                  <c:v>3. střední odborné s maturitou</c:v>
                </c:pt>
                <c:pt idx="3">
                  <c:v>4. vyšší odborné</c:v>
                </c:pt>
                <c:pt idx="4">
                  <c:v>5. vysokoškolské</c:v>
                </c:pt>
              </c:strCache>
            </c:strRef>
          </c:cat>
          <c:val>
            <c:numRef>
              <c:f>List1!$B$2:$B$6</c:f>
              <c:numCache>
                <c:formatCode>General</c:formatCode>
                <c:ptCount val="5"/>
                <c:pt idx="0">
                  <c:v>16</c:v>
                </c:pt>
                <c:pt idx="1">
                  <c:v>39</c:v>
                </c:pt>
                <c:pt idx="2">
                  <c:v>91</c:v>
                </c:pt>
                <c:pt idx="3">
                  <c:v>9</c:v>
                </c:pt>
                <c:pt idx="4">
                  <c:v>39</c:v>
                </c:pt>
              </c:numCache>
            </c:numRef>
          </c:val>
          <c:extLst>
            <c:ext xmlns:c16="http://schemas.microsoft.com/office/drawing/2014/chart" uri="{C3380CC4-5D6E-409C-BE32-E72D297353CC}">
              <c16:uniqueId val="{0000000A-8888-47C3-BFEE-07B798E873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074081204397123"/>
          <c:y val="0.29044602062747754"/>
          <c:w val="0.31368461582888935"/>
          <c:h val="0.4292830859892195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602285008491"/>
          <c:y val="6.7073170731707321E-2"/>
          <c:w val="0.34803921568627449"/>
          <c:h val="0.8658536585365853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62A-4805-88DC-370FF3E1257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62A-4805-88DC-370FF3E1257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62A-4805-88DC-370FF3E1257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62A-4805-88DC-370FF3E125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od narození</c:v>
                </c:pt>
                <c:pt idx="1">
                  <c:v>2. přistěhoval jsem se v dětství</c:v>
                </c:pt>
                <c:pt idx="2">
                  <c:v>3. přistěhoval jsem se v dospělosti</c:v>
                </c:pt>
              </c:strCache>
            </c:strRef>
          </c:cat>
          <c:val>
            <c:numRef>
              <c:f>List1!$B$2:$B$5</c:f>
              <c:numCache>
                <c:formatCode>General</c:formatCode>
                <c:ptCount val="4"/>
                <c:pt idx="0">
                  <c:v>89</c:v>
                </c:pt>
                <c:pt idx="1">
                  <c:v>16</c:v>
                </c:pt>
                <c:pt idx="2">
                  <c:v>87</c:v>
                </c:pt>
              </c:numCache>
            </c:numRef>
          </c:val>
          <c:extLst>
            <c:ext xmlns:c16="http://schemas.microsoft.com/office/drawing/2014/chart" uri="{C3380CC4-5D6E-409C-BE32-E72D297353CC}">
              <c16:uniqueId val="{00000008-562A-4805-88DC-370FF3E125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770302609232663"/>
          <c:y val="0.16158248511618975"/>
          <c:w val="0.31386560135865371"/>
          <c:h val="0.6768350297676205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17354561449068E-2"/>
          <c:y val="5.9363194819212088E-2"/>
          <c:w val="0.39877899877899881"/>
          <c:h val="0.8812736103615758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B7E-47A4-BFC2-9B4724FD2F2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B7E-47A4-BFC2-9B4724FD2F2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B7E-47A4-BFC2-9B4724FD2F2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B7E-47A4-BFC2-9B4724FD2F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domácnost bez dětí</c:v>
                </c:pt>
                <c:pt idx="1">
                  <c:v>2. domácnost s nezaopatřenými dětmi</c:v>
                </c:pt>
                <c:pt idx="2">
                  <c:v>3. jiná</c:v>
                </c:pt>
              </c:strCache>
            </c:strRef>
          </c:cat>
          <c:val>
            <c:numRef>
              <c:f>List1!$B$2:$B$5</c:f>
              <c:numCache>
                <c:formatCode>General</c:formatCode>
                <c:ptCount val="4"/>
                <c:pt idx="0">
                  <c:v>94</c:v>
                </c:pt>
                <c:pt idx="1">
                  <c:v>56</c:v>
                </c:pt>
                <c:pt idx="2">
                  <c:v>38</c:v>
                </c:pt>
              </c:numCache>
            </c:numRef>
          </c:val>
          <c:extLst>
            <c:ext xmlns:c16="http://schemas.microsoft.com/office/drawing/2014/chart" uri="{C3380CC4-5D6E-409C-BE32-E72D297353CC}">
              <c16:uniqueId val="{00000008-5B7E-47A4-BFC2-9B4724FD2F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50791727957086"/>
          <c:y val="0.20587980334082631"/>
          <c:w val="0.3240219972503437"/>
          <c:h val="0.5990337014672949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75405437427001E-2"/>
          <c:y val="5.2956751985878202E-2"/>
          <c:w val="0.46294829731870119"/>
          <c:h val="0.90291262135922334"/>
        </c:manualLayout>
      </c:layout>
      <c:pieChart>
        <c:varyColors val="1"/>
        <c:ser>
          <c:idx val="0"/>
          <c:order val="0"/>
          <c:tx>
            <c:strRef>
              <c:f>List1!$B$1</c:f>
              <c:strCache>
                <c:ptCount val="1"/>
                <c:pt idx="0">
                  <c:v>1. Jak se vám pracuje v naší škole?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BDD-4032-8A4B-1EBD5512494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BDD-4032-8A4B-1EBD5512494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BDD-4032-8A4B-1EBD5512494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BDD-4032-8A4B-1EBD551249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dobře</c:v>
                </c:pt>
                <c:pt idx="1">
                  <c:v>2. spíše dobře</c:v>
                </c:pt>
                <c:pt idx="2">
                  <c:v>3. ani dobře ani špatně</c:v>
                </c:pt>
                <c:pt idx="3">
                  <c:v>4. spíše špatně</c:v>
                </c:pt>
              </c:strCache>
            </c:strRef>
          </c:cat>
          <c:val>
            <c:numRef>
              <c:f>List1!$B$2:$B$5</c:f>
              <c:numCache>
                <c:formatCode>General</c:formatCode>
                <c:ptCount val="4"/>
                <c:pt idx="0">
                  <c:v>2</c:v>
                </c:pt>
                <c:pt idx="1">
                  <c:v>11</c:v>
                </c:pt>
                <c:pt idx="2">
                  <c:v>5</c:v>
                </c:pt>
                <c:pt idx="3">
                  <c:v>2</c:v>
                </c:pt>
              </c:numCache>
            </c:numRef>
          </c:val>
          <c:extLst>
            <c:ext xmlns:c16="http://schemas.microsoft.com/office/drawing/2014/chart" uri="{C3380CC4-5D6E-409C-BE32-E72D297353CC}">
              <c16:uniqueId val="{00000008-6BDD-4032-8A4B-1EBD551249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037707796424761"/>
          <c:y val="0.3554711552494596"/>
          <c:w val="0.22553874961805812"/>
          <c:h val="0.2978838148320603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39806285426898E-2"/>
          <c:y val="4.8309178743961352E-2"/>
          <c:w val="0.39987031233113585"/>
          <c:h val="0.893719806763285"/>
        </c:manualLayout>
      </c:layout>
      <c:pieChart>
        <c:varyColors val="1"/>
        <c:ser>
          <c:idx val="0"/>
          <c:order val="0"/>
          <c:tx>
            <c:strRef>
              <c:f>List1!$B$1</c:f>
              <c:strCache>
                <c:ptCount val="1"/>
                <c:pt idx="0">
                  <c:v>2. Co se vám v naší škole nejvíce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A9A-4739-BBF9-BE2DC8BD29E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A9A-4739-BBF9-BE2DC8BD29E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A9A-4739-BBF9-BE2DC8BD29E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A9A-4739-BBF9-BE2DC8BD29E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A9A-4739-BBF9-BE2DC8BD29E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CA9A-4739-BBF9-BE2DC8BD29E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CA9A-4739-BBF9-BE2DC8BD29E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CA9A-4739-BBF9-BE2DC8BD29E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CA9A-4739-BBF9-BE2DC8BD29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Pěkné parcovní prostředí</c:v>
                </c:pt>
                <c:pt idx="1">
                  <c:v>2. dobré vnitřní vztahy</c:v>
                </c:pt>
                <c:pt idx="2">
                  <c:v>3. Image školy</c:v>
                </c:pt>
                <c:pt idx="3">
                  <c:v>4. Vybavení školy</c:v>
                </c:pt>
                <c:pt idx="4">
                  <c:v>5. dobrá dopravní dostupnost</c:v>
                </c:pt>
                <c:pt idx="5">
                  <c:v>6. Celkový vzhle d školy</c:v>
                </c:pt>
                <c:pt idx="6">
                  <c:v>7. kvalitní systém řízení</c:v>
                </c:pt>
                <c:pt idx="7">
                  <c:v>8. spolupráce s rodiči</c:v>
                </c:pt>
                <c:pt idx="8">
                  <c:v>9. spolupráce se zřizovatelem</c:v>
                </c:pt>
              </c:strCache>
            </c:strRef>
          </c:cat>
          <c:val>
            <c:numRef>
              <c:f>List1!$B$2:$B$10</c:f>
              <c:numCache>
                <c:formatCode>General</c:formatCode>
                <c:ptCount val="9"/>
                <c:pt idx="0">
                  <c:v>4</c:v>
                </c:pt>
                <c:pt idx="1">
                  <c:v>7</c:v>
                </c:pt>
                <c:pt idx="2">
                  <c:v>1</c:v>
                </c:pt>
                <c:pt idx="3">
                  <c:v>4</c:v>
                </c:pt>
                <c:pt idx="4">
                  <c:v>9</c:v>
                </c:pt>
                <c:pt idx="5">
                  <c:v>6</c:v>
                </c:pt>
                <c:pt idx="6">
                  <c:v>1</c:v>
                </c:pt>
                <c:pt idx="7">
                  <c:v>5</c:v>
                </c:pt>
                <c:pt idx="8">
                  <c:v>3</c:v>
                </c:pt>
              </c:numCache>
            </c:numRef>
          </c:val>
          <c:extLst>
            <c:ext xmlns:c16="http://schemas.microsoft.com/office/drawing/2014/chart" uri="{C3380CC4-5D6E-409C-BE32-E72D297353CC}">
              <c16:uniqueId val="{00000012-CA9A-4739-BBF9-BE2DC8BD29E6}"/>
            </c:ext>
          </c:extLst>
        </c:ser>
        <c:ser>
          <c:idx val="1"/>
          <c:order val="1"/>
          <c:tx>
            <c:strRef>
              <c:f>List1!$C$1</c:f>
              <c:strCache>
                <c:ptCount val="1"/>
                <c:pt idx="0">
                  <c:v>3. Co se vám v naší škole nejvíce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4-CA9A-4739-BBF9-BE2DC8BD29E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6-CA9A-4739-BBF9-BE2DC8BD29E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8-CA9A-4739-BBF9-BE2DC8BD29E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A-CA9A-4739-BBF9-BE2DC8BD29E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C-CA9A-4739-BBF9-BE2DC8BD29E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E-CA9A-4739-BBF9-BE2DC8BD29E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20-CA9A-4739-BBF9-BE2DC8BD29E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22-CA9A-4739-BBF9-BE2DC8BD29E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24-CA9A-4739-BBF9-BE2DC8BD29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Pěkné parcovní prostředí</c:v>
                </c:pt>
                <c:pt idx="1">
                  <c:v>2. dobré vnitřní vztahy</c:v>
                </c:pt>
                <c:pt idx="2">
                  <c:v>3. Image školy</c:v>
                </c:pt>
                <c:pt idx="3">
                  <c:v>4. Vybavení školy</c:v>
                </c:pt>
                <c:pt idx="4">
                  <c:v>5. dobrá dopravní dostupnost</c:v>
                </c:pt>
                <c:pt idx="5">
                  <c:v>6. Celkový vzhle d školy</c:v>
                </c:pt>
                <c:pt idx="6">
                  <c:v>7. kvalitní systém řízení</c:v>
                </c:pt>
                <c:pt idx="7">
                  <c:v>8. spolupráce s rodiči</c:v>
                </c:pt>
                <c:pt idx="8">
                  <c:v>9. spolupráce se zřizovatelem</c:v>
                </c:pt>
              </c:strCache>
            </c:strRef>
          </c:cat>
          <c:val>
            <c:numRef>
              <c:f>List1!$C$2:$C$10</c:f>
              <c:numCache>
                <c:formatCode>General</c:formatCode>
                <c:ptCount val="9"/>
              </c:numCache>
            </c:numRef>
          </c:val>
          <c:extLst>
            <c:ext xmlns:c16="http://schemas.microsoft.com/office/drawing/2014/chart" uri="{C3380CC4-5D6E-409C-BE32-E72D297353CC}">
              <c16:uniqueId val="{00000025-CA9A-4739-BBF9-BE2DC8BD29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127100723238514"/>
          <c:y val="0.1331496062992126"/>
          <c:w val="0.26904132390346269"/>
          <c:h val="0.7337007874015748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032360337197231E-2"/>
          <c:y val="3.1190434933287124E-2"/>
          <c:w val="0.5880860452289024"/>
          <c:h val="0.9237567146075204"/>
        </c:manualLayout>
      </c:layout>
      <c:pieChart>
        <c:varyColors val="1"/>
        <c:ser>
          <c:idx val="0"/>
          <c:order val="0"/>
          <c:tx>
            <c:strRef>
              <c:f>List1!$B$1</c:f>
              <c:strCache>
                <c:ptCount val="1"/>
                <c:pt idx="0">
                  <c:v>3. Co se Vám na naší škole nelíbí?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88D-42A2-9FC3-20FCF7C06D6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88D-42A2-9FC3-20FCF7C06D6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88D-42A2-9FC3-20FCF7C06D6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88D-42A2-9FC3-20FCF7C06D6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88D-42A2-9FC3-20FCF7C06D6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88D-42A2-9FC3-20FCF7C06D6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88D-42A2-9FC3-20FCF7C06D6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388D-42A2-9FC3-20FCF7C06D6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388D-42A2-9FC3-20FCF7C06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1. špatné vnitřní vztahy</c:v>
                </c:pt>
                <c:pt idx="1">
                  <c:v>2. špatná image školy</c:v>
                </c:pt>
                <c:pt idx="2">
                  <c:v>3. špatné vybavení školy</c:v>
                </c:pt>
                <c:pt idx="3">
                  <c:v>4. nedostatek příležitostí pro nadané žáky</c:v>
                </c:pt>
                <c:pt idx="4">
                  <c:v>5. celkově špatné pracovní podmínky</c:v>
                </c:pt>
                <c:pt idx="5">
                  <c:v>6. nedostatečná možnost profesního růstu</c:v>
                </c:pt>
                <c:pt idx="6">
                  <c:v>7. nedostatek prostředků na modernizaci</c:v>
                </c:pt>
                <c:pt idx="7">
                  <c:v>8. nepořádek ve škole</c:v>
                </c:pt>
                <c:pt idx="8">
                  <c:v>9. vysoký počet žáků ve třídách</c:v>
                </c:pt>
              </c:strCache>
            </c:strRef>
          </c:cat>
          <c:val>
            <c:numRef>
              <c:f>List1!$B$2:$B$10</c:f>
              <c:numCache>
                <c:formatCode>General</c:formatCode>
                <c:ptCount val="9"/>
                <c:pt idx="0">
                  <c:v>4</c:v>
                </c:pt>
                <c:pt idx="1">
                  <c:v>9</c:v>
                </c:pt>
                <c:pt idx="2">
                  <c:v>5</c:v>
                </c:pt>
                <c:pt idx="3">
                  <c:v>3</c:v>
                </c:pt>
                <c:pt idx="4">
                  <c:v>3</c:v>
                </c:pt>
                <c:pt idx="5">
                  <c:v>2</c:v>
                </c:pt>
                <c:pt idx="6">
                  <c:v>8</c:v>
                </c:pt>
                <c:pt idx="7">
                  <c:v>4</c:v>
                </c:pt>
                <c:pt idx="8">
                  <c:v>15</c:v>
                </c:pt>
              </c:numCache>
            </c:numRef>
          </c:val>
          <c:extLst>
            <c:ext xmlns:c16="http://schemas.microsoft.com/office/drawing/2014/chart" uri="{C3380CC4-5D6E-409C-BE32-E72D297353CC}">
              <c16:uniqueId val="{00000012-388D-42A2-9FC3-20FCF7C06D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10286597610868E-2"/>
          <c:y val="5.689277899343545E-2"/>
          <c:w val="0.45245398773006135"/>
          <c:h val="0.90371991247264771"/>
        </c:manualLayout>
      </c:layout>
      <c:pieChart>
        <c:varyColors val="1"/>
        <c:ser>
          <c:idx val="0"/>
          <c:order val="0"/>
          <c:tx>
            <c:strRef>
              <c:f>List1!$B$1</c:f>
              <c:strCache>
                <c:ptCount val="1"/>
                <c:pt idx="0">
                  <c:v>4. Mezilidské vztahy ve škole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3BF-452F-B673-85CC195820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3BF-452F-B673-85CC195820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3BF-452F-B673-85CC195820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3BF-452F-B673-85CC195820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dobré</c:v>
                </c:pt>
                <c:pt idx="1">
                  <c:v>2. docela dobré</c:v>
                </c:pt>
                <c:pt idx="2">
                  <c:v>3. ne moc dobré</c:v>
                </c:pt>
                <c:pt idx="3">
                  <c:v>4. špatné</c:v>
                </c:pt>
              </c:strCache>
            </c:strRef>
          </c:cat>
          <c:val>
            <c:numRef>
              <c:f>List1!$B$2:$B$5</c:f>
              <c:numCache>
                <c:formatCode>General</c:formatCode>
                <c:ptCount val="4"/>
                <c:pt idx="0">
                  <c:v>2</c:v>
                </c:pt>
                <c:pt idx="1">
                  <c:v>9</c:v>
                </c:pt>
                <c:pt idx="2">
                  <c:v>7</c:v>
                </c:pt>
                <c:pt idx="3">
                  <c:v>2</c:v>
                </c:pt>
              </c:numCache>
            </c:numRef>
          </c:val>
          <c:extLst>
            <c:ext xmlns:c16="http://schemas.microsoft.com/office/drawing/2014/chart" uri="{C3380CC4-5D6E-409C-BE32-E72D297353CC}">
              <c16:uniqueId val="{00000008-33BF-452F-B673-85CC1958203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74064054876579"/>
          <c:y val="0.32166198590602868"/>
          <c:w val="0.16563709827682582"/>
          <c:h val="0.2954068815796274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62560744263399E-2"/>
          <c:y val="4.7629357003680449E-2"/>
          <c:w val="0.45973597359735974"/>
          <c:h val="0.90474128599263914"/>
        </c:manualLayout>
      </c:layout>
      <c:pieChart>
        <c:varyColors val="1"/>
        <c:ser>
          <c:idx val="0"/>
          <c:order val="0"/>
          <c:tx>
            <c:strRef>
              <c:f>List1!$B$1</c:f>
              <c:strCache>
                <c:ptCount val="1"/>
                <c:pt idx="0">
                  <c:v>5. Komunikaci ředitele školy s učiteli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24-4A6E-A010-E06B2B98B12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D24-4A6E-A010-E06B2B98B12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D24-4A6E-A010-E06B2B98B12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D24-4A6E-A010-E06B2B98B1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dobrou</c:v>
                </c:pt>
                <c:pt idx="1">
                  <c:v>2. docela dobrou</c:v>
                </c:pt>
                <c:pt idx="2">
                  <c:v>3. ne moc dobrou</c:v>
                </c:pt>
                <c:pt idx="3">
                  <c:v>4. špatnou</c:v>
                </c:pt>
              </c:strCache>
            </c:strRef>
          </c:cat>
          <c:val>
            <c:numRef>
              <c:f>List1!$B$2:$B$5</c:f>
              <c:numCache>
                <c:formatCode>General</c:formatCode>
                <c:ptCount val="4"/>
                <c:pt idx="0">
                  <c:v>2</c:v>
                </c:pt>
                <c:pt idx="1">
                  <c:v>10</c:v>
                </c:pt>
                <c:pt idx="2">
                  <c:v>7</c:v>
                </c:pt>
                <c:pt idx="3">
                  <c:v>1</c:v>
                </c:pt>
              </c:numCache>
            </c:numRef>
          </c:val>
          <c:extLst>
            <c:ext xmlns:c16="http://schemas.microsoft.com/office/drawing/2014/chart" uri="{C3380CC4-5D6E-409C-BE32-E72D297353CC}">
              <c16:uniqueId val="{00000008-AD24-4A6E-A010-E06B2B98B1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186620236826845"/>
          <c:y val="0.32788363026390488"/>
          <c:w val="0.17731971622359086"/>
          <c:h val="0.2922730999824415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2609196051266E-2"/>
          <c:y val="4.6005855290673359E-2"/>
          <c:w val="0.47898510755653612"/>
          <c:h val="0.90798828941865328"/>
        </c:manualLayout>
      </c:layout>
      <c:pieChart>
        <c:varyColors val="1"/>
        <c:ser>
          <c:idx val="0"/>
          <c:order val="0"/>
          <c:tx>
            <c:strRef>
              <c:f>List1!$B$1</c:f>
              <c:strCache>
                <c:ptCount val="1"/>
                <c:pt idx="0">
                  <c:v>6. Komunikaci zástupce ředitele s učiteli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F8A-47A4-8587-9AB187741BF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F8A-47A4-8587-9AB187741BF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F8A-47A4-8587-9AB187741BF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F8A-47A4-8587-9AB187741BF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F8A-47A4-8587-9AB187741B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dobrou</c:v>
                </c:pt>
                <c:pt idx="1">
                  <c:v>2. docela dobrou</c:v>
                </c:pt>
                <c:pt idx="2">
                  <c:v>3. ne moc dobrou</c:v>
                </c:pt>
                <c:pt idx="3">
                  <c:v>4. špatnou</c:v>
                </c:pt>
                <c:pt idx="4">
                  <c:v>5. velmi špatnou</c:v>
                </c:pt>
              </c:strCache>
            </c:strRef>
          </c:cat>
          <c:val>
            <c:numRef>
              <c:f>List1!$B$2:$B$6</c:f>
              <c:numCache>
                <c:formatCode>General</c:formatCode>
                <c:ptCount val="5"/>
                <c:pt idx="0">
                  <c:v>3</c:v>
                </c:pt>
                <c:pt idx="1">
                  <c:v>7</c:v>
                </c:pt>
                <c:pt idx="2">
                  <c:v>6</c:v>
                </c:pt>
                <c:pt idx="3">
                  <c:v>3</c:v>
                </c:pt>
                <c:pt idx="4">
                  <c:v>1</c:v>
                </c:pt>
              </c:numCache>
            </c:numRef>
          </c:val>
          <c:extLst>
            <c:ext xmlns:c16="http://schemas.microsoft.com/office/drawing/2014/chart" uri="{C3380CC4-5D6E-409C-BE32-E72D297353CC}">
              <c16:uniqueId val="{0000000A-6F8A-47A4-8587-9AB187741BF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525800105102687"/>
          <c:y val="0.31937350365708678"/>
          <c:w val="0.17780873915857043"/>
          <c:h val="0.3528882917238858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C9C-49BB-8690-13ABB91668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C9C-49BB-8690-13ABB91668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C9C-49BB-8690-13ABB916686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C9C-49BB-8690-13ABB916686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C9C-49BB-8690-13ABB916686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C9C-49BB-8690-13ABB916686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2C9C-49BB-8690-13ABB916686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2C9C-49BB-8690-13ABB916686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2C9C-49BB-8690-13ABB916686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2C9C-49BB-8690-13ABB9166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1. klidný život</c:v>
                </c:pt>
                <c:pt idx="1">
                  <c:v>2. dobré vztahy</c:v>
                </c:pt>
                <c:pt idx="2">
                  <c:v>3. příznivé ŽP</c:v>
                </c:pt>
                <c:pt idx="3">
                  <c:v>4. blízkost přírody</c:v>
                </c:pt>
                <c:pt idx="4">
                  <c:v>5. dostupná práce</c:v>
                </c:pt>
                <c:pt idx="5">
                  <c:v>6. dobrá dopravní dostupnost</c:v>
                </c:pt>
                <c:pt idx="6">
                  <c:v>7. kulturní a spol. život</c:v>
                </c:pt>
                <c:pt idx="7">
                  <c:v>8. sportovní vyžití</c:v>
                </c:pt>
                <c:pt idx="8">
                  <c:v>9. kulturní památky</c:v>
                </c:pt>
                <c:pt idx="9">
                  <c:v>10. vzhled města</c:v>
                </c:pt>
              </c:strCache>
            </c:strRef>
          </c:cat>
          <c:val>
            <c:numRef>
              <c:f>List1!$B$2:$B$11</c:f>
              <c:numCache>
                <c:formatCode>General</c:formatCode>
                <c:ptCount val="10"/>
                <c:pt idx="0">
                  <c:v>79</c:v>
                </c:pt>
                <c:pt idx="1">
                  <c:v>16</c:v>
                </c:pt>
                <c:pt idx="2">
                  <c:v>54</c:v>
                </c:pt>
                <c:pt idx="3">
                  <c:v>150</c:v>
                </c:pt>
                <c:pt idx="4">
                  <c:v>10</c:v>
                </c:pt>
                <c:pt idx="5">
                  <c:v>83</c:v>
                </c:pt>
                <c:pt idx="6">
                  <c:v>26</c:v>
                </c:pt>
                <c:pt idx="7">
                  <c:v>16</c:v>
                </c:pt>
                <c:pt idx="8">
                  <c:v>45</c:v>
                </c:pt>
                <c:pt idx="9">
                  <c:v>23</c:v>
                </c:pt>
              </c:numCache>
            </c:numRef>
          </c:val>
          <c:extLst>
            <c:ext xmlns:c16="http://schemas.microsoft.com/office/drawing/2014/chart" uri="{C3380CC4-5D6E-409C-BE32-E72D297353CC}">
              <c16:uniqueId val="{00000014-2C9C-49BB-8690-13ABB91668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85077045701085E-2"/>
          <c:y val="6.0904193019442492E-2"/>
          <c:w val="0.46032700168309693"/>
          <c:h val="0.89693136565940501"/>
        </c:manualLayout>
      </c:layout>
      <c:pieChart>
        <c:varyColors val="1"/>
        <c:ser>
          <c:idx val="0"/>
          <c:order val="0"/>
          <c:tx>
            <c:strRef>
              <c:f>List1!$B$1</c:f>
              <c:strCache>
                <c:ptCount val="1"/>
                <c:pt idx="0">
                  <c:v>7. Jste ochotenúochotna udělat něco pro zlepšení celkových pracovních podmínek ve škole?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360-4067-9FF7-FCC02718D32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360-4067-9FF7-FCC02718D32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360-4067-9FF7-FCC02718D32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360-4067-9FF7-FCC02718D3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1. rozhodně ano</c:v>
                </c:pt>
                <c:pt idx="1">
                  <c:v>2. spíše ano</c:v>
                </c:pt>
              </c:strCache>
            </c:strRef>
          </c:cat>
          <c:val>
            <c:numRef>
              <c:f>List1!$B$2:$B$5</c:f>
              <c:numCache>
                <c:formatCode>General</c:formatCode>
                <c:ptCount val="4"/>
                <c:pt idx="0">
                  <c:v>7</c:v>
                </c:pt>
                <c:pt idx="1">
                  <c:v>13</c:v>
                </c:pt>
              </c:numCache>
            </c:numRef>
          </c:val>
          <c:extLst>
            <c:ext xmlns:c16="http://schemas.microsoft.com/office/drawing/2014/chart" uri="{C3380CC4-5D6E-409C-BE32-E72D297353CC}">
              <c16:uniqueId val="{00000008-2360-4067-9FF7-FCC02718D3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044296308356969"/>
          <c:y val="0.32782724014733577"/>
          <c:w val="0.18135795059760354"/>
          <c:h val="0.3162355232651434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8. Jak by se měla škola dále rozvíjet? Co by bylo třeba realizovat?</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BBE-4F1B-86F2-96010E4DF5C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BBE-4F1B-86F2-96010E4DF5C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BBE-4F1B-86F2-96010E4DF5C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BBE-4F1B-86F2-96010E4DF5C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BBE-4F1B-86F2-96010E4DF5C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BBE-4F1B-86F2-96010E4DF5C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BBE-4F1B-86F2-96010E4DF5C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EBBE-4F1B-86F2-96010E4DF5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Zajistit lepší podporu zřizovatele</c:v>
                </c:pt>
                <c:pt idx="1">
                  <c:v>2. Vybavit školu novým nábytkem</c:v>
                </c:pt>
                <c:pt idx="2">
                  <c:v>3. Zmenšit počty žáků ve třídách</c:v>
                </c:pt>
                <c:pt idx="3">
                  <c:v>4. Zajistit kvalitní asistenty</c:v>
                </c:pt>
                <c:pt idx="4">
                  <c:v>5. Opravit střechu MŠ</c:v>
                </c:pt>
                <c:pt idx="5">
                  <c:v>6. Modernizovat počítačové vybavení</c:v>
                </c:pt>
                <c:pt idx="6">
                  <c:v>7. Zlepšit image školy</c:v>
                </c:pt>
                <c:pt idx="7">
                  <c:v>8. Zlepšit spolupráci s KRPŠ</c:v>
                </c:pt>
              </c:strCache>
            </c:strRef>
          </c:cat>
          <c:val>
            <c:numRef>
              <c:f>List1!$B$2:$B$9</c:f>
              <c:numCache>
                <c:formatCode>General</c:formatCode>
                <c:ptCount val="8"/>
                <c:pt idx="0">
                  <c:v>3</c:v>
                </c:pt>
                <c:pt idx="1">
                  <c:v>3</c:v>
                </c:pt>
                <c:pt idx="2">
                  <c:v>3</c:v>
                </c:pt>
                <c:pt idx="3">
                  <c:v>3</c:v>
                </c:pt>
                <c:pt idx="4">
                  <c:v>2</c:v>
                </c:pt>
                <c:pt idx="5">
                  <c:v>2</c:v>
                </c:pt>
                <c:pt idx="6">
                  <c:v>2</c:v>
                </c:pt>
                <c:pt idx="7">
                  <c:v>2</c:v>
                </c:pt>
              </c:numCache>
            </c:numRef>
          </c:val>
          <c:extLst>
            <c:ext xmlns:c16="http://schemas.microsoft.com/office/drawing/2014/chart" uri="{C3380CC4-5D6E-409C-BE32-E72D297353CC}">
              <c16:uniqueId val="{00000010-EBBE-4F1B-86F2-96010E4DF5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079213782487E-2"/>
          <c:y val="4.7619047619047616E-2"/>
          <c:w val="0.52380952380952384"/>
          <c:h val="0.90476190476190477"/>
        </c:manualLayout>
      </c:layout>
      <c:pieChart>
        <c:varyColors val="1"/>
        <c:ser>
          <c:idx val="0"/>
          <c:order val="0"/>
          <c:tx>
            <c:strRef>
              <c:f>List1!$B$1</c:f>
              <c:strCache>
                <c:ptCount val="1"/>
                <c:pt idx="0">
                  <c:v>9. Finanční podporu zřizovatele školy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F01-4D7E-99A7-2B2C84B1A8C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F01-4D7E-99A7-2B2C84B1A8C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F01-4D7E-99A7-2B2C84B1A8C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F01-4D7E-99A7-2B2C84B1A8C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F01-4D7E-99A7-2B2C84B1A8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zcela dostačující</c:v>
                </c:pt>
                <c:pt idx="1">
                  <c:v>2. docela dostačující</c:v>
                </c:pt>
                <c:pt idx="2">
                  <c:v>3. ne moc dostačující</c:v>
                </c:pt>
                <c:pt idx="3">
                  <c:v>4. nedostačující</c:v>
                </c:pt>
                <c:pt idx="4">
                  <c:v>5. nemohu posoudit</c:v>
                </c:pt>
              </c:strCache>
            </c:strRef>
          </c:cat>
          <c:val>
            <c:numRef>
              <c:f>List1!$B$2:$B$6</c:f>
              <c:numCache>
                <c:formatCode>General</c:formatCode>
                <c:ptCount val="5"/>
                <c:pt idx="0">
                  <c:v>2</c:v>
                </c:pt>
                <c:pt idx="1">
                  <c:v>9</c:v>
                </c:pt>
                <c:pt idx="2">
                  <c:v>4</c:v>
                </c:pt>
                <c:pt idx="3">
                  <c:v>2</c:v>
                </c:pt>
                <c:pt idx="4">
                  <c:v>3</c:v>
                </c:pt>
              </c:numCache>
            </c:numRef>
          </c:val>
          <c:extLst>
            <c:ext xmlns:c16="http://schemas.microsoft.com/office/drawing/2014/chart" uri="{C3380CC4-5D6E-409C-BE32-E72D297353CC}">
              <c16:uniqueId val="{0000000A-1F01-4D7E-99A7-2B2C84B1A8C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745110808517363"/>
          <c:y val="0.31736885162082012"/>
          <c:w val="0.2323734533183352"/>
          <c:h val="0.3652622967583597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Na co byste využili finanční prostředky zřizovatele určené pro školu?</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825-458F-9871-1AAAB76F08E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825-458F-9871-1AAAB76F08E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825-458F-9871-1AAAB76F08E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825-458F-9871-1AAAB76F08E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825-458F-9871-1AAAB76F08E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825-458F-9871-1AAAB76F08E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825-458F-9871-1AAAB76F08E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825-458F-9871-1AAAB76F08E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A825-458F-9871-1AAAB76F08EE}"/>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A825-458F-9871-1AAAB76F08EE}"/>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A825-458F-9871-1AAAB76F08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List1!$A$2:$A$12</c:f>
              <c:strCache>
                <c:ptCount val="11"/>
                <c:pt idx="0">
                  <c:v>1. na vybavení učebními pomůckami</c:v>
                </c:pt>
                <c:pt idx="1">
                  <c:v>2. na nový nábytek pro žáky</c:v>
                </c:pt>
                <c:pt idx="2">
                  <c:v>3. na nový nábytek pro učitele</c:v>
                </c:pt>
                <c:pt idx="3">
                  <c:v>4. na dofinancování nižšího počtu žáků ve třídách</c:v>
                </c:pt>
                <c:pt idx="4">
                  <c:v>5. na mzdu kvalifikovaného asistenta pedagoga</c:v>
                </c:pt>
                <c:pt idx="5">
                  <c:v>6. na vybudování parkoviště pro vozidla učitelů</c:v>
                </c:pt>
                <c:pt idx="6">
                  <c:v>7. na zateplení budov školy</c:v>
                </c:pt>
                <c:pt idx="7">
                  <c:v>8. na nový přístřešek pro jízdní kola</c:v>
                </c:pt>
                <c:pt idx="8">
                  <c:v>9. na nové odborné učebny</c:v>
                </c:pt>
                <c:pt idx="9">
                  <c:v>10. na zabezpečení budov školy</c:v>
                </c:pt>
                <c:pt idx="10">
                  <c:v>11. na modernizaci multimediálního vybavení</c:v>
                </c:pt>
              </c:strCache>
            </c:strRef>
          </c:cat>
          <c:val>
            <c:numRef>
              <c:f>List1!$B$2:$B$12</c:f>
              <c:numCache>
                <c:formatCode>General</c:formatCode>
                <c:ptCount val="11"/>
                <c:pt idx="0">
                  <c:v>7</c:v>
                </c:pt>
                <c:pt idx="1">
                  <c:v>6</c:v>
                </c:pt>
                <c:pt idx="2">
                  <c:v>3</c:v>
                </c:pt>
                <c:pt idx="3">
                  <c:v>17</c:v>
                </c:pt>
                <c:pt idx="4">
                  <c:v>10</c:v>
                </c:pt>
                <c:pt idx="5">
                  <c:v>1</c:v>
                </c:pt>
                <c:pt idx="6">
                  <c:v>4</c:v>
                </c:pt>
                <c:pt idx="7">
                  <c:v>2</c:v>
                </c:pt>
                <c:pt idx="8">
                  <c:v>1</c:v>
                </c:pt>
                <c:pt idx="9">
                  <c:v>1</c:v>
                </c:pt>
                <c:pt idx="10">
                  <c:v>2</c:v>
                </c:pt>
              </c:numCache>
            </c:numRef>
          </c:val>
          <c:extLst>
            <c:ext xmlns:c16="http://schemas.microsoft.com/office/drawing/2014/chart" uri="{C3380CC4-5D6E-409C-BE32-E72D297353CC}">
              <c16:uniqueId val="{00000016-A825-458F-9871-1AAAB76F08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43372505890101E-2"/>
          <c:y val="4.2936882782310004E-2"/>
          <c:w val="0.50788681517158341"/>
          <c:h val="0.90553885787891797"/>
        </c:manualLayout>
      </c:layout>
      <c:pieChart>
        <c:varyColors val="1"/>
        <c:ser>
          <c:idx val="0"/>
          <c:order val="0"/>
          <c:tx>
            <c:strRef>
              <c:f>List1!$B$1</c:f>
              <c:strCache>
                <c:ptCount val="1"/>
                <c:pt idx="0">
                  <c:v>11. Spolupráci zřizovatele se školou považujete za: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7E6-4C3E-9F2E-7F8F23B6DD4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7E6-4C3E-9F2E-7F8F23B6DD4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7E6-4C3E-9F2E-7F8F23B6DD4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7E6-4C3E-9F2E-7F8F23B6DD4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7E6-4C3E-9F2E-7F8F23B6DD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dobrou</c:v>
                </c:pt>
                <c:pt idx="1">
                  <c:v>2. docela dobrou</c:v>
                </c:pt>
                <c:pt idx="2">
                  <c:v>3. ne moc dobrou</c:v>
                </c:pt>
                <c:pt idx="3">
                  <c:v>4. špatnou</c:v>
                </c:pt>
                <c:pt idx="4">
                  <c:v>5. nedovedu posoudit</c:v>
                </c:pt>
              </c:strCache>
            </c:strRef>
          </c:cat>
          <c:val>
            <c:numRef>
              <c:f>List1!$B$2:$B$6</c:f>
              <c:numCache>
                <c:formatCode>General</c:formatCode>
                <c:ptCount val="5"/>
                <c:pt idx="0">
                  <c:v>5</c:v>
                </c:pt>
                <c:pt idx="1">
                  <c:v>7</c:v>
                </c:pt>
                <c:pt idx="2">
                  <c:v>1</c:v>
                </c:pt>
                <c:pt idx="3">
                  <c:v>1</c:v>
                </c:pt>
                <c:pt idx="4">
                  <c:v>6</c:v>
                </c:pt>
              </c:numCache>
            </c:numRef>
          </c:val>
          <c:extLst>
            <c:ext xmlns:c16="http://schemas.microsoft.com/office/drawing/2014/chart" uri="{C3380CC4-5D6E-409C-BE32-E72D297353CC}">
              <c16:uniqueId val="{0000000A-67E6-4C3E-9F2E-7F8F23B6DD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02965673842245"/>
          <c:y val="0.32315244621901862"/>
          <c:w val="0.23060048258567317"/>
          <c:h val="0.3622824841184246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12. Co se vám v našem městě 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A27-48F0-ADCB-5A919EB3B63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A27-48F0-ADCB-5A919EB3B63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A27-48F0-ADCB-5A919EB3B63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A27-48F0-ADCB-5A919EB3B63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A27-48F0-ADCB-5A919EB3B63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7A27-48F0-ADCB-5A919EB3B63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7A27-48F0-ADCB-5A919EB3B63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7A27-48F0-ADCB-5A919EB3B6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Zámek</c:v>
                </c:pt>
                <c:pt idx="1">
                  <c:v>2. Kulturní akce</c:v>
                </c:pt>
                <c:pt idx="2">
                  <c:v>3. Příroda</c:v>
                </c:pt>
                <c:pt idx="3">
                  <c:v>4. Sportovní vyžití</c:v>
                </c:pt>
                <c:pt idx="4">
                  <c:v>5. Dobrá dopravní dostupnost</c:v>
                </c:pt>
                <c:pt idx="5">
                  <c:v>6. Historie města</c:v>
                </c:pt>
                <c:pt idx="6">
                  <c:v>7. Menší město</c:v>
                </c:pt>
                <c:pt idx="7">
                  <c:v>8. Sauna</c:v>
                </c:pt>
              </c:strCache>
            </c:strRef>
          </c:cat>
          <c:val>
            <c:numRef>
              <c:f>List1!$B$2:$B$9</c:f>
              <c:numCache>
                <c:formatCode>General</c:formatCode>
                <c:ptCount val="8"/>
                <c:pt idx="0">
                  <c:v>10</c:v>
                </c:pt>
                <c:pt idx="1">
                  <c:v>9</c:v>
                </c:pt>
                <c:pt idx="2">
                  <c:v>6</c:v>
                </c:pt>
                <c:pt idx="3">
                  <c:v>4</c:v>
                </c:pt>
                <c:pt idx="4">
                  <c:v>4</c:v>
                </c:pt>
                <c:pt idx="5">
                  <c:v>3</c:v>
                </c:pt>
                <c:pt idx="6">
                  <c:v>2</c:v>
                </c:pt>
                <c:pt idx="7">
                  <c:v>2</c:v>
                </c:pt>
              </c:numCache>
            </c:numRef>
          </c:val>
          <c:extLst>
            <c:ext xmlns:c16="http://schemas.microsoft.com/office/drawing/2014/chart" uri="{C3380CC4-5D6E-409C-BE32-E72D297353CC}">
              <c16:uniqueId val="{00000010-7A27-48F0-ADCB-5A919EB3B6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Co se vám v našem městě nelíbí?</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B77-45B4-8A49-69129F70F36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B77-45B4-8A49-69129F70F36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B77-45B4-8A49-69129F70F36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B77-45B4-8A49-69129F70F36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B77-45B4-8A49-69129F70F36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B77-45B4-8A49-69129F70F36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B77-45B4-8A49-69129F70F36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B77-45B4-8A49-69129F70F3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1. Stav chodníků</c:v>
                </c:pt>
                <c:pt idx="1">
                  <c:v>2. Absence cyklostezek</c:v>
                </c:pt>
                <c:pt idx="2">
                  <c:v>3. Není hřiště na Zvolenově</c:v>
                </c:pt>
                <c:pt idx="3">
                  <c:v>4. Nedostatčná obnova zeleně</c:v>
                </c:pt>
                <c:pt idx="4">
                  <c:v>5. Špatný stav komunikací</c:v>
                </c:pt>
                <c:pt idx="5">
                  <c:v>6. Provozní doba obchodů</c:v>
                </c:pt>
                <c:pt idx="6">
                  <c:v>7. Chybí kvalitní prodejna ovoce a zeleniny</c:v>
                </c:pt>
                <c:pt idx="7">
                  <c:v>8. Slabá podpora rekreace u vody</c:v>
                </c:pt>
              </c:strCache>
            </c:strRef>
          </c:cat>
          <c:val>
            <c:numRef>
              <c:f>List1!$B$2:$B$9</c:f>
              <c:numCache>
                <c:formatCode>General</c:formatCode>
                <c:ptCount val="8"/>
                <c:pt idx="0">
                  <c:v>7</c:v>
                </c:pt>
                <c:pt idx="1">
                  <c:v>5</c:v>
                </c:pt>
                <c:pt idx="2">
                  <c:v>3</c:v>
                </c:pt>
                <c:pt idx="3">
                  <c:v>3</c:v>
                </c:pt>
                <c:pt idx="4">
                  <c:v>2</c:v>
                </c:pt>
                <c:pt idx="5">
                  <c:v>2</c:v>
                </c:pt>
                <c:pt idx="6">
                  <c:v>2</c:v>
                </c:pt>
                <c:pt idx="7">
                  <c:v>2</c:v>
                </c:pt>
              </c:numCache>
            </c:numRef>
          </c:val>
          <c:extLst>
            <c:ext xmlns:c16="http://schemas.microsoft.com/office/drawing/2014/chart" uri="{C3380CC4-5D6E-409C-BE32-E72D297353CC}">
              <c16:uniqueId val="{00000010-0B77-45B4-8A49-69129F70F3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2148400026597"/>
          <c:y val="6.8767908309455589E-2"/>
          <c:w val="0.36791314837153194"/>
          <c:h val="0.87392550143266479"/>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9F9-4586-8CA2-1D28F5199D9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9F9-4586-8CA2-1D28F5199D9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9F9-4586-8CA2-1D28F5199D9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9F9-4586-8CA2-1D28F5199D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1. roste</c:v>
                </c:pt>
                <c:pt idx="1">
                  <c:v>2. klesá</c:v>
                </c:pt>
                <c:pt idx="2">
                  <c:v>3. je stabilní</c:v>
                </c:pt>
              </c:strCache>
            </c:strRef>
          </c:cat>
          <c:val>
            <c:numRef>
              <c:f>List1!$B$2:$B$5</c:f>
              <c:numCache>
                <c:formatCode>General</c:formatCode>
                <c:ptCount val="4"/>
                <c:pt idx="0">
                  <c:v>1</c:v>
                </c:pt>
                <c:pt idx="1">
                  <c:v>2</c:v>
                </c:pt>
                <c:pt idx="2">
                  <c:v>8</c:v>
                </c:pt>
              </c:numCache>
            </c:numRef>
          </c:val>
          <c:extLst>
            <c:ext xmlns:c16="http://schemas.microsoft.com/office/drawing/2014/chart" uri="{C3380CC4-5D6E-409C-BE32-E72D297353CC}">
              <c16:uniqueId val="{00000008-59F9-4586-8CA2-1D28F5199D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138284433384301"/>
          <c:y val="0.31231956320646165"/>
          <c:w val="0.14456407967098203"/>
          <c:h val="0.3868221916386526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2937903720119"/>
          <c:y val="7.8549848942598186E-2"/>
          <c:w val="0.34371257485029938"/>
          <c:h val="0.8670694864048338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DB3-45B7-A715-E03F726B4D7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DB3-45B7-A715-E03F726B4D7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DB3-45B7-A715-E03F726B4D7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DB3-45B7-A715-E03F726B4D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velmi dobré</c:v>
                </c:pt>
                <c:pt idx="1">
                  <c:v>2. dobré</c:v>
                </c:pt>
                <c:pt idx="2">
                  <c:v>3. normální</c:v>
                </c:pt>
                <c:pt idx="3">
                  <c:v>4. mohou se zlepšit</c:v>
                </c:pt>
              </c:strCache>
            </c:strRef>
          </c:cat>
          <c:val>
            <c:numRef>
              <c:f>List1!$B$2:$B$5</c:f>
              <c:numCache>
                <c:formatCode>General</c:formatCode>
                <c:ptCount val="4"/>
                <c:pt idx="0">
                  <c:v>2</c:v>
                </c:pt>
                <c:pt idx="1">
                  <c:v>6</c:v>
                </c:pt>
                <c:pt idx="2">
                  <c:v>1</c:v>
                </c:pt>
                <c:pt idx="3">
                  <c:v>2</c:v>
                </c:pt>
              </c:numCache>
            </c:numRef>
          </c:val>
          <c:extLst>
            <c:ext xmlns:c16="http://schemas.microsoft.com/office/drawing/2014/chart" uri="{C3380CC4-5D6E-409C-BE32-E72D297353CC}">
              <c16:uniqueId val="{00000008-8DB3-45B7-A715-E03F726B4D7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17511433825258"/>
          <c:y val="0.29607108023883721"/>
          <c:w val="0.206926682068933"/>
          <c:h val="0.407857839522325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2013334099661"/>
          <c:y val="7.1428571428571425E-2"/>
          <c:w val="0.32116788321167883"/>
          <c:h val="0.8571428571428571"/>
        </c:manualLayout>
      </c:layout>
      <c:pieChart>
        <c:varyColors val="1"/>
        <c:ser>
          <c:idx val="0"/>
          <c:order val="0"/>
          <c:tx>
            <c:strRef>
              <c:f>List1!$B$1</c:f>
              <c:strCache>
                <c:ptCount val="1"/>
                <c:pt idx="0">
                  <c:v>Sloupec1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15A-41D5-85A8-21C7BCAFE8D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15A-41D5-85A8-21C7BCAFE8D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15A-41D5-85A8-21C7BCAFE8D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15A-41D5-85A8-21C7BCAFE8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méně než 10 let</c:v>
                </c:pt>
                <c:pt idx="1">
                  <c:v>10 - 20 let</c:v>
                </c:pt>
                <c:pt idx="2">
                  <c:v>více než 20 let</c:v>
                </c:pt>
              </c:strCache>
            </c:strRef>
          </c:cat>
          <c:val>
            <c:numRef>
              <c:f>List1!$B$2:$B$5</c:f>
              <c:numCache>
                <c:formatCode>General</c:formatCode>
                <c:ptCount val="4"/>
                <c:pt idx="0">
                  <c:v>2</c:v>
                </c:pt>
                <c:pt idx="1">
                  <c:v>1</c:v>
                </c:pt>
                <c:pt idx="2">
                  <c:v>9</c:v>
                </c:pt>
              </c:numCache>
            </c:numRef>
          </c:val>
          <c:extLst>
            <c:ext xmlns:c16="http://schemas.microsoft.com/office/drawing/2014/chart" uri="{C3380CC4-5D6E-409C-BE32-E72D297353CC}">
              <c16:uniqueId val="{00000008-715A-41D5-85A8-21C7BCAFE8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265992298407963"/>
          <c:y val="0.28084262194498416"/>
          <c:w val="0.18081939575071365"/>
          <c:h val="0.4383147561100316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43D-4249-B378-13F832A4E19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43D-4249-B378-13F832A4E19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43D-4249-B378-13F832A4E19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43D-4249-B378-13F832A4E19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43D-4249-B378-13F832A4E19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43D-4249-B378-13F832A4E19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543D-4249-B378-13F832A4E19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543D-4249-B378-13F832A4E19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543D-4249-B378-13F832A4E19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543D-4249-B378-13F832A4E19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543D-4249-B378-13F832A4E195}"/>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543D-4249-B378-13F832A4E1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List1!$A$2:$A$13</c:f>
              <c:strCache>
                <c:ptCount val="12"/>
                <c:pt idx="0">
                  <c:v>1. špatné vztahy</c:v>
                </c:pt>
                <c:pt idx="1">
                  <c:v>2. nezájem o město</c:v>
                </c:pt>
                <c:pt idx="2">
                  <c:v>3. nekvalitní ŽP</c:v>
                </c:pt>
                <c:pt idx="3">
                  <c:v>4. nedostatek prac. Příležitostí</c:v>
                </c:pt>
                <c:pt idx="4">
                  <c:v>5. nedostatek obchodů a služeb</c:v>
                </c:pt>
                <c:pt idx="5">
                  <c:v>6. nedostatečný kult. a spol. život</c:v>
                </c:pt>
                <c:pt idx="6">
                  <c:v>7. špatná dostupnost lékařů</c:v>
                </c:pt>
                <c:pt idx="7">
                  <c:v>8. nevyhovující stav chodníků a komunikací</c:v>
                </c:pt>
                <c:pt idx="8">
                  <c:v>9. nedostatečné možnosti pro výstavbu</c:v>
                </c:pt>
                <c:pt idx="9">
                  <c:v>10. nepořádek ve městě</c:v>
                </c:pt>
                <c:pt idx="10">
                  <c:v>11. špatné podmínky pro podnikání</c:v>
                </c:pt>
                <c:pt idx="11">
                  <c:v>12. absence městské policie</c:v>
                </c:pt>
              </c:strCache>
            </c:strRef>
          </c:cat>
          <c:val>
            <c:numRef>
              <c:f>List1!$B$2:$B$13</c:f>
              <c:numCache>
                <c:formatCode>General</c:formatCode>
                <c:ptCount val="12"/>
                <c:pt idx="0">
                  <c:v>37</c:v>
                </c:pt>
                <c:pt idx="1">
                  <c:v>69</c:v>
                </c:pt>
                <c:pt idx="2">
                  <c:v>5</c:v>
                </c:pt>
                <c:pt idx="3">
                  <c:v>57</c:v>
                </c:pt>
                <c:pt idx="4">
                  <c:v>26</c:v>
                </c:pt>
                <c:pt idx="5">
                  <c:v>13</c:v>
                </c:pt>
                <c:pt idx="6">
                  <c:v>11</c:v>
                </c:pt>
                <c:pt idx="7">
                  <c:v>97</c:v>
                </c:pt>
                <c:pt idx="8">
                  <c:v>8</c:v>
                </c:pt>
                <c:pt idx="9">
                  <c:v>27</c:v>
                </c:pt>
                <c:pt idx="10">
                  <c:v>6</c:v>
                </c:pt>
                <c:pt idx="11">
                  <c:v>76</c:v>
                </c:pt>
              </c:numCache>
            </c:numRef>
          </c:val>
          <c:extLst>
            <c:ext xmlns:c16="http://schemas.microsoft.com/office/drawing/2014/chart" uri="{C3380CC4-5D6E-409C-BE32-E72D297353CC}">
              <c16:uniqueId val="{00000018-543D-4249-B378-13F832A4E1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56575038898571E-2"/>
          <c:y val="5.2231718898385564E-2"/>
          <c:w val="0.58726451813794178"/>
          <c:h val="0.8955365622032288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8ED-41D2-A0AC-BC6ADDA4D8E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8ED-41D2-A0AC-BC6ADDA4D8E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8ED-41D2-A0AC-BC6ADDA4D8E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8ED-41D2-A0AC-BC6ADDA4D8E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8ED-41D2-A0AC-BC6ADDA4D8E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88ED-41D2-A0AC-BC6ADDA4D8E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88ED-41D2-A0AC-BC6ADDA4D8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List1!$A$2:$A$8</c:f>
              <c:strCache>
                <c:ptCount val="7"/>
                <c:pt idx="0">
                  <c:v>stavebnictví</c:v>
                </c:pt>
                <c:pt idx="1">
                  <c:v>obchod</c:v>
                </c:pt>
                <c:pt idx="2">
                  <c:v>služby</c:v>
                </c:pt>
                <c:pt idx="3">
                  <c:v>hostinská činnost</c:v>
                </c:pt>
                <c:pt idx="4">
                  <c:v>autodoprava</c:v>
                </c:pt>
                <c:pt idx="5">
                  <c:v>zdravotnictví</c:v>
                </c:pt>
                <c:pt idx="6">
                  <c:v>důlní činnost</c:v>
                </c:pt>
              </c:strCache>
            </c:strRef>
          </c:cat>
          <c:val>
            <c:numRef>
              <c:f>List1!$B$2:$B$8</c:f>
              <c:numCache>
                <c:formatCode>General</c:formatCode>
                <c:ptCount val="7"/>
                <c:pt idx="0">
                  <c:v>2</c:v>
                </c:pt>
                <c:pt idx="1">
                  <c:v>2</c:v>
                </c:pt>
                <c:pt idx="2">
                  <c:v>2</c:v>
                </c:pt>
                <c:pt idx="3">
                  <c:v>2</c:v>
                </c:pt>
                <c:pt idx="4">
                  <c:v>2</c:v>
                </c:pt>
                <c:pt idx="5">
                  <c:v>1</c:v>
                </c:pt>
                <c:pt idx="6">
                  <c:v>1</c:v>
                </c:pt>
              </c:numCache>
            </c:numRef>
          </c:val>
          <c:extLst>
            <c:ext xmlns:c16="http://schemas.microsoft.com/office/drawing/2014/chart" uri="{C3380CC4-5D6E-409C-BE32-E72D297353CC}">
              <c16:uniqueId val="{0000000E-88ED-41D2-A0AC-BC6ADDA4D8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998359187137527"/>
          <c:y val="0.22429765723728978"/>
          <c:w val="0.18983676741006178"/>
          <c:h val="0.5609013616887632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88436634496327E-2"/>
          <c:y val="6.4550833781603006E-2"/>
          <c:w val="0.39351740696278509"/>
          <c:h val="0.8816568047337277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B73-4A5E-9CF2-C26C0DD4890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B73-4A5E-9CF2-C26C0DD4890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B73-4A5E-9CF2-C26C0DD4890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B73-4A5E-9CF2-C26C0DD489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méně než 10</c:v>
                </c:pt>
                <c:pt idx="1">
                  <c:v>10 až 50</c:v>
                </c:pt>
                <c:pt idx="2">
                  <c:v>50 až 100</c:v>
                </c:pt>
              </c:strCache>
            </c:strRef>
          </c:cat>
          <c:val>
            <c:numRef>
              <c:f>List1!$B$2:$B$5</c:f>
              <c:numCache>
                <c:formatCode>General</c:formatCode>
                <c:ptCount val="4"/>
                <c:pt idx="0">
                  <c:v>10</c:v>
                </c:pt>
                <c:pt idx="1">
                  <c:v>1</c:v>
                </c:pt>
                <c:pt idx="2">
                  <c:v>1</c:v>
                </c:pt>
              </c:numCache>
            </c:numRef>
          </c:val>
          <c:extLst>
            <c:ext xmlns:c16="http://schemas.microsoft.com/office/drawing/2014/chart" uri="{C3380CC4-5D6E-409C-BE32-E72D297353CC}">
              <c16:uniqueId val="{00000008-6B73-4A5E-9CF2-C26C0DD489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334536964392057"/>
          <c:y val="0.32382874545200407"/>
          <c:w val="0.15059220538609144"/>
          <c:h val="0.3631009813929256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3431090574754"/>
          <c:y val="7.0546737213403876E-2"/>
          <c:w val="0.42263473053892214"/>
          <c:h val="0.8891408415217939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185-4BBB-983A-695BDED0920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185-4BBB-983A-695BDED0920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185-4BBB-983A-695BDED0920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185-4BBB-983A-695BDED092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celkem</c:v>
                </c:pt>
                <c:pt idx="1">
                  <c:v>z Tovačova</c:v>
                </c:pt>
              </c:strCache>
            </c:strRef>
          </c:cat>
          <c:val>
            <c:numRef>
              <c:f>List1!$B$2:$B$5</c:f>
              <c:numCache>
                <c:formatCode>General</c:formatCode>
                <c:ptCount val="4"/>
                <c:pt idx="0">
                  <c:v>104</c:v>
                </c:pt>
                <c:pt idx="1">
                  <c:v>45</c:v>
                </c:pt>
              </c:numCache>
            </c:numRef>
          </c:val>
          <c:extLst>
            <c:ext xmlns:c16="http://schemas.microsoft.com/office/drawing/2014/chart" uri="{C3380CC4-5D6E-409C-BE32-E72D297353CC}">
              <c16:uniqueId val="{00000008-B185-4BBB-983A-695BDED092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956443019472861"/>
          <c:y val="0.32489153141571592"/>
          <c:w val="0.13390862369748691"/>
          <c:h val="0.3401384350765678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65927754263143E-2"/>
          <c:y val="5.3088803088803087E-2"/>
          <c:w val="0.44147794994040523"/>
          <c:h val="0.8938223938223938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34D-4A51-B7F3-001135125EA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34D-4A51-B7F3-001135125EA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34D-4A51-B7F3-001135125EA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34D-4A51-B7F3-001135125E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v osobním vlastnictví</c:v>
                </c:pt>
                <c:pt idx="1">
                  <c:v>v majetku firmy</c:v>
                </c:pt>
                <c:pt idx="2">
                  <c:v>pronajaté</c:v>
                </c:pt>
              </c:strCache>
            </c:strRef>
          </c:cat>
          <c:val>
            <c:numRef>
              <c:f>List1!$B$2:$B$5</c:f>
              <c:numCache>
                <c:formatCode>General</c:formatCode>
                <c:ptCount val="4"/>
                <c:pt idx="0">
                  <c:v>8</c:v>
                </c:pt>
                <c:pt idx="1">
                  <c:v>3</c:v>
                </c:pt>
                <c:pt idx="2">
                  <c:v>1</c:v>
                </c:pt>
              </c:numCache>
            </c:numRef>
          </c:val>
          <c:extLst>
            <c:ext xmlns:c16="http://schemas.microsoft.com/office/drawing/2014/chart" uri="{C3380CC4-5D6E-409C-BE32-E72D297353CC}">
              <c16:uniqueId val="{00000008-A34D-4A51-B7F3-001135125E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707488292211382"/>
          <c:y val="0.34193901437995933"/>
          <c:w val="0.22042213734010305"/>
          <c:h val="0.3257744808925911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77330378612836E-2"/>
          <c:y val="6.1867266591676039E-2"/>
          <c:w val="0.37317365269461078"/>
          <c:h val="0.8762654668166479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5FE-432B-B4B5-B597E4FDFF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5FE-432B-B4B5-B597E4FDFF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5FE-432B-B4B5-B597E4FDFF6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5FE-432B-B4B5-B597E4FDFF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3"/>
                <c:pt idx="0">
                  <c:v>ano</c:v>
                </c:pt>
                <c:pt idx="1">
                  <c:v>ne</c:v>
                </c:pt>
                <c:pt idx="2">
                  <c:v>nedovedu posoudit </c:v>
                </c:pt>
              </c:strCache>
            </c:strRef>
          </c:cat>
          <c:val>
            <c:numRef>
              <c:f>List1!$B$2:$B$5</c:f>
              <c:numCache>
                <c:formatCode>General</c:formatCode>
                <c:ptCount val="4"/>
                <c:pt idx="0">
                  <c:v>5</c:v>
                </c:pt>
                <c:pt idx="1">
                  <c:v>3</c:v>
                </c:pt>
                <c:pt idx="2">
                  <c:v>4</c:v>
                </c:pt>
              </c:numCache>
            </c:numRef>
          </c:val>
          <c:extLst>
            <c:ext xmlns:c16="http://schemas.microsoft.com/office/drawing/2014/chart" uri="{C3380CC4-5D6E-409C-BE32-E72D297353CC}">
              <c16:uniqueId val="{00000008-95FE-432B-B4B5-B597E4FDFF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45065773963885"/>
          <c:y val="0.31580294589160607"/>
          <c:w val="0.21299844405676835"/>
          <c:h val="0.3796427021425471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18117807389458E-2"/>
          <c:y val="5.3895149436550709E-2"/>
          <c:w val="0.43774038461538461"/>
          <c:h val="0.89220970112689857"/>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639-477D-B2EC-80A1CD0EB7D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639-477D-B2EC-80A1CD0EB7D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639-477D-B2EC-80A1CD0EB7D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639-477D-B2EC-80A1CD0EB7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pokles poptávky</c:v>
                </c:pt>
                <c:pt idx="1">
                  <c:v>nedostatek kvalifikovaných pracovníků</c:v>
                </c:pt>
                <c:pt idx="2">
                  <c:v>silná konkurence</c:v>
                </c:pt>
                <c:pt idx="3">
                  <c:v>jiné</c:v>
                </c:pt>
              </c:strCache>
            </c:strRef>
          </c:cat>
          <c:val>
            <c:numRef>
              <c:f>List1!$B$2:$B$5</c:f>
              <c:numCache>
                <c:formatCode>General</c:formatCode>
                <c:ptCount val="4"/>
                <c:pt idx="0">
                  <c:v>4</c:v>
                </c:pt>
                <c:pt idx="1">
                  <c:v>4</c:v>
                </c:pt>
                <c:pt idx="2">
                  <c:v>3</c:v>
                </c:pt>
                <c:pt idx="3">
                  <c:v>4</c:v>
                </c:pt>
              </c:numCache>
            </c:numRef>
          </c:val>
          <c:extLst>
            <c:ext xmlns:c16="http://schemas.microsoft.com/office/drawing/2014/chart" uri="{C3380CC4-5D6E-409C-BE32-E72D297353CC}">
              <c16:uniqueId val="{00000008-C639-477D-B2EC-80A1CD0EB7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98268095093883"/>
          <c:y val="0.2427708356641603"/>
          <c:w val="0.27642319049061176"/>
          <c:h val="0.5438556829097979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31265371489582E-2"/>
          <c:y val="7.9877112135176648E-2"/>
          <c:w val="0.34079903147699758"/>
          <c:h val="0.8648233486943164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023-4543-8EA9-884A00D4049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023-4543-8EA9-884A00D4049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023-4543-8EA9-884A00D4049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023-4543-8EA9-884A00D404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2</c:v>
                </c:pt>
                <c:pt idx="1">
                  <c:v>10</c:v>
                </c:pt>
              </c:numCache>
            </c:numRef>
          </c:val>
          <c:extLst>
            <c:ext xmlns:c16="http://schemas.microsoft.com/office/drawing/2014/chart" uri="{C3380CC4-5D6E-409C-BE32-E72D297353CC}">
              <c16:uniqueId val="{00000008-4023-4543-8EA9-884A00D404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508093268002515"/>
          <c:y val="0.29876942801504652"/>
          <c:w val="7.1844006787287182E-2"/>
          <c:h val="0.4147494466417504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5601530557886E-2"/>
          <c:y val="6.3897763578274758E-2"/>
          <c:w val="0.43132154006243495"/>
          <c:h val="0.8828541001064962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050-4354-A05A-2D7075E0DFA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050-4354-A05A-2D7075E0DFA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050-4354-A05A-2D7075E0DFA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050-4354-A05A-2D7075E0DF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10</c:v>
                </c:pt>
                <c:pt idx="1">
                  <c:v>2</c:v>
                </c:pt>
              </c:numCache>
            </c:numRef>
          </c:val>
          <c:extLst>
            <c:ext xmlns:c16="http://schemas.microsoft.com/office/drawing/2014/chart" uri="{C3380CC4-5D6E-409C-BE32-E72D297353CC}">
              <c16:uniqueId val="{00000008-0050-4354-A05A-2D7075E0DF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331015920096344"/>
          <c:y val="0.29898702758001894"/>
          <c:w val="7.718932050767327E-2"/>
          <c:h val="0.3594274357877789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13418752763427E-2"/>
          <c:y val="5.637773079633545E-2"/>
          <c:w val="0.45603345280764634"/>
          <c:h val="0.8966408268733849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DD0-41A0-8C60-C3859194924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DD0-41A0-8C60-C3859194924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DD0-41A0-8C60-C3859194924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DD0-41A0-8C60-C3859194924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DD0-41A0-8C60-C3859194924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DD0-41A0-8C60-C3859194924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DD0-41A0-8C60-C385919492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List1!$A$2:$A$8</c:f>
              <c:strCache>
                <c:ptCount val="7"/>
                <c:pt idx="0">
                  <c:v>výhodná poloha a dobrá dostupnost</c:v>
                </c:pt>
                <c:pt idx="1">
                  <c:v>občanská vybavenost</c:v>
                </c:pt>
                <c:pt idx="2">
                  <c:v>příroda</c:v>
                </c:pt>
                <c:pt idx="3">
                  <c:v>podpora zájmových spolků</c:v>
                </c:pt>
                <c:pt idx="4">
                  <c:v>zámek</c:v>
                </c:pt>
                <c:pt idx="5">
                  <c:v>dobrá technická infrastruktura</c:v>
                </c:pt>
                <c:pt idx="6">
                  <c:v>dobrá komunikace s MěÚ</c:v>
                </c:pt>
              </c:strCache>
            </c:strRef>
          </c:cat>
          <c:val>
            <c:numRef>
              <c:f>List1!$B$2:$B$8</c:f>
              <c:numCache>
                <c:formatCode>General</c:formatCode>
                <c:ptCount val="7"/>
                <c:pt idx="0">
                  <c:v>9</c:v>
                </c:pt>
                <c:pt idx="1">
                  <c:v>5</c:v>
                </c:pt>
                <c:pt idx="2">
                  <c:v>4</c:v>
                </c:pt>
                <c:pt idx="3">
                  <c:v>2</c:v>
                </c:pt>
                <c:pt idx="4">
                  <c:v>2</c:v>
                </c:pt>
                <c:pt idx="5">
                  <c:v>2</c:v>
                </c:pt>
              </c:numCache>
            </c:numRef>
          </c:val>
          <c:extLst>
            <c:ext xmlns:c16="http://schemas.microsoft.com/office/drawing/2014/chart" uri="{C3380CC4-5D6E-409C-BE32-E72D297353CC}">
              <c16:uniqueId val="{0000000E-EDD0-41A0-8C60-C385919492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19720787589718"/>
          <c:y val="4.3688672108375459E-2"/>
          <c:w val="0.3042340943941147"/>
          <c:h val="0.9126222858506323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29950422863807E-2"/>
          <c:y val="3.968253968253968E-2"/>
          <c:w val="0.53240740740740744"/>
          <c:h val="0.9126984126984126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825-43AD-B39F-A9863C2FC6F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825-43AD-B39F-A9863C2FC6F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825-43AD-B39F-A9863C2FC6F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825-43AD-B39F-A9863C2FC6F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825-43AD-B39F-A9863C2FC6F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825-43AD-B39F-A9863C2FC6F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2825-43AD-B39F-A9863C2FC6F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2825-43AD-B39F-A9863C2FC6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Rozšíření výroby v rámci stávající činnosti</c:v>
                </c:pt>
                <c:pt idx="1">
                  <c:v>Rozšíření výroby do jiné činnosti</c:v>
                </c:pt>
                <c:pt idx="2">
                  <c:v>Rozšíření mimo město</c:v>
                </c:pt>
                <c:pt idx="3">
                  <c:v>Rekonstrukce objektů</c:v>
                </c:pt>
                <c:pt idx="4">
                  <c:v>Zahájení výstavby nových objektů</c:v>
                </c:pt>
                <c:pt idx="5">
                  <c:v>Nákup nemovitostí</c:v>
                </c:pt>
                <c:pt idx="6">
                  <c:v>Pronájem dalších prostor</c:v>
                </c:pt>
                <c:pt idx="7">
                  <c:v>Odprodej nepotřebných zařízení</c:v>
                </c:pt>
              </c:strCache>
            </c:strRef>
          </c:cat>
          <c:val>
            <c:numRef>
              <c:f>List1!$B$2:$B$9</c:f>
              <c:numCache>
                <c:formatCode>General</c:formatCode>
                <c:ptCount val="8"/>
                <c:pt idx="0">
                  <c:v>8</c:v>
                </c:pt>
                <c:pt idx="1">
                  <c:v>2</c:v>
                </c:pt>
                <c:pt idx="2">
                  <c:v>2</c:v>
                </c:pt>
                <c:pt idx="3">
                  <c:v>8</c:v>
                </c:pt>
                <c:pt idx="4">
                  <c:v>1</c:v>
                </c:pt>
                <c:pt idx="5">
                  <c:v>1</c:v>
                </c:pt>
                <c:pt idx="6">
                  <c:v>1</c:v>
                </c:pt>
                <c:pt idx="7">
                  <c:v>1</c:v>
                </c:pt>
              </c:numCache>
            </c:numRef>
          </c:val>
          <c:extLst>
            <c:ext xmlns:c16="http://schemas.microsoft.com/office/drawing/2014/chart" uri="{C3380CC4-5D6E-409C-BE32-E72D297353CC}">
              <c16:uniqueId val="{00000010-2825-43AD-B39F-A9863C2FC6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8077853487415E-2"/>
          <c:y val="6.3058328954282705E-2"/>
          <c:w val="0.41199510403916767"/>
          <c:h val="0.88439306358381498"/>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3F3-483D-A950-D09E8D3F6BC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3F3-483D-A950-D09E8D3F6BC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3F3-483D-A950-D09E8D3F6BC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3F3-483D-A950-D09E8D3F6BC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3F3-483D-A950-D09E8D3F6B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 velmi dobré</c:v>
                </c:pt>
                <c:pt idx="1">
                  <c:v>2. docela dobré</c:v>
                </c:pt>
                <c:pt idx="2">
                  <c:v>3. ne moc dobré</c:v>
                </c:pt>
                <c:pt idx="3">
                  <c:v>4. špatné</c:v>
                </c:pt>
                <c:pt idx="4">
                  <c:v>5. nedovedu posoudit</c:v>
                </c:pt>
              </c:strCache>
            </c:strRef>
          </c:cat>
          <c:val>
            <c:numRef>
              <c:f>List1!$B$2:$B$6</c:f>
              <c:numCache>
                <c:formatCode>General</c:formatCode>
                <c:ptCount val="5"/>
                <c:pt idx="0">
                  <c:v>9</c:v>
                </c:pt>
                <c:pt idx="1">
                  <c:v>90</c:v>
                </c:pt>
                <c:pt idx="2">
                  <c:v>49</c:v>
                </c:pt>
                <c:pt idx="3">
                  <c:v>22</c:v>
                </c:pt>
                <c:pt idx="4">
                  <c:v>23</c:v>
                </c:pt>
              </c:numCache>
            </c:numRef>
          </c:val>
          <c:extLst>
            <c:ext xmlns:c16="http://schemas.microsoft.com/office/drawing/2014/chart" uri="{C3380CC4-5D6E-409C-BE32-E72D297353CC}">
              <c16:uniqueId val="{0000000A-73F3-483D-A950-D09E8D3F6B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787796721248271"/>
          <c:y val="0.27830901063798968"/>
          <c:w val="0.23441089447662372"/>
          <c:h val="0.443381978724020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98854688618464E-2"/>
          <c:y val="6.7218200620475704E-2"/>
          <c:w val="0.42113022113022114"/>
          <c:h val="0.88624612202688724"/>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0F1-47E2-8616-DF30537E5A7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0F1-47E2-8616-DF30537E5A7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0F1-47E2-8616-DF30537E5A7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0F1-47E2-8616-DF30537E5A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pravidelně</c:v>
                </c:pt>
                <c:pt idx="1">
                  <c:v>2. občas</c:v>
                </c:pt>
                <c:pt idx="2">
                  <c:v>3. vůbec</c:v>
                </c:pt>
                <c:pt idx="3">
                  <c:v>4. nemám internet</c:v>
                </c:pt>
              </c:strCache>
            </c:strRef>
          </c:cat>
          <c:val>
            <c:numRef>
              <c:f>List1!$B$2:$B$5</c:f>
              <c:numCache>
                <c:formatCode>General</c:formatCode>
                <c:ptCount val="4"/>
                <c:pt idx="0">
                  <c:v>22</c:v>
                </c:pt>
                <c:pt idx="1">
                  <c:v>98</c:v>
                </c:pt>
                <c:pt idx="2">
                  <c:v>41</c:v>
                </c:pt>
                <c:pt idx="3">
                  <c:v>31</c:v>
                </c:pt>
              </c:numCache>
            </c:numRef>
          </c:val>
          <c:extLst>
            <c:ext xmlns:c16="http://schemas.microsoft.com/office/drawing/2014/chart" uri="{C3380CC4-5D6E-409C-BE32-E72D297353CC}">
              <c16:uniqueId val="{00000008-60F1-47E2-8616-DF30537E5A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32006809959558"/>
          <c:y val="0.29963683443395844"/>
          <c:w val="0.20722784344831588"/>
          <c:h val="0.3490200229624864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81889763779538E-2"/>
          <c:y val="6.3657407407407413E-2"/>
          <c:w val="0.36780487804878048"/>
          <c:h val="0.87268518518518523"/>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D8B-42E2-A70F-F567587E8A6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D8B-42E2-A70F-F567587E8A6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D8B-42E2-A70F-F567587E8A6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D8B-42E2-A70F-F567587E8A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rozhodně ano</c:v>
                </c:pt>
                <c:pt idx="1">
                  <c:v>2. spíše ano</c:v>
                </c:pt>
                <c:pt idx="2">
                  <c:v>3. spíše ne</c:v>
                </c:pt>
                <c:pt idx="3">
                  <c:v>4. nedovedu posoudit</c:v>
                </c:pt>
              </c:strCache>
            </c:strRef>
          </c:cat>
          <c:val>
            <c:numRef>
              <c:f>List1!$B$2:$B$5</c:f>
              <c:numCache>
                <c:formatCode>General</c:formatCode>
                <c:ptCount val="4"/>
                <c:pt idx="0">
                  <c:v>42</c:v>
                </c:pt>
                <c:pt idx="1">
                  <c:v>54</c:v>
                </c:pt>
                <c:pt idx="2">
                  <c:v>20</c:v>
                </c:pt>
                <c:pt idx="3">
                  <c:v>69</c:v>
                </c:pt>
              </c:numCache>
            </c:numRef>
          </c:val>
          <c:extLst>
            <c:ext xmlns:c16="http://schemas.microsoft.com/office/drawing/2014/chart" uri="{C3380CC4-5D6E-409C-BE32-E72D297353CC}">
              <c16:uniqueId val="{00000008-FD8B-42E2-A70F-F567587E8A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742231611292487"/>
          <c:y val="0.29311205890930303"/>
          <c:w val="0.23355329364317265"/>
          <c:h val="0.3906277340332458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50524129269103E-2"/>
          <c:y val="6.7319461444308448E-2"/>
          <c:w val="0.34699386503067486"/>
          <c:h val="0.8653610771113831"/>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856-4DF2-86EA-A3C33DC894C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856-4DF2-86EA-A3C33DC894C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856-4DF2-86EA-A3C33DC894C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856-4DF2-86EA-A3C33DC894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4"/>
                <c:pt idx="0">
                  <c:v>1. mělo by zůstat stejně velké</c:v>
                </c:pt>
                <c:pt idx="1">
                  <c:v>2. mělo by mít max. 5 tis. obyvatel</c:v>
                </c:pt>
                <c:pt idx="2">
                  <c:v>3. mělo by mít až 8 tis. obyvatel</c:v>
                </c:pt>
                <c:pt idx="3">
                  <c:v>4. nedovedu posoudit</c:v>
                </c:pt>
              </c:strCache>
            </c:strRef>
          </c:cat>
          <c:val>
            <c:numRef>
              <c:f>List1!$B$2:$B$5</c:f>
              <c:numCache>
                <c:formatCode>General</c:formatCode>
                <c:ptCount val="4"/>
                <c:pt idx="0">
                  <c:v>101</c:v>
                </c:pt>
                <c:pt idx="1">
                  <c:v>48</c:v>
                </c:pt>
                <c:pt idx="2">
                  <c:v>14</c:v>
                </c:pt>
                <c:pt idx="3">
                  <c:v>29</c:v>
                </c:pt>
              </c:numCache>
            </c:numRef>
          </c:val>
          <c:extLst>
            <c:ext xmlns:c16="http://schemas.microsoft.com/office/drawing/2014/chart" uri="{C3380CC4-5D6E-409C-BE32-E72D297353CC}">
              <c16:uniqueId val="{00000008-C856-4DF2-86EA-A3C33DC894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72510506738806"/>
          <c:y val="0.18001185439335385"/>
          <c:w val="0.33884607763745067"/>
          <c:h val="0.6793203481143804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90993810424423E-2"/>
          <c:y val="4.4035228182546036E-2"/>
          <c:w val="0.53669454588290733"/>
          <c:h val="0.91192954363490797"/>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4C8-468E-87F2-2CE3AF38A67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4C8-468E-87F2-2CE3AF38A67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4C8-468E-87F2-2CE3AF38A67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4C8-468E-87F2-2CE3AF38A67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4C8-468E-87F2-2CE3AF38A67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4C8-468E-87F2-2CE3AF38A67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4C8-468E-87F2-2CE3AF38A67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34C8-468E-87F2-2CE3AF38A67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34C8-468E-87F2-2CE3AF38A677}"/>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34C8-468E-87F2-2CE3AF38A6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1. zlepšení podmínek pro podnikání</c:v>
                </c:pt>
                <c:pt idx="1">
                  <c:v>2. podporu bytové výstavby</c:v>
                </c:pt>
                <c:pt idx="2">
                  <c:v>3. rekonstrukci komunikací a chodníků</c:v>
                </c:pt>
                <c:pt idx="3">
                  <c:v>4. rozšíření chodníků o pruh pro cyklisty</c:v>
                </c:pt>
                <c:pt idx="4">
                  <c:v>5. cyklostezky do Troubek a Kojetína</c:v>
                </c:pt>
                <c:pt idx="5">
                  <c:v>6. městská policie</c:v>
                </c:pt>
                <c:pt idx="6">
                  <c:v>7. oprava památek včetně zámku</c:v>
                </c:pt>
                <c:pt idx="7">
                  <c:v>8. podporu rekreace na jezerech</c:v>
                </c:pt>
                <c:pt idx="8">
                  <c:v>9. podporu kulturních, sportovních a spol. akcí</c:v>
                </c:pt>
                <c:pt idx="9">
                  <c:v>10. péči o zeleň</c:v>
                </c:pt>
              </c:strCache>
            </c:strRef>
          </c:cat>
          <c:val>
            <c:numRef>
              <c:f>List1!$B$2:$B$11</c:f>
              <c:numCache>
                <c:formatCode>General</c:formatCode>
                <c:ptCount val="10"/>
                <c:pt idx="0">
                  <c:v>7</c:v>
                </c:pt>
                <c:pt idx="1">
                  <c:v>20</c:v>
                </c:pt>
                <c:pt idx="2">
                  <c:v>114</c:v>
                </c:pt>
                <c:pt idx="3">
                  <c:v>52</c:v>
                </c:pt>
                <c:pt idx="4">
                  <c:v>90</c:v>
                </c:pt>
                <c:pt idx="5">
                  <c:v>64</c:v>
                </c:pt>
                <c:pt idx="6">
                  <c:v>45</c:v>
                </c:pt>
                <c:pt idx="7">
                  <c:v>58</c:v>
                </c:pt>
                <c:pt idx="8">
                  <c:v>21</c:v>
                </c:pt>
                <c:pt idx="9">
                  <c:v>46</c:v>
                </c:pt>
              </c:numCache>
            </c:numRef>
          </c:val>
          <c:extLst>
            <c:ext xmlns:c16="http://schemas.microsoft.com/office/drawing/2014/chart" uri="{C3380CC4-5D6E-409C-BE32-E72D297353CC}">
              <c16:uniqueId val="{00000014-34C8-468E-87F2-2CE3AF38A6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60419181179009E-2"/>
          <c:y val="6.4987814784727857E-2"/>
          <c:w val="0.39574209245742092"/>
          <c:h val="0.8808556728946656"/>
        </c:manualLayout>
      </c:layout>
      <c:pieChart>
        <c:varyColors val="1"/>
        <c:ser>
          <c:idx val="0"/>
          <c:order val="0"/>
          <c:tx>
            <c:strRef>
              <c:f>List1!$B$1</c:f>
              <c:strCache>
                <c:ptCount val="1"/>
                <c:pt idx="0">
                  <c:v>Prodej</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DB8-4AB1-96F8-ABBE33946F8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DB8-4AB1-96F8-ABBE33946F8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DB8-4AB1-96F8-ABBE33946F8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DB8-4AB1-96F8-ABBE33946F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List1!$A$2:$A$5</c:f>
              <c:strCache>
                <c:ptCount val="2"/>
                <c:pt idx="0">
                  <c:v>1. muž</c:v>
                </c:pt>
                <c:pt idx="1">
                  <c:v>2. žena</c:v>
                </c:pt>
              </c:strCache>
            </c:strRef>
          </c:cat>
          <c:val>
            <c:numRef>
              <c:f>List1!$B$2:$B$5</c:f>
              <c:numCache>
                <c:formatCode>General</c:formatCode>
                <c:ptCount val="4"/>
                <c:pt idx="0">
                  <c:v>78</c:v>
                </c:pt>
                <c:pt idx="1">
                  <c:v>116</c:v>
                </c:pt>
              </c:numCache>
            </c:numRef>
          </c:val>
          <c:extLst>
            <c:ext xmlns:c16="http://schemas.microsoft.com/office/drawing/2014/chart" uri="{C3380CC4-5D6E-409C-BE32-E72D297353CC}">
              <c16:uniqueId val="{00000008-6DB8-4AB1-96F8-ABBE33946F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655325018679236"/>
          <c:y val="0.3118046271835842"/>
          <c:w val="0.16016207828036091"/>
          <c:h val="0.3655590167394794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4E4B5-70FD-451C-9523-C2B0068C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22476</Words>
  <Characters>132613</Characters>
  <Application>Microsoft Office Word</Application>
  <DocSecurity>0</DocSecurity>
  <Lines>1105</Lines>
  <Paragraphs>309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Bouchal Leon</dc:creator>
  <cp:keywords/>
  <dc:description/>
  <cp:lastModifiedBy>Edita</cp:lastModifiedBy>
  <cp:revision>3</cp:revision>
  <cp:lastPrinted>2015-10-14T11:34:00Z</cp:lastPrinted>
  <dcterms:created xsi:type="dcterms:W3CDTF">2017-02-06T10:32:00Z</dcterms:created>
  <dcterms:modified xsi:type="dcterms:W3CDTF">2017-02-06T10:32:00Z</dcterms:modified>
</cp:coreProperties>
</file>