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D738" w14:textId="77777777" w:rsidR="00A746BC" w:rsidRDefault="00A746BC" w:rsidP="00A746BC"/>
    <w:p w14:paraId="72FB6A57" w14:textId="1F14ED98" w:rsidR="00A746BC" w:rsidRDefault="00A746BC" w:rsidP="00A746BC">
      <w:pPr>
        <w:shd w:val="clear" w:color="auto" w:fill="D9D9D9"/>
        <w:rPr>
          <w:b/>
          <w:color w:val="548DD4"/>
          <w:sz w:val="32"/>
          <w:szCs w:val="32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1D565D" wp14:editId="4EA15A60">
            <wp:simplePos x="0" y="0"/>
            <wp:positionH relativeFrom="column">
              <wp:posOffset>4524375</wp:posOffset>
            </wp:positionH>
            <wp:positionV relativeFrom="paragraph">
              <wp:posOffset>-257175</wp:posOffset>
            </wp:positionV>
            <wp:extent cx="798830" cy="833755"/>
            <wp:effectExtent l="0" t="0" r="1270" b="4445"/>
            <wp:wrapNone/>
            <wp:docPr id="1" name="Obrázek 1" descr="Znak mě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 měst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color w:val="548DD4"/>
          <w:sz w:val="32"/>
          <w:szCs w:val="32"/>
          <w:lang w:val="cs-CZ"/>
        </w:rPr>
        <w:t>Dotační  program</w:t>
      </w:r>
      <w:proofErr w:type="gramEnd"/>
      <w:r>
        <w:rPr>
          <w:b/>
          <w:color w:val="548DD4"/>
          <w:sz w:val="32"/>
          <w:szCs w:val="32"/>
          <w:lang w:val="cs-CZ"/>
        </w:rPr>
        <w:t xml:space="preserve"> města Tovačov pro rok 2020</w:t>
      </w:r>
    </w:p>
    <w:p w14:paraId="322B7422" w14:textId="77777777" w:rsidR="00A746BC" w:rsidRDefault="00A746BC" w:rsidP="00A746BC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Poskytnutí dotace</w:t>
      </w:r>
    </w:p>
    <w:p w14:paraId="4812FED0" w14:textId="77777777" w:rsidR="00A746BC" w:rsidRDefault="00A746BC" w:rsidP="00A746BC">
      <w:pPr>
        <w:pStyle w:val="Bezmezer"/>
        <w:jc w:val="center"/>
        <w:rPr>
          <w:b/>
          <w:lang w:val="cs-CZ"/>
        </w:rPr>
      </w:pPr>
    </w:p>
    <w:p w14:paraId="1BC64FD3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I.</w:t>
      </w:r>
    </w:p>
    <w:p w14:paraId="21F11876" w14:textId="77777777" w:rsidR="00A746BC" w:rsidRDefault="00A746BC" w:rsidP="00A746BC">
      <w:pPr>
        <w:spacing w:line="240" w:lineRule="auto"/>
        <w:jc w:val="center"/>
        <w:rPr>
          <w:b/>
          <w:color w:val="000000"/>
          <w:szCs w:val="24"/>
          <w:lang w:val="cs-CZ"/>
        </w:rPr>
      </w:pPr>
      <w:r>
        <w:rPr>
          <w:b/>
          <w:color w:val="000000"/>
          <w:szCs w:val="24"/>
          <w:lang w:val="cs-CZ"/>
        </w:rPr>
        <w:t>Základní ustanovení</w:t>
      </w:r>
    </w:p>
    <w:p w14:paraId="3944334B" w14:textId="77777777" w:rsidR="00A746BC" w:rsidRDefault="00A746BC" w:rsidP="00A746BC">
      <w:pPr>
        <w:pStyle w:val="Bezmezer"/>
        <w:numPr>
          <w:ilvl w:val="0"/>
          <w:numId w:val="1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t>Dotační program města Tovačov vychází z ustanovení zákona o obcích č. 128/2000 Sb. a zákona o rozpočtových pravidlech územních rozpočtů č. 250/2000 Sb. v platném znění.</w:t>
      </w:r>
    </w:p>
    <w:p w14:paraId="0870A894" w14:textId="77777777" w:rsidR="00A746BC" w:rsidRDefault="00A746BC" w:rsidP="00A746BC">
      <w:pPr>
        <w:pStyle w:val="Bezmezer"/>
        <w:numPr>
          <w:ilvl w:val="0"/>
          <w:numId w:val="1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t xml:space="preserve">Finanční prostředky pro dotační program byly schváleny Zastupitelstvem města Tovačov dne 9.12.2019 pod bodem usnesení č. </w:t>
      </w:r>
      <w:r>
        <w:rPr>
          <w:szCs w:val="24"/>
          <w:lang w:eastAsia="cs-CZ"/>
        </w:rPr>
        <w:t>109/08 - 19</w:t>
      </w:r>
      <w:r>
        <w:rPr>
          <w:lang w:val="cs-CZ"/>
        </w:rPr>
        <w:t xml:space="preserve">/rozpočet města na rok 2020 ve výši </w:t>
      </w:r>
      <w:proofErr w:type="gramStart"/>
      <w:r>
        <w:rPr>
          <w:lang w:val="cs-CZ"/>
        </w:rPr>
        <w:t>300.000,--</w:t>
      </w:r>
      <w:proofErr w:type="gramEnd"/>
      <w:r>
        <w:rPr>
          <w:lang w:val="cs-CZ"/>
        </w:rPr>
        <w:t xml:space="preserve"> Kč.</w:t>
      </w:r>
    </w:p>
    <w:p w14:paraId="64FFF18E" w14:textId="77777777" w:rsidR="00A746BC" w:rsidRDefault="00A746BC" w:rsidP="00A746BC">
      <w:pPr>
        <w:pStyle w:val="Bezmezer"/>
        <w:rPr>
          <w:lang w:val="cs-CZ"/>
        </w:rPr>
      </w:pPr>
    </w:p>
    <w:p w14:paraId="49E2D2D7" w14:textId="77777777" w:rsidR="00A746BC" w:rsidRDefault="00A746BC" w:rsidP="00A746BC">
      <w:pPr>
        <w:pStyle w:val="Bezmezer"/>
        <w:jc w:val="center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II.</w:t>
      </w:r>
    </w:p>
    <w:p w14:paraId="1DBF5E6B" w14:textId="77777777" w:rsidR="00A746BC" w:rsidRDefault="00A746BC" w:rsidP="00A746BC">
      <w:pPr>
        <w:pStyle w:val="Bezmezer"/>
        <w:jc w:val="center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 xml:space="preserve">Hlavní cíle </w:t>
      </w:r>
    </w:p>
    <w:p w14:paraId="51960051" w14:textId="77777777" w:rsidR="00A746BC" w:rsidRDefault="00A746BC" w:rsidP="00A746BC">
      <w:pPr>
        <w:pStyle w:val="Bezmezer"/>
        <w:numPr>
          <w:ilvl w:val="0"/>
          <w:numId w:val="2"/>
        </w:numPr>
        <w:spacing w:before="120" w:after="120"/>
        <w:ind w:left="714" w:hanging="35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Podporovat rozvoj a zkvalitnění nabídky volnočasových aktivit pro děti a mládež ve městě.</w:t>
      </w:r>
    </w:p>
    <w:p w14:paraId="02970E47" w14:textId="77777777" w:rsidR="00A746BC" w:rsidRDefault="00A746BC" w:rsidP="00A746BC">
      <w:pPr>
        <w:pStyle w:val="Bezmezer"/>
        <w:numPr>
          <w:ilvl w:val="0"/>
          <w:numId w:val="2"/>
        </w:numPr>
        <w:spacing w:before="120" w:after="120"/>
        <w:ind w:left="714" w:hanging="35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Podporovat sportovní přípravu dětí a mládeže ve městě.</w:t>
      </w:r>
    </w:p>
    <w:p w14:paraId="780B6E04" w14:textId="77777777" w:rsidR="00A746BC" w:rsidRDefault="00A746BC" w:rsidP="00A746BC">
      <w:pPr>
        <w:pStyle w:val="Bezmezer"/>
        <w:numPr>
          <w:ilvl w:val="0"/>
          <w:numId w:val="2"/>
        </w:numPr>
        <w:spacing w:before="120" w:after="120"/>
        <w:ind w:left="714" w:hanging="35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Podporovat činnost zájmových spolků a sdružení působících ve městě.</w:t>
      </w:r>
    </w:p>
    <w:p w14:paraId="69888072" w14:textId="77777777" w:rsidR="00A746BC" w:rsidRDefault="00A746BC" w:rsidP="00A746BC">
      <w:pPr>
        <w:pStyle w:val="Bezmezer"/>
        <w:numPr>
          <w:ilvl w:val="0"/>
          <w:numId w:val="2"/>
        </w:numPr>
        <w:spacing w:before="120" w:after="120"/>
        <w:ind w:left="714" w:hanging="357"/>
        <w:jc w:val="both"/>
        <w:rPr>
          <w:color w:val="000000"/>
          <w:lang w:val="cs-CZ"/>
        </w:rPr>
      </w:pPr>
      <w:r>
        <w:rPr>
          <w:color w:val="000000"/>
          <w:lang w:val="cs-CZ"/>
        </w:rPr>
        <w:t>Podporovat aktivity vedoucí k propagaci města a rozvoji cestovního ruchu ve městě.</w:t>
      </w:r>
    </w:p>
    <w:p w14:paraId="34B48309" w14:textId="77777777" w:rsidR="00A746BC" w:rsidRDefault="00A746BC" w:rsidP="00A746BC">
      <w:pPr>
        <w:jc w:val="both"/>
        <w:rPr>
          <w:color w:val="000000"/>
          <w:szCs w:val="24"/>
          <w:lang w:val="cs-CZ"/>
        </w:rPr>
      </w:pPr>
    </w:p>
    <w:p w14:paraId="0C13C026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III.</w:t>
      </w:r>
    </w:p>
    <w:p w14:paraId="6CBF170B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Oprávnění žadatelé</w:t>
      </w:r>
    </w:p>
    <w:p w14:paraId="79E3E566" w14:textId="77777777" w:rsidR="00A746BC" w:rsidRDefault="00A746BC" w:rsidP="00A746BC">
      <w:pPr>
        <w:pStyle w:val="Bezmezer"/>
        <w:spacing w:before="120" w:after="120"/>
        <w:jc w:val="both"/>
        <w:rPr>
          <w:lang w:val="cs-CZ"/>
        </w:rPr>
      </w:pPr>
      <w:r>
        <w:rPr>
          <w:lang w:val="cs-CZ"/>
        </w:rPr>
        <w:t>O dotaci z Dotačního programu města Tovačov mohou požádat tyto organizace působící na území města Tovačov:</w:t>
      </w:r>
    </w:p>
    <w:p w14:paraId="36E4632E" w14:textId="77777777" w:rsidR="00A746BC" w:rsidRDefault="00A746BC" w:rsidP="00A746BC">
      <w:pPr>
        <w:pStyle w:val="Bezmezer"/>
        <w:numPr>
          <w:ilvl w:val="0"/>
          <w:numId w:val="3"/>
        </w:numPr>
        <w:spacing w:before="120" w:after="120"/>
        <w:jc w:val="both"/>
        <w:rPr>
          <w:lang w:val="cs-CZ"/>
        </w:rPr>
      </w:pPr>
      <w:r>
        <w:rPr>
          <w:lang w:val="cs-CZ"/>
        </w:rPr>
        <w:t>Registrované obecně prospěšné společnosti (dále jen „žadatel“)</w:t>
      </w:r>
    </w:p>
    <w:p w14:paraId="72BDAF8E" w14:textId="77777777" w:rsidR="00A746BC" w:rsidRDefault="00A746BC" w:rsidP="00A746BC">
      <w:pPr>
        <w:pStyle w:val="Bezmezer"/>
        <w:numPr>
          <w:ilvl w:val="0"/>
          <w:numId w:val="3"/>
        </w:numPr>
        <w:spacing w:before="120" w:after="120"/>
        <w:jc w:val="both"/>
        <w:rPr>
          <w:lang w:val="cs-CZ"/>
        </w:rPr>
      </w:pPr>
      <w:r>
        <w:rPr>
          <w:lang w:val="cs-CZ"/>
        </w:rPr>
        <w:t>Registrované spolky a občanská sdružení (dále jen „žadatel“).</w:t>
      </w:r>
    </w:p>
    <w:p w14:paraId="7204BE3D" w14:textId="77777777" w:rsidR="00A746BC" w:rsidRDefault="00A746BC" w:rsidP="00A746BC">
      <w:pPr>
        <w:pStyle w:val="Bezmezer"/>
        <w:rPr>
          <w:lang w:val="cs-CZ"/>
        </w:rPr>
      </w:pPr>
    </w:p>
    <w:p w14:paraId="3B031A7A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IV.</w:t>
      </w:r>
    </w:p>
    <w:p w14:paraId="011B9EF4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Podmínky pro poskytnutí dotace</w:t>
      </w:r>
    </w:p>
    <w:p w14:paraId="1BADA7F2" w14:textId="77777777" w:rsidR="00A746BC" w:rsidRDefault="00A746BC" w:rsidP="00A746BC">
      <w:pPr>
        <w:pStyle w:val="Bezmezer"/>
        <w:numPr>
          <w:ilvl w:val="0"/>
          <w:numId w:val="4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t xml:space="preserve">Žadatel o dotaci z dotačního programu musí naplňovat ustanovení odstavce II. a III. </w:t>
      </w:r>
    </w:p>
    <w:p w14:paraId="7010B652" w14:textId="77777777" w:rsidR="00A746BC" w:rsidRDefault="00A746BC" w:rsidP="00A746BC">
      <w:pPr>
        <w:pStyle w:val="Bezmezer"/>
        <w:numPr>
          <w:ilvl w:val="0"/>
          <w:numId w:val="4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t>Žadatel předkládá žádost o poskytnutí dotace z dotačního programu na předepsaném formuláři včetně všech předepsaných příloh.</w:t>
      </w:r>
    </w:p>
    <w:p w14:paraId="4C2F511A" w14:textId="77777777" w:rsidR="00A746BC" w:rsidRDefault="00A746BC" w:rsidP="00A746BC">
      <w:pPr>
        <w:pStyle w:val="Bezmezer"/>
        <w:numPr>
          <w:ilvl w:val="0"/>
          <w:numId w:val="4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t>Žadatel odevzdal vyúčtování dotace za uplynulý rok v určeném termínu včetně všech předepsaných příloh.</w:t>
      </w:r>
    </w:p>
    <w:p w14:paraId="4E47247E" w14:textId="77777777" w:rsidR="00A746BC" w:rsidRDefault="00A746BC" w:rsidP="00A746BC">
      <w:pPr>
        <w:pStyle w:val="Bezmezer"/>
        <w:numPr>
          <w:ilvl w:val="0"/>
          <w:numId w:val="4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t xml:space="preserve">Žadateli nebylo v předchozích dvou letech předepsáno vrácení dotace z dotačního programu z důvodu neplnění smlouvy o poskytnutí dotace. </w:t>
      </w:r>
    </w:p>
    <w:p w14:paraId="1A4FCBA5" w14:textId="77777777" w:rsidR="00A746BC" w:rsidRDefault="00A746BC" w:rsidP="00A746BC">
      <w:pPr>
        <w:pStyle w:val="Bezmezer"/>
        <w:numPr>
          <w:ilvl w:val="0"/>
          <w:numId w:val="4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lastRenderedPageBreak/>
        <w:t>Žadatel nemá závazky po lhůtě splatnosti k finančnímu úřadu, správě sociálního zabezpečení, zdravotním pojišťovnám a městu Tovačov.</w:t>
      </w:r>
    </w:p>
    <w:p w14:paraId="02443291" w14:textId="77777777" w:rsidR="00A746BC" w:rsidRDefault="00A746BC" w:rsidP="00A746BC">
      <w:pPr>
        <w:pStyle w:val="Bezmezer"/>
        <w:numPr>
          <w:ilvl w:val="0"/>
          <w:numId w:val="4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t>Žádost o poskytnutí dotace byla doručena městu Tovačov v určeném termínu včetně všech předepsaných příloh.</w:t>
      </w:r>
    </w:p>
    <w:p w14:paraId="0D548BF1" w14:textId="77777777" w:rsidR="00A746BC" w:rsidRDefault="00A746BC" w:rsidP="00A746BC">
      <w:pPr>
        <w:pStyle w:val="Bezmezer"/>
        <w:numPr>
          <w:ilvl w:val="0"/>
          <w:numId w:val="4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t>O celkové výši dotace do 50 000 Kč pro jednotlivé žadatele rozhoduje rada města, nad 50 000 Kč zastupitelstvo města.</w:t>
      </w:r>
    </w:p>
    <w:p w14:paraId="7F8956EB" w14:textId="77777777" w:rsidR="00A746BC" w:rsidRDefault="00A746BC" w:rsidP="00A746BC">
      <w:pPr>
        <w:pStyle w:val="Bezmezer"/>
        <w:numPr>
          <w:ilvl w:val="0"/>
          <w:numId w:val="4"/>
        </w:numPr>
        <w:spacing w:before="120" w:after="120"/>
        <w:ind w:left="714" w:hanging="357"/>
        <w:jc w:val="both"/>
        <w:rPr>
          <w:lang w:val="cs-CZ"/>
        </w:rPr>
      </w:pPr>
      <w:r>
        <w:rPr>
          <w:lang w:val="cs-CZ"/>
        </w:rPr>
        <w:t>Na poskytnutí dotace není právní nárok.</w:t>
      </w:r>
    </w:p>
    <w:p w14:paraId="52D8794F" w14:textId="77777777" w:rsidR="00A746BC" w:rsidRDefault="00A746BC" w:rsidP="00A746BC">
      <w:pPr>
        <w:pStyle w:val="Bezmezer"/>
        <w:jc w:val="both"/>
        <w:rPr>
          <w:lang w:val="cs-CZ"/>
        </w:rPr>
      </w:pPr>
    </w:p>
    <w:p w14:paraId="55B2B7AB" w14:textId="77777777" w:rsidR="00A746BC" w:rsidRDefault="00A746BC" w:rsidP="00A746BC">
      <w:pPr>
        <w:pStyle w:val="Bezmezer"/>
        <w:rPr>
          <w:lang w:val="cs-CZ"/>
        </w:rPr>
      </w:pPr>
    </w:p>
    <w:p w14:paraId="443D1182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V.</w:t>
      </w:r>
    </w:p>
    <w:p w14:paraId="75D581C3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Žádost o poskytnutí dotace, termíny, předepsané přílohy</w:t>
      </w:r>
    </w:p>
    <w:p w14:paraId="1AE0185E" w14:textId="77777777" w:rsidR="00A746BC" w:rsidRDefault="00A746BC" w:rsidP="00A746BC">
      <w:pPr>
        <w:pStyle w:val="Bezmezer"/>
        <w:numPr>
          <w:ilvl w:val="0"/>
          <w:numId w:val="5"/>
        </w:numPr>
        <w:spacing w:before="120" w:after="120"/>
        <w:jc w:val="both"/>
        <w:rPr>
          <w:lang w:val="cs-CZ"/>
        </w:rPr>
      </w:pPr>
      <w:r>
        <w:rPr>
          <w:lang w:val="cs-CZ"/>
        </w:rPr>
        <w:t xml:space="preserve">Termín pro podávání žádostí do Dotačního programu města Tovačov pro rok 2020 </w:t>
      </w:r>
      <w:r>
        <w:rPr>
          <w:lang w:val="cs-CZ"/>
        </w:rPr>
        <w:br/>
      </w:r>
      <w:proofErr w:type="gramStart"/>
      <w:r>
        <w:rPr>
          <w:lang w:val="cs-CZ"/>
        </w:rPr>
        <w:t xml:space="preserve">je  </w:t>
      </w:r>
      <w:r>
        <w:rPr>
          <w:b/>
          <w:lang w:val="cs-CZ"/>
        </w:rPr>
        <w:t>28.2.2020</w:t>
      </w:r>
      <w:r>
        <w:rPr>
          <w:lang w:val="cs-CZ"/>
        </w:rPr>
        <w:t>.</w:t>
      </w:r>
      <w:proofErr w:type="gramEnd"/>
    </w:p>
    <w:p w14:paraId="221391D0" w14:textId="77777777" w:rsidR="00A746BC" w:rsidRDefault="00A746BC" w:rsidP="00A746BC">
      <w:pPr>
        <w:pStyle w:val="Bezmezer"/>
        <w:numPr>
          <w:ilvl w:val="0"/>
          <w:numId w:val="5"/>
        </w:numPr>
        <w:spacing w:before="120" w:after="120"/>
        <w:jc w:val="both"/>
        <w:rPr>
          <w:lang w:val="cs-CZ"/>
        </w:rPr>
      </w:pPr>
      <w:r>
        <w:rPr>
          <w:lang w:val="cs-CZ"/>
        </w:rPr>
        <w:t>Předepsané přílohy žádosti jsou:</w:t>
      </w:r>
    </w:p>
    <w:p w14:paraId="63CD8CDC" w14:textId="77777777" w:rsidR="00A746BC" w:rsidRDefault="00A746BC" w:rsidP="00A746BC">
      <w:pPr>
        <w:pStyle w:val="Bezmezer"/>
        <w:numPr>
          <w:ilvl w:val="1"/>
          <w:numId w:val="6"/>
        </w:numPr>
        <w:spacing w:before="120" w:after="120"/>
        <w:jc w:val="both"/>
        <w:rPr>
          <w:lang w:val="cs-CZ"/>
        </w:rPr>
      </w:pPr>
      <w:r>
        <w:rPr>
          <w:lang w:val="cs-CZ"/>
        </w:rPr>
        <w:t xml:space="preserve"> doklad o právní subjektivitě žadatele</w:t>
      </w:r>
    </w:p>
    <w:p w14:paraId="5FA1CBE1" w14:textId="77777777" w:rsidR="00A746BC" w:rsidRDefault="00A746BC" w:rsidP="00A746BC">
      <w:pPr>
        <w:pStyle w:val="Bezmezer"/>
        <w:numPr>
          <w:ilvl w:val="2"/>
          <w:numId w:val="7"/>
        </w:numPr>
        <w:spacing w:before="120" w:after="120"/>
        <w:jc w:val="both"/>
        <w:rPr>
          <w:lang w:val="cs-CZ"/>
        </w:rPr>
      </w:pPr>
      <w:r>
        <w:rPr>
          <w:lang w:val="cs-CZ"/>
        </w:rPr>
        <w:t>fotokopie výpisu z obchodního rejstříku ne staršího než 3 měsíce nebo</w:t>
      </w:r>
    </w:p>
    <w:p w14:paraId="5D176F85" w14:textId="77777777" w:rsidR="00A746BC" w:rsidRDefault="00A746BC" w:rsidP="00A746BC">
      <w:pPr>
        <w:pStyle w:val="Bezmezer"/>
        <w:numPr>
          <w:ilvl w:val="2"/>
          <w:numId w:val="7"/>
        </w:numPr>
        <w:spacing w:before="120" w:after="120"/>
        <w:jc w:val="both"/>
        <w:rPr>
          <w:lang w:val="cs-CZ"/>
        </w:rPr>
      </w:pPr>
      <w:r>
        <w:rPr>
          <w:lang w:val="cs-CZ"/>
        </w:rPr>
        <w:t>fotokopie stanov žadatele</w:t>
      </w:r>
    </w:p>
    <w:p w14:paraId="671E3A06" w14:textId="77777777" w:rsidR="00A746BC" w:rsidRDefault="00A746BC" w:rsidP="00A746BC">
      <w:pPr>
        <w:pStyle w:val="Bezmezer"/>
        <w:numPr>
          <w:ilvl w:val="1"/>
          <w:numId w:val="6"/>
        </w:numPr>
        <w:spacing w:before="120" w:after="120"/>
        <w:jc w:val="both"/>
        <w:rPr>
          <w:lang w:val="cs-CZ"/>
        </w:rPr>
      </w:pPr>
      <w:r>
        <w:rPr>
          <w:lang w:val="cs-CZ"/>
        </w:rPr>
        <w:t xml:space="preserve"> doklad o volbě či jmenování statutárního zástupce žadatele,</w:t>
      </w:r>
    </w:p>
    <w:p w14:paraId="0DA4E9ED" w14:textId="77777777" w:rsidR="00A746BC" w:rsidRDefault="00A746BC" w:rsidP="00A746BC">
      <w:pPr>
        <w:pStyle w:val="Bezmezer"/>
        <w:numPr>
          <w:ilvl w:val="1"/>
          <w:numId w:val="6"/>
        </w:numPr>
        <w:spacing w:before="120" w:after="120"/>
        <w:jc w:val="both"/>
        <w:rPr>
          <w:lang w:val="cs-CZ"/>
        </w:rPr>
      </w:pPr>
      <w:r>
        <w:rPr>
          <w:lang w:val="cs-CZ"/>
        </w:rPr>
        <w:t xml:space="preserve"> fotokopie dokladu o přidělení IČ a DIČ žadateli,</w:t>
      </w:r>
    </w:p>
    <w:p w14:paraId="0AAED23D" w14:textId="77777777" w:rsidR="00A746BC" w:rsidRDefault="00A746BC" w:rsidP="00A746BC">
      <w:pPr>
        <w:pStyle w:val="Bezmezer"/>
        <w:numPr>
          <w:ilvl w:val="1"/>
          <w:numId w:val="6"/>
        </w:numPr>
        <w:spacing w:before="120" w:after="120"/>
        <w:jc w:val="both"/>
        <w:rPr>
          <w:lang w:val="cs-CZ"/>
        </w:rPr>
      </w:pPr>
      <w:r>
        <w:rPr>
          <w:lang w:val="cs-CZ"/>
        </w:rPr>
        <w:t xml:space="preserve"> fotokopie smlouvy s peněžním ústavem a s číslem účtu u peněžního ústavu, kam má být poskytnutý příspěvek poukázán,</w:t>
      </w:r>
    </w:p>
    <w:p w14:paraId="6FC416EB" w14:textId="77777777" w:rsidR="00A746BC" w:rsidRDefault="00A746BC" w:rsidP="00A746BC">
      <w:pPr>
        <w:pStyle w:val="Bezmezer"/>
        <w:numPr>
          <w:ilvl w:val="1"/>
          <w:numId w:val="6"/>
        </w:numPr>
        <w:spacing w:before="120" w:after="120"/>
        <w:jc w:val="both"/>
        <w:rPr>
          <w:lang w:val="cs-CZ"/>
        </w:rPr>
      </w:pPr>
      <w:r>
        <w:rPr>
          <w:lang w:val="cs-CZ"/>
        </w:rPr>
        <w:t xml:space="preserve"> čestné prohlášení o tom, že žadatel nemá neuhrazené splatné závazky vůči státnímu rozpočtu, včetně správy sociálního zabezpečení, státním fondům, zdravotním pojišťovnám a vůči městu Tovačov. Vzor tohoto čestného prohlášení je součástí Dotačního programu města Tovačov pro rok 2020.</w:t>
      </w:r>
    </w:p>
    <w:p w14:paraId="50B02E61" w14:textId="77777777" w:rsidR="00A746BC" w:rsidRDefault="00A746BC" w:rsidP="00A746BC">
      <w:pPr>
        <w:pStyle w:val="Bezmezer"/>
        <w:numPr>
          <w:ilvl w:val="0"/>
          <w:numId w:val="5"/>
        </w:numPr>
        <w:spacing w:before="120" w:after="120"/>
        <w:jc w:val="both"/>
        <w:rPr>
          <w:lang w:val="cs-CZ"/>
        </w:rPr>
      </w:pPr>
      <w:r>
        <w:rPr>
          <w:lang w:val="cs-CZ"/>
        </w:rPr>
        <w:t>Pro usnadnění a urychlení administrace žádostí je možno výše uvedené doklady v bodě 2 a) až d) tohoto článku nahradit čestným prohlášením o skutečnosti, že od poslední podané žádosti v Grantovém programu města Tovačov nedošlo ke změně v identifikaci žadatele (např. ČÚ, změna sídla, změna statutárního zástupce atd.). Vzor tohoto čestného prohlášení je součástí Dotačního programu města Tovačov pro rok 2020.</w:t>
      </w:r>
    </w:p>
    <w:p w14:paraId="11F02691" w14:textId="77777777" w:rsidR="00A746BC" w:rsidRDefault="00A746BC" w:rsidP="00A746BC">
      <w:pPr>
        <w:pStyle w:val="Bezmezer"/>
        <w:numPr>
          <w:ilvl w:val="0"/>
          <w:numId w:val="5"/>
        </w:numPr>
        <w:spacing w:before="120" w:after="120"/>
        <w:jc w:val="both"/>
        <w:rPr>
          <w:lang w:val="cs-CZ"/>
        </w:rPr>
      </w:pPr>
      <w:r>
        <w:rPr>
          <w:lang w:val="cs-CZ"/>
        </w:rPr>
        <w:t xml:space="preserve">V případě, že bude žádost neúplná, bude žadatel vyzván </w:t>
      </w:r>
      <w:proofErr w:type="spellStart"/>
      <w:r>
        <w:rPr>
          <w:lang w:val="cs-CZ"/>
        </w:rPr>
        <w:t>MěÚ</w:t>
      </w:r>
      <w:proofErr w:type="spellEnd"/>
      <w:r>
        <w:rPr>
          <w:lang w:val="cs-CZ"/>
        </w:rPr>
        <w:t xml:space="preserve"> Tovačov k doplnění. Lhůta pro doplnění žádostí je 5 pracovních dní od doručení výzvy. Nesplnění formálních náležitostí a nedodání některé z nedílných součástí žádosti po uplynutí stanovené lhůty pro doplnění žádosti je důvodem pro vyřazení.</w:t>
      </w:r>
    </w:p>
    <w:p w14:paraId="45044EA9" w14:textId="77777777" w:rsidR="00A746BC" w:rsidRDefault="00A746BC" w:rsidP="00A746BC">
      <w:pPr>
        <w:pStyle w:val="Bezmezer"/>
        <w:numPr>
          <w:ilvl w:val="0"/>
          <w:numId w:val="5"/>
        </w:numPr>
        <w:spacing w:before="120" w:after="120"/>
        <w:jc w:val="both"/>
        <w:rPr>
          <w:lang w:val="cs-CZ"/>
        </w:rPr>
      </w:pPr>
      <w:r>
        <w:rPr>
          <w:lang w:val="cs-CZ"/>
        </w:rPr>
        <w:t xml:space="preserve">Dotaci je žadatel povinen vyúčtovat poskytovateli nejpozději do </w:t>
      </w:r>
      <w:r>
        <w:rPr>
          <w:b/>
          <w:lang w:val="cs-CZ"/>
        </w:rPr>
        <w:t>30. 11. 2020</w:t>
      </w:r>
      <w:r>
        <w:rPr>
          <w:lang w:val="cs-CZ"/>
        </w:rPr>
        <w:t>.</w:t>
      </w:r>
    </w:p>
    <w:p w14:paraId="514A75E5" w14:textId="77777777" w:rsidR="00A746BC" w:rsidRDefault="00A746BC" w:rsidP="00A746BC">
      <w:pPr>
        <w:pStyle w:val="Bezmezer"/>
        <w:ind w:left="720"/>
        <w:jc w:val="center"/>
        <w:rPr>
          <w:b/>
          <w:lang w:val="cs-CZ"/>
        </w:rPr>
      </w:pPr>
      <w:r>
        <w:rPr>
          <w:lang w:val="cs-CZ"/>
        </w:rPr>
        <w:br w:type="page"/>
      </w:r>
      <w:r>
        <w:rPr>
          <w:b/>
          <w:lang w:val="cs-CZ"/>
        </w:rPr>
        <w:lastRenderedPageBreak/>
        <w:t>VI.</w:t>
      </w:r>
    </w:p>
    <w:p w14:paraId="3099BD7D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Způsob poskytnutí dotace</w:t>
      </w:r>
    </w:p>
    <w:p w14:paraId="15074273" w14:textId="77777777" w:rsidR="00A746BC" w:rsidRDefault="00A746BC" w:rsidP="00A746BC">
      <w:pPr>
        <w:pStyle w:val="Bezmezer"/>
        <w:numPr>
          <w:ilvl w:val="0"/>
          <w:numId w:val="8"/>
        </w:numPr>
        <w:spacing w:before="120" w:after="120"/>
        <w:ind w:left="709" w:hanging="284"/>
        <w:jc w:val="both"/>
        <w:rPr>
          <w:lang w:val="cs-CZ"/>
        </w:rPr>
      </w:pPr>
      <w:r>
        <w:rPr>
          <w:lang w:val="cs-CZ"/>
        </w:rPr>
        <w:t>Dotace bude žadateli poskytnuta po splnění všech ustanovení těchto zásad a na základě uzavřené smlouvy.</w:t>
      </w:r>
    </w:p>
    <w:p w14:paraId="528CE7AE" w14:textId="77777777" w:rsidR="00A746BC" w:rsidRDefault="00A746BC" w:rsidP="00A746BC">
      <w:pPr>
        <w:pStyle w:val="Bezmezer"/>
        <w:numPr>
          <w:ilvl w:val="0"/>
          <w:numId w:val="8"/>
        </w:numPr>
        <w:spacing w:before="120" w:after="120"/>
        <w:ind w:left="709" w:hanging="284"/>
        <w:jc w:val="both"/>
        <w:rPr>
          <w:lang w:val="cs-CZ"/>
        </w:rPr>
      </w:pPr>
      <w:r>
        <w:rPr>
          <w:lang w:val="cs-CZ"/>
        </w:rPr>
        <w:t xml:space="preserve">Dotace bude žadateli poskytnuta nejpozději do </w:t>
      </w:r>
      <w:proofErr w:type="gramStart"/>
      <w:r>
        <w:rPr>
          <w:lang w:val="cs-CZ"/>
        </w:rPr>
        <w:t>30ti</w:t>
      </w:r>
      <w:proofErr w:type="gramEnd"/>
      <w:r>
        <w:rPr>
          <w:lang w:val="cs-CZ"/>
        </w:rPr>
        <w:t xml:space="preserve"> dnů po podpisu smlouvy.</w:t>
      </w:r>
    </w:p>
    <w:p w14:paraId="02A0D701" w14:textId="77777777" w:rsidR="00A746BC" w:rsidRDefault="00A746BC" w:rsidP="00A746BC">
      <w:pPr>
        <w:pStyle w:val="Bezmezer"/>
        <w:numPr>
          <w:ilvl w:val="0"/>
          <w:numId w:val="8"/>
        </w:numPr>
        <w:spacing w:before="120" w:after="120"/>
        <w:ind w:left="709" w:hanging="284"/>
        <w:jc w:val="both"/>
        <w:rPr>
          <w:lang w:val="cs-CZ"/>
        </w:rPr>
      </w:pPr>
      <w:r>
        <w:rPr>
          <w:lang w:val="cs-CZ"/>
        </w:rPr>
        <w:t xml:space="preserve">Žadatel, kterému byla poskytnuta dotace z Dotačního programu, je povinen smlouvu do 30ti dnů od doručení oznámení o přidělení </w:t>
      </w:r>
      <w:proofErr w:type="gramStart"/>
      <w:r>
        <w:rPr>
          <w:lang w:val="cs-CZ"/>
        </w:rPr>
        <w:t>dotace  podepsat</w:t>
      </w:r>
      <w:proofErr w:type="gramEnd"/>
      <w:r>
        <w:rPr>
          <w:lang w:val="cs-CZ"/>
        </w:rPr>
        <w:t>. Pokud tak neučiní, nárok na dotaci zaniká.</w:t>
      </w:r>
    </w:p>
    <w:p w14:paraId="6F64FE34" w14:textId="77777777" w:rsidR="00A746BC" w:rsidRDefault="00A746BC" w:rsidP="00A746BC">
      <w:pPr>
        <w:pStyle w:val="Bezmezer"/>
        <w:numPr>
          <w:ilvl w:val="0"/>
          <w:numId w:val="8"/>
        </w:numPr>
        <w:spacing w:before="120" w:after="120"/>
        <w:ind w:left="709" w:hanging="284"/>
        <w:jc w:val="both"/>
        <w:rPr>
          <w:lang w:val="cs-CZ"/>
        </w:rPr>
      </w:pPr>
      <w:r>
        <w:rPr>
          <w:lang w:val="cs-CZ"/>
        </w:rPr>
        <w:t xml:space="preserve">Finanční prostředky budou žadateli poskytnuty formou bezhotovostního převodu na jeho bankovní účet uvedený v žádosti. </w:t>
      </w:r>
    </w:p>
    <w:p w14:paraId="1078FD9E" w14:textId="77777777" w:rsidR="00A746BC" w:rsidRDefault="00A746BC" w:rsidP="00A746BC">
      <w:pPr>
        <w:jc w:val="center"/>
        <w:rPr>
          <w:b/>
          <w:lang w:val="cs-CZ"/>
        </w:rPr>
      </w:pPr>
      <w:r>
        <w:rPr>
          <w:b/>
          <w:lang w:val="cs-CZ"/>
        </w:rPr>
        <w:t>VII.</w:t>
      </w:r>
    </w:p>
    <w:p w14:paraId="0CA65006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Uznatelné náklady</w:t>
      </w:r>
    </w:p>
    <w:p w14:paraId="63589D71" w14:textId="77777777" w:rsidR="00A746BC" w:rsidRDefault="00A746BC" w:rsidP="00A746BC">
      <w:pPr>
        <w:pStyle w:val="Bezmezer"/>
        <w:spacing w:before="120" w:after="120"/>
        <w:rPr>
          <w:lang w:val="cs-CZ"/>
        </w:rPr>
      </w:pPr>
      <w:r>
        <w:rPr>
          <w:lang w:val="cs-CZ"/>
        </w:rPr>
        <w:t>Za uznatelné náklady je považováno:</w:t>
      </w:r>
    </w:p>
    <w:p w14:paraId="599CD8C8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lang w:val="cs-CZ"/>
        </w:rPr>
      </w:pPr>
      <w:r>
        <w:rPr>
          <w:lang w:val="cs-CZ"/>
        </w:rPr>
        <w:t>zabezpečení účasti členů žadatele /klubu, oddílu/, na sportovních akcích – cestovné, startovné, ubytování,</w:t>
      </w:r>
    </w:p>
    <w:p w14:paraId="71355D99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lang w:val="cs-CZ"/>
        </w:rPr>
      </w:pPr>
      <w:r>
        <w:rPr>
          <w:lang w:val="cs-CZ"/>
        </w:rPr>
        <w:t>nákup materiálu určeného pro činnost žadatele, pro potřeby kluboven, pro potřeby sportovního oddílu apod.</w:t>
      </w:r>
    </w:p>
    <w:p w14:paraId="2754BAD5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lang w:val="cs-CZ"/>
        </w:rPr>
      </w:pPr>
      <w:r>
        <w:rPr>
          <w:lang w:val="cs-CZ"/>
        </w:rPr>
        <w:t>údržba a provoz sportovního areálu a klubového zařízení žadatele,</w:t>
      </w:r>
    </w:p>
    <w:p w14:paraId="789047C8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lang w:val="cs-CZ"/>
        </w:rPr>
      </w:pPr>
      <w:r>
        <w:rPr>
          <w:lang w:val="cs-CZ"/>
        </w:rPr>
        <w:t>pronájem tělovýchovných a sportovních zařízení, sportovního areálu a klubového zařízení,</w:t>
      </w:r>
    </w:p>
    <w:p w14:paraId="521EABA8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lang w:val="cs-CZ"/>
        </w:rPr>
      </w:pPr>
      <w:r>
        <w:rPr>
          <w:lang w:val="cs-CZ"/>
        </w:rPr>
        <w:t>pronájem sociálního zařízení v souvislosti se zabezpečením poskytovatelem podporované akce,</w:t>
      </w:r>
    </w:p>
    <w:p w14:paraId="7DAC2A5D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lang w:val="cs-CZ"/>
        </w:rPr>
      </w:pPr>
      <w:r>
        <w:rPr>
          <w:lang w:val="cs-CZ"/>
        </w:rPr>
        <w:t xml:space="preserve">zabezpečení soustředění členů </w:t>
      </w:r>
      <w:proofErr w:type="gramStart"/>
      <w:r>
        <w:rPr>
          <w:lang w:val="cs-CZ"/>
        </w:rPr>
        <w:t>žadatele  /</w:t>
      </w:r>
      <w:proofErr w:type="gramEnd"/>
      <w:r>
        <w:rPr>
          <w:lang w:val="cs-CZ"/>
        </w:rPr>
        <w:t>klubu a oddílu/,</w:t>
      </w:r>
    </w:p>
    <w:p w14:paraId="50E225EC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szCs w:val="24"/>
          <w:lang w:val="cs-CZ"/>
        </w:rPr>
      </w:pPr>
      <w:r>
        <w:rPr>
          <w:lang w:val="cs-CZ"/>
        </w:rPr>
        <w:t>výdaje na uspořádání sportovních, kulturních a dalších akcí (spotřební materiál, nájemné, dohody, služby), místo konání takovéto akce musí být na území města Tovačov,</w:t>
      </w:r>
    </w:p>
    <w:p w14:paraId="0ED5BD8F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lang w:val="cs-CZ"/>
        </w:rPr>
      </w:pPr>
      <w:r>
        <w:rPr>
          <w:lang w:val="cs-CZ"/>
        </w:rPr>
        <w:t>propagaci poskytovatelem podporované akce,</w:t>
      </w:r>
    </w:p>
    <w:p w14:paraId="38D5BCDD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lang w:val="cs-CZ"/>
        </w:rPr>
      </w:pPr>
      <w:r>
        <w:rPr>
          <w:lang w:val="cs-CZ"/>
        </w:rPr>
        <w:t>materiální a technické zabezpečení poskytovatelem podporované akce,</w:t>
      </w:r>
    </w:p>
    <w:p w14:paraId="7ABB40AD" w14:textId="77777777" w:rsidR="00A746BC" w:rsidRDefault="00A746BC" w:rsidP="00A746BC">
      <w:pPr>
        <w:pStyle w:val="Bezmezer"/>
        <w:numPr>
          <w:ilvl w:val="0"/>
          <w:numId w:val="9"/>
        </w:numPr>
        <w:spacing w:before="120" w:after="120"/>
        <w:jc w:val="both"/>
        <w:rPr>
          <w:lang w:val="cs-CZ"/>
        </w:rPr>
      </w:pPr>
      <w:r>
        <w:rPr>
          <w:lang w:val="cs-CZ"/>
        </w:rPr>
        <w:t>nákup pohárů, medailí a cen pro účastníky poskytovatelem podporované akce.</w:t>
      </w:r>
    </w:p>
    <w:p w14:paraId="7CAD173E" w14:textId="77777777" w:rsidR="00A746BC" w:rsidRDefault="00A746BC" w:rsidP="00A746BC">
      <w:pPr>
        <w:jc w:val="both"/>
        <w:rPr>
          <w:b/>
          <w:color w:val="000000"/>
          <w:szCs w:val="24"/>
          <w:lang w:val="cs-CZ"/>
        </w:rPr>
      </w:pPr>
    </w:p>
    <w:p w14:paraId="1761A308" w14:textId="77777777" w:rsidR="00A746BC" w:rsidRDefault="00A746BC" w:rsidP="00A746BC">
      <w:pPr>
        <w:pStyle w:val="Bezmezer"/>
        <w:jc w:val="center"/>
        <w:rPr>
          <w:b/>
          <w:lang w:val="cs-CZ"/>
        </w:rPr>
      </w:pPr>
      <w:r>
        <w:rPr>
          <w:b/>
          <w:lang w:val="cs-CZ"/>
        </w:rPr>
        <w:t>VIII.</w:t>
      </w:r>
    </w:p>
    <w:p w14:paraId="17B826FA" w14:textId="77777777" w:rsidR="00A746BC" w:rsidRDefault="00A746BC" w:rsidP="00A746BC">
      <w:pPr>
        <w:pStyle w:val="Bezmezer"/>
        <w:spacing w:before="120" w:after="120"/>
        <w:jc w:val="center"/>
        <w:rPr>
          <w:b/>
          <w:lang w:val="cs-CZ"/>
        </w:rPr>
      </w:pPr>
      <w:r>
        <w:rPr>
          <w:b/>
          <w:lang w:val="cs-CZ"/>
        </w:rPr>
        <w:t>Závěrečná ustanovení</w:t>
      </w:r>
    </w:p>
    <w:p w14:paraId="0EBBF9B9" w14:textId="77777777" w:rsidR="00A746BC" w:rsidRDefault="00A746BC" w:rsidP="00A746BC">
      <w:pPr>
        <w:pStyle w:val="Odstavecseseznamem"/>
        <w:numPr>
          <w:ilvl w:val="0"/>
          <w:numId w:val="10"/>
        </w:numPr>
        <w:spacing w:before="120" w:after="120"/>
        <w:ind w:left="709" w:hanging="425"/>
        <w:jc w:val="both"/>
        <w:rPr>
          <w:szCs w:val="24"/>
          <w:lang w:val="cs-CZ"/>
        </w:rPr>
      </w:pPr>
      <w:r>
        <w:rPr>
          <w:szCs w:val="24"/>
          <w:lang w:val="cs-CZ"/>
        </w:rPr>
        <w:t>Žadatel o dotaci z Dotačního programu města je povinen řídit se těmito zásadami.</w:t>
      </w:r>
    </w:p>
    <w:p w14:paraId="5C67EAD3" w14:textId="77777777" w:rsidR="00A746BC" w:rsidRDefault="00A746BC" w:rsidP="00A746BC">
      <w:pPr>
        <w:pStyle w:val="Odstavecseseznamem"/>
        <w:numPr>
          <w:ilvl w:val="0"/>
          <w:numId w:val="10"/>
        </w:numPr>
        <w:spacing w:before="120" w:after="120"/>
        <w:ind w:left="709" w:hanging="425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 Žádost o dotaci z Dotačního programu města, která nesplňuje podmínky určené těmito zásadami, nebude do programu zařazena.</w:t>
      </w:r>
    </w:p>
    <w:p w14:paraId="19A87879" w14:textId="6C0D156A" w:rsidR="00A746BC" w:rsidRDefault="00A746BC" w:rsidP="00A746BC">
      <w:pPr>
        <w:pStyle w:val="Odstavecseseznamem"/>
        <w:numPr>
          <w:ilvl w:val="0"/>
          <w:numId w:val="10"/>
        </w:numPr>
        <w:spacing w:before="120" w:after="120"/>
        <w:ind w:left="709" w:hanging="425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Dotační </w:t>
      </w:r>
      <w:proofErr w:type="gramStart"/>
      <w:r>
        <w:rPr>
          <w:szCs w:val="24"/>
          <w:lang w:val="cs-CZ"/>
        </w:rPr>
        <w:t>program  schválila</w:t>
      </w:r>
      <w:proofErr w:type="gramEnd"/>
      <w:r>
        <w:rPr>
          <w:szCs w:val="24"/>
          <w:lang w:val="cs-CZ"/>
        </w:rPr>
        <w:t xml:space="preserve"> Rada města Tovačov dne 15. 1. 2020 pod bodem usnesení č</w:t>
      </w:r>
      <w:r>
        <w:rPr>
          <w:szCs w:val="24"/>
          <w:lang w:val="cs-CZ"/>
        </w:rPr>
        <w:t xml:space="preserve">. </w:t>
      </w:r>
      <w:r>
        <w:t xml:space="preserve">338/19 </w:t>
      </w:r>
      <w:r>
        <w:t>–</w:t>
      </w:r>
      <w:r>
        <w:t xml:space="preserve"> 20</w:t>
      </w:r>
      <w:r>
        <w:t>.</w:t>
      </w:r>
      <w:bookmarkStart w:id="0" w:name="_GoBack"/>
      <w:bookmarkEnd w:id="0"/>
    </w:p>
    <w:p w14:paraId="6F2268EF" w14:textId="77777777" w:rsidR="00A746BC" w:rsidRDefault="00A746BC" w:rsidP="00A746BC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  <w:r>
        <w:rPr>
          <w:szCs w:val="24"/>
          <w:lang w:val="cs-CZ"/>
        </w:rPr>
        <w:br w:type="page"/>
      </w:r>
      <w:r>
        <w:rPr>
          <w:b/>
          <w:sz w:val="36"/>
          <w:szCs w:val="36"/>
          <w:lang w:val="cs-CZ"/>
        </w:rPr>
        <w:lastRenderedPageBreak/>
        <w:t>Čestné prohlášení žadatele o bezdlužnosti</w:t>
      </w:r>
    </w:p>
    <w:p w14:paraId="162094C2" w14:textId="77777777" w:rsidR="00A746BC" w:rsidRDefault="00A746BC" w:rsidP="00A746BC">
      <w:pPr>
        <w:pStyle w:val="Odstavecseseznamem"/>
        <w:ind w:left="0"/>
        <w:jc w:val="center"/>
        <w:rPr>
          <w:b/>
          <w:sz w:val="36"/>
          <w:szCs w:val="36"/>
          <w:lang w:val="cs-CZ"/>
        </w:rPr>
      </w:pPr>
    </w:p>
    <w:p w14:paraId="7AF79ABC" w14:textId="77777777" w:rsidR="00A746BC" w:rsidRDefault="00A746BC" w:rsidP="00A746BC">
      <w:pPr>
        <w:pStyle w:val="Odstavecseseznamem"/>
        <w:ind w:left="709"/>
        <w:jc w:val="both"/>
        <w:rPr>
          <w:szCs w:val="24"/>
          <w:lang w:val="cs-CZ"/>
        </w:rPr>
      </w:pPr>
    </w:p>
    <w:p w14:paraId="07F80A59" w14:textId="77777777" w:rsidR="00A746BC" w:rsidRDefault="00A746BC" w:rsidP="00A746BC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szCs w:val="24"/>
          <w:lang w:val="cs-CZ"/>
        </w:rPr>
        <w:t>Prohlašuji na svou čest, že …………………………………</w:t>
      </w:r>
      <w:proofErr w:type="gramStart"/>
      <w:r>
        <w:rPr>
          <w:szCs w:val="24"/>
          <w:lang w:val="cs-CZ"/>
        </w:rPr>
        <w:t>…….</w:t>
      </w:r>
      <w:proofErr w:type="gramEnd"/>
      <w:r>
        <w:rPr>
          <w:szCs w:val="24"/>
          <w:lang w:val="cs-CZ"/>
        </w:rPr>
        <w:t xml:space="preserve">……(název žadatele), IČ……….………, se sídlem ………………………………………., nemá neuhrazené splatné </w:t>
      </w:r>
      <w:r>
        <w:rPr>
          <w:lang w:val="cs-CZ"/>
        </w:rPr>
        <w:t>závazky vůči státnímu rozpočtu, včetně správy sociálního zabezpečení, státním fondům, zdravotním pojišťovnám a vůči městu Tovačov.</w:t>
      </w:r>
    </w:p>
    <w:p w14:paraId="51B1A91C" w14:textId="77777777" w:rsidR="00A746BC" w:rsidRDefault="00A746BC" w:rsidP="00A746BC">
      <w:pPr>
        <w:pStyle w:val="Odstavecseseznamem"/>
        <w:spacing w:line="360" w:lineRule="auto"/>
        <w:ind w:left="0"/>
        <w:jc w:val="both"/>
        <w:rPr>
          <w:lang w:val="cs-CZ"/>
        </w:rPr>
      </w:pPr>
    </w:p>
    <w:p w14:paraId="27B17A87" w14:textId="77777777" w:rsidR="00A746BC" w:rsidRDefault="00A746BC" w:rsidP="00A746BC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Jsem seznámen s tím, že pokud by byly skutečnosti nepravdivé, budu čelit všem následným postupům v souladu se zákony ČR, zejména povinnosti vrátit poskytnutý příspěvek.</w:t>
      </w:r>
    </w:p>
    <w:p w14:paraId="5EB66156" w14:textId="77777777" w:rsidR="00A746BC" w:rsidRDefault="00A746BC" w:rsidP="00A746BC">
      <w:pPr>
        <w:pStyle w:val="Odstavecseseznamem"/>
        <w:spacing w:line="360" w:lineRule="auto"/>
        <w:ind w:left="709"/>
        <w:jc w:val="both"/>
        <w:rPr>
          <w:lang w:val="cs-CZ"/>
        </w:rPr>
      </w:pPr>
    </w:p>
    <w:p w14:paraId="15C10759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29439269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V ……………………dne…………………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20549F03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6964F9E6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61D3D527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16A528E4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591E5FA2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podpis…………………………………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7D47BB84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43F1A5D9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28744914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jméno, příjmení 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1024568A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5D18B08A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1739981E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funkce……………………………………….</w:t>
      </w:r>
    </w:p>
    <w:p w14:paraId="178D85A7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2B4D0779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45248273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24AD5949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29470164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240D11D3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razítko žadatele…………………………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 xml:space="preserve">. </w:t>
      </w:r>
    </w:p>
    <w:p w14:paraId="2471A3D8" w14:textId="77777777" w:rsidR="00A746BC" w:rsidRDefault="00A746BC" w:rsidP="00A746BC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  <w:r>
        <w:rPr>
          <w:lang w:val="cs-CZ"/>
        </w:rPr>
        <w:br w:type="page"/>
      </w:r>
      <w:r>
        <w:rPr>
          <w:b/>
          <w:sz w:val="36"/>
          <w:szCs w:val="36"/>
          <w:lang w:val="cs-CZ"/>
        </w:rPr>
        <w:lastRenderedPageBreak/>
        <w:t>Čestné prohlášení o nezměněné identifikaci žadatele</w:t>
      </w:r>
    </w:p>
    <w:p w14:paraId="36A7674B" w14:textId="77777777" w:rsidR="00A746BC" w:rsidRDefault="00A746BC" w:rsidP="00A746BC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</w:p>
    <w:p w14:paraId="4F326935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5BFB0299" w14:textId="77777777" w:rsidR="00A746BC" w:rsidRDefault="00A746BC" w:rsidP="00A746BC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Prohlašuji na svou čest, že v právní subjektivitě žadatele /názvu, stanov</w:t>
      </w:r>
      <w:proofErr w:type="gramStart"/>
      <w:r>
        <w:rPr>
          <w:lang w:val="cs-CZ"/>
        </w:rPr>
        <w:t>/  jako</w:t>
      </w:r>
      <w:proofErr w:type="gramEnd"/>
      <w:r>
        <w:rPr>
          <w:lang w:val="cs-CZ"/>
        </w:rPr>
        <w:t xml:space="preserve"> právnické osoby………………………………………………………., v jeho IČ………………………, DIČ………………………….., v jeho sídle…………………….……………, jeho statutárním zástupci…………………………………………………………….. a v jeho bankovním spojení…………………………………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 xml:space="preserve">.………… nedošlo od doby podání žádosti o poskytnutí dotace z Dotačního programu města Tovačov v roce </w:t>
      </w:r>
      <w:proofErr w:type="gramStart"/>
      <w:r>
        <w:rPr>
          <w:lang w:val="cs-CZ"/>
        </w:rPr>
        <w:t>2019  k</w:t>
      </w:r>
      <w:proofErr w:type="gramEnd"/>
      <w:r>
        <w:rPr>
          <w:lang w:val="cs-CZ"/>
        </w:rPr>
        <w:t xml:space="preserve"> žádné změně. Toto čestné prohlášení nahrazuje povinnost žadatele odevzdat povinné přílohy k žádosti určené k identifikaci žadatele, uvedené v článku V bodu </w:t>
      </w:r>
      <w:proofErr w:type="gramStart"/>
      <w:r>
        <w:rPr>
          <w:lang w:val="cs-CZ"/>
        </w:rPr>
        <w:t>2a</w:t>
      </w:r>
      <w:proofErr w:type="gramEnd"/>
      <w:r>
        <w:rPr>
          <w:lang w:val="cs-CZ"/>
        </w:rPr>
        <w:t>) až d) Dotačního programu města Tovačov.</w:t>
      </w:r>
    </w:p>
    <w:p w14:paraId="479F9A72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50F4F2B6" w14:textId="77777777" w:rsidR="00A746BC" w:rsidRDefault="00A746BC" w:rsidP="00A746BC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Jsem seznámen s tím, že pokud by byly skutečnosti nepravdivé, budu čelit všem následným postupům v souladu se zákony ČR, zejména povinnosti vrátit poskytnutou dotaci.</w:t>
      </w:r>
    </w:p>
    <w:p w14:paraId="60100E27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62FBC66F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6FF8691D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V ……………………dne…………………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27E560BE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25BD1F62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6369BB94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6A4E19D2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51416D32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podpis…………………………………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5607042F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663863ED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1C5E67AC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jméno, příjmení 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6CBBEC87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006DD5FB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10B6B70F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funkce……………………………………….</w:t>
      </w:r>
    </w:p>
    <w:p w14:paraId="4C9968C1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3454A332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2E0586B0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250CD964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78FCA7CB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</w:p>
    <w:p w14:paraId="0FBE081E" w14:textId="77777777" w:rsidR="00A746BC" w:rsidRDefault="00A746BC" w:rsidP="00A746BC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razítko žadatele…………………………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 xml:space="preserve">. </w:t>
      </w:r>
    </w:p>
    <w:p w14:paraId="084A13A2" w14:textId="77777777" w:rsidR="00A746BC" w:rsidRDefault="00A746BC" w:rsidP="00A746BC">
      <w:pPr>
        <w:pStyle w:val="Odstavecseseznamem"/>
        <w:ind w:left="0"/>
        <w:jc w:val="both"/>
        <w:rPr>
          <w:lang w:val="cs-CZ"/>
        </w:rPr>
      </w:pPr>
    </w:p>
    <w:p w14:paraId="1CDFF230" w14:textId="77777777" w:rsidR="00A746BC" w:rsidRDefault="00A746BC" w:rsidP="00A746BC">
      <w:pPr>
        <w:pStyle w:val="Odstavecseseznamem"/>
        <w:ind w:left="709"/>
        <w:jc w:val="both"/>
        <w:rPr>
          <w:szCs w:val="24"/>
          <w:lang w:val="cs-CZ"/>
        </w:rPr>
      </w:pPr>
    </w:p>
    <w:p w14:paraId="18E7BFAD" w14:textId="77777777" w:rsidR="00A746BC" w:rsidRDefault="00A746BC"/>
    <w:sectPr w:rsidR="00A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5E5A"/>
    <w:multiLevelType w:val="hybridMultilevel"/>
    <w:tmpl w:val="CCC2DB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B7B0693"/>
    <w:multiLevelType w:val="hybridMultilevel"/>
    <w:tmpl w:val="C576E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37BC"/>
    <w:multiLevelType w:val="hybridMultilevel"/>
    <w:tmpl w:val="AC2A3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86785"/>
    <w:multiLevelType w:val="hybridMultilevel"/>
    <w:tmpl w:val="4A225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E14DC"/>
    <w:multiLevelType w:val="hybridMultilevel"/>
    <w:tmpl w:val="E11231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937DD"/>
    <w:multiLevelType w:val="hybridMultilevel"/>
    <w:tmpl w:val="B03EE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9140E"/>
    <w:multiLevelType w:val="hybridMultilevel"/>
    <w:tmpl w:val="3558BE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2533E"/>
    <w:multiLevelType w:val="hybridMultilevel"/>
    <w:tmpl w:val="9F7A81F0"/>
    <w:lvl w:ilvl="0" w:tplc="84262CD8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BD3675"/>
    <w:multiLevelType w:val="hybridMultilevel"/>
    <w:tmpl w:val="B04A8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09B"/>
    <w:multiLevelType w:val="hybridMultilevel"/>
    <w:tmpl w:val="802A3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BC"/>
    <w:rsid w:val="00A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E19E"/>
  <w15:chartTrackingRefBased/>
  <w15:docId w15:val="{292CE2AD-EE11-4BDD-8671-43EF00E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6BC"/>
    <w:pPr>
      <w:spacing w:after="200" w:line="276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A746B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Odstavecseseznamem">
    <w:name w:val="List Paragraph"/>
    <w:basedOn w:val="Normln"/>
    <w:qFormat/>
    <w:rsid w:val="00A7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Giblova</dc:creator>
  <cp:keywords/>
  <dc:description/>
  <cp:lastModifiedBy>Dana Giblova</cp:lastModifiedBy>
  <cp:revision>1</cp:revision>
  <dcterms:created xsi:type="dcterms:W3CDTF">2020-02-04T10:26:00Z</dcterms:created>
  <dcterms:modified xsi:type="dcterms:W3CDTF">2020-02-04T10:28:00Z</dcterms:modified>
</cp:coreProperties>
</file>